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55D438E1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664B5A">
        <w:rPr>
          <w:rFonts w:cstheme="minorHAnsi"/>
          <w:b/>
          <w:bCs/>
          <w:color w:val="C00000"/>
          <w:sz w:val="24"/>
          <w:szCs w:val="24"/>
          <w:lang w:val="de-DE"/>
        </w:rPr>
        <w:t>4</w:t>
      </w:r>
      <w:r w:rsidR="00664B5A" w:rsidRPr="00664B5A">
        <w:rPr>
          <w:rFonts w:cstheme="minorHAnsi"/>
          <w:b/>
          <w:bCs/>
          <w:color w:val="C00000"/>
          <w:sz w:val="24"/>
          <w:szCs w:val="24"/>
          <w:lang w:val="de-DE"/>
        </w:rPr>
        <w:t xml:space="preserve"> Das chemische Gleichgewicht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E3C1D50" w14:textId="3FEAE5F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Durch welche Maßnahme wird das Gleichgewicht </w:t>
      </w:r>
      <w:proofErr w:type="gramStart"/>
      <w:r w:rsidRPr="00D127F1">
        <w:rPr>
          <w:rFonts w:cstheme="minorHAnsi"/>
          <w:sz w:val="20"/>
          <w:szCs w:val="20"/>
          <w:lang w:val="de-DE"/>
        </w:rPr>
        <w:t>bei folgender</w:t>
      </w:r>
      <w:proofErr w:type="gramEnd"/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Reaktion zu den Endstoffen verschoben:</w:t>
      </w:r>
    </w:p>
    <w:p w14:paraId="733D6FA2" w14:textId="51B50972" w:rsidR="00D127F1" w:rsidRPr="00D127F1" w:rsidRDefault="00D127F1" w:rsidP="00D127F1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CO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(g)</w:t>
      </w:r>
      <w:r w:rsidRPr="00D127F1">
        <w:rPr>
          <w:rFonts w:cstheme="minorHAnsi"/>
          <w:sz w:val="20"/>
          <w:szCs w:val="20"/>
          <w:lang w:val="de-DE"/>
        </w:rPr>
        <w:t xml:space="preserve"> + 2 H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2(g)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 w:rsidR="006F4268"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CH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3</w:t>
      </w:r>
      <w:r w:rsidRPr="00D127F1">
        <w:rPr>
          <w:rFonts w:cstheme="minorHAnsi"/>
          <w:sz w:val="20"/>
          <w:szCs w:val="20"/>
          <w:lang w:val="de-DE"/>
        </w:rPr>
        <w:t>OH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(g)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Δ</w:t>
      </w:r>
      <w:r w:rsidRPr="00D127F1">
        <w:rPr>
          <w:rFonts w:cstheme="minorHAnsi"/>
          <w:i/>
          <w:iCs/>
          <w:sz w:val="20"/>
          <w:szCs w:val="20"/>
          <w:lang w:val="de-DE"/>
        </w:rPr>
        <w:t>H</w:t>
      </w:r>
      <w:r w:rsidRPr="00D127F1">
        <w:rPr>
          <w:rFonts w:cstheme="minorHAnsi"/>
          <w:sz w:val="20"/>
          <w:szCs w:val="20"/>
          <w:lang w:val="de-DE"/>
        </w:rPr>
        <w:t xml:space="preserve"> = –90,8 kJ</w:t>
      </w:r>
    </w:p>
    <w:p w14:paraId="16F0976F" w14:textId="139BC8ED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Druckerhöhung</w:t>
      </w:r>
    </w:p>
    <w:p w14:paraId="26EE4149" w14:textId="43F11A44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Zugabe von H2</w:t>
      </w:r>
    </w:p>
    <w:p w14:paraId="1D4B5DB2" w14:textId="1984D450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Temperaturerhöhung</w:t>
      </w:r>
    </w:p>
    <w:p w14:paraId="6F5636C6" w14:textId="65078CC8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Zugabe von CH</w:t>
      </w:r>
      <w:r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Pr="00D127F1">
        <w:rPr>
          <w:rFonts w:cstheme="minorHAnsi"/>
          <w:sz w:val="20"/>
          <w:szCs w:val="20"/>
          <w:lang w:val="de-DE"/>
        </w:rPr>
        <w:t>OH</w:t>
      </w:r>
    </w:p>
    <w:p w14:paraId="0D71E550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8C5B63E" w14:textId="0C67E6C8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2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Welche Aussagen treffen auf die Gleichgewichtskonstante</w:t>
      </w:r>
      <w:r w:rsidR="006F4268">
        <w:rPr>
          <w:rFonts w:cstheme="minorHAnsi"/>
          <w:sz w:val="20"/>
          <w:szCs w:val="20"/>
          <w:lang w:val="de-DE"/>
        </w:rPr>
        <w:t xml:space="preserve"> </w:t>
      </w:r>
      <w:r w:rsidR="006F4268" w:rsidRPr="006F4268">
        <w:rPr>
          <w:rFonts w:cstheme="minorHAnsi"/>
          <w:i/>
          <w:iCs/>
          <w:sz w:val="20"/>
          <w:szCs w:val="20"/>
          <w:lang w:val="de-DE"/>
        </w:rPr>
        <w:t>K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zu?</w:t>
      </w:r>
    </w:p>
    <w:p w14:paraId="43ED2E35" w14:textId="331F5664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wird mit steigender Temperatur immer größer.</w:t>
      </w:r>
    </w:p>
    <w:p w14:paraId="49820C4E" w14:textId="068E1BDE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Die Größe von </w:t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kann durch einen Katalysator verändert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werden.</w:t>
      </w:r>
    </w:p>
    <w:p w14:paraId="1D1EE8E0" w14:textId="1B596F73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Die Menge an Ausgangsstoffen ist für die Größe von </w:t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wichtig.</w:t>
      </w:r>
    </w:p>
    <w:p w14:paraId="45D8995D" w14:textId="393696CB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ist temperaturabhängig.</w:t>
      </w:r>
    </w:p>
    <w:p w14:paraId="71C85823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56D29C7" w14:textId="339E921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3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Das Massenwirkungsgesetz für die Oxidation von Schwefeldioxid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zu Schwefeltrioxid lautet:</w:t>
      </w:r>
    </w:p>
    <w:p w14:paraId="57E89DB8" w14:textId="0170C6EF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2 SO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2</w:t>
      </w:r>
      <w:r w:rsidRPr="00D127F1">
        <w:rPr>
          <w:rFonts w:cstheme="minorHAnsi"/>
          <w:sz w:val="20"/>
          <w:szCs w:val="20"/>
          <w:lang w:val="de-DE"/>
        </w:rPr>
        <w:t xml:space="preserve"> + 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2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="00940CD6"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="00940CD6"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 w:rsidR="00940CD6"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2 SO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11F7814D" w14:textId="5AC0E0D5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5F12D3">
        <w:rPr>
          <w:rFonts w:cstheme="minorHAnsi"/>
          <w:sz w:val="20"/>
          <w:szCs w:val="20"/>
          <w:lang w:val="de-DE"/>
        </w:rPr>
        <w:t>·</w:t>
      </w:r>
      <w:r w:rsidR="00D127F1" w:rsidRPr="00D127F1">
        <w:rPr>
          <w:rFonts w:cstheme="minorHAnsi"/>
          <w:sz w:val="20"/>
          <w:szCs w:val="20"/>
          <w:lang w:val="de-DE"/>
        </w:rPr>
        <w:t>[O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 /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</w:p>
    <w:p w14:paraId="5F281833" w14:textId="2187CF9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 xml:space="preserve"> / [O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 +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</w:p>
    <w:p w14:paraId="20354355" w14:textId="6CB3E5B1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 xml:space="preserve"> </w:t>
      </w:r>
      <w:proofErr w:type="gramStart"/>
      <w:r w:rsidR="00D127F1" w:rsidRPr="00D127F1">
        <w:rPr>
          <w:rFonts w:cstheme="minorHAnsi"/>
          <w:sz w:val="20"/>
          <w:szCs w:val="20"/>
          <w:lang w:val="de-DE"/>
        </w:rPr>
        <w:t>/( [</w:t>
      </w:r>
      <w:proofErr w:type="gramEnd"/>
      <w:r w:rsidR="00D127F1" w:rsidRPr="00D127F1">
        <w:rPr>
          <w:rFonts w:cstheme="minorHAnsi"/>
          <w:sz w:val="20"/>
          <w:szCs w:val="20"/>
          <w:lang w:val="de-DE"/>
        </w:rPr>
        <w:t>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5F12D3">
        <w:rPr>
          <w:rFonts w:cstheme="minorHAnsi"/>
          <w:sz w:val="20"/>
          <w:szCs w:val="20"/>
          <w:lang w:val="de-DE"/>
        </w:rPr>
        <w:t>·</w:t>
      </w:r>
      <w:r w:rsidR="00D127F1" w:rsidRPr="00D127F1">
        <w:rPr>
          <w:rFonts w:cstheme="minorHAnsi"/>
          <w:sz w:val="20"/>
          <w:szCs w:val="20"/>
          <w:lang w:val="de-DE"/>
        </w:rPr>
        <w:t>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)</w:t>
      </w:r>
    </w:p>
    <w:p w14:paraId="3664CF73" w14:textId="126CA2F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 / [O</w:t>
      </w:r>
      <w:proofErr w:type="gramStart"/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5F12D3">
        <w:rPr>
          <w:rFonts w:cstheme="minorHAnsi"/>
          <w:sz w:val="20"/>
          <w:szCs w:val="20"/>
          <w:lang w:val="de-DE"/>
        </w:rPr>
        <w:t>·</w:t>
      </w:r>
      <w:proofErr w:type="gramEnd"/>
      <w:r w:rsidR="00D127F1" w:rsidRPr="00D127F1">
        <w:rPr>
          <w:rFonts w:cstheme="minorHAnsi"/>
          <w:sz w:val="20"/>
          <w:szCs w:val="20"/>
          <w:lang w:val="de-DE"/>
        </w:rPr>
        <w:t>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</w:p>
    <w:p w14:paraId="103E2633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47731C3" w14:textId="1657604F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4</w:t>
      </w:r>
      <w:r w:rsidR="006F4268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Die Reaktionsgeschwindigkeit</w:t>
      </w:r>
    </w:p>
    <w:p w14:paraId="7BBCEE83" w14:textId="2EA6BF44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steigt mit der Konzentration der Stoffe.</w:t>
      </w:r>
    </w:p>
    <w:p w14:paraId="1A170E47" w14:textId="03BF9688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sinkt im Laufe der Reaktion.</w:t>
      </w:r>
    </w:p>
    <w:p w14:paraId="018B88D9" w14:textId="2DA8EA84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steigt mit der Temperatur.</w:t>
      </w:r>
    </w:p>
    <w:p w14:paraId="610D9225" w14:textId="6E59A1F0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wird von einem Katalysator nicht beeinflusst.</w:t>
      </w:r>
    </w:p>
    <w:p w14:paraId="1B06CC3A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0AC80D0" w14:textId="664DB759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5</w:t>
      </w:r>
      <w:r w:rsidR="006F4268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Durch </w:t>
      </w:r>
      <w:proofErr w:type="spellStart"/>
      <w:r w:rsidRPr="00D127F1">
        <w:rPr>
          <w:rFonts w:cstheme="minorHAnsi"/>
          <w:sz w:val="20"/>
          <w:szCs w:val="20"/>
          <w:lang w:val="de-DE"/>
        </w:rPr>
        <w:t>gleichionigen</w:t>
      </w:r>
      <w:proofErr w:type="spellEnd"/>
      <w:r w:rsidRPr="00D127F1">
        <w:rPr>
          <w:rFonts w:cstheme="minorHAnsi"/>
          <w:sz w:val="20"/>
          <w:szCs w:val="20"/>
          <w:lang w:val="de-DE"/>
        </w:rPr>
        <w:t xml:space="preserve"> Zusatz</w:t>
      </w:r>
    </w:p>
    <w:p w14:paraId="54D69C07" w14:textId="1BA8F6A3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steigt die Löslichkeit.</w:t>
      </w:r>
    </w:p>
    <w:p w14:paraId="482CAB09" w14:textId="7915A4B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verringert sich das Löslichkeitsprodukt.</w:t>
      </w:r>
    </w:p>
    <w:p w14:paraId="74AA40B9" w14:textId="41BEB297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bleibt die Löslichkeit unverändert.</w:t>
      </w:r>
    </w:p>
    <w:p w14:paraId="4281EBD9" w14:textId="6EEC0D9F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bleibt das Löslichkeitsprodukt unverändert.</w:t>
      </w:r>
    </w:p>
    <w:p w14:paraId="715AC659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D41BA61" w14:textId="5951ADE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6</w:t>
      </w:r>
      <w:r w:rsidR="006F4268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Welche Aussagen sind richtig?</w:t>
      </w:r>
    </w:p>
    <w:p w14:paraId="2D97C6D9" w14:textId="7CD6E871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Einheit der Reaktionsgeschwindigkeit ist g/sec.</w:t>
      </w:r>
    </w:p>
    <w:p w14:paraId="484A870A" w14:textId="54474616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Hinreaktion ist immer gleich schnell wie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Rückreaktion.</w:t>
      </w:r>
    </w:p>
    <w:p w14:paraId="0FD75D5C" w14:textId="572BFA0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Exotherme Reaktionen werden durch Temperaturerhöhung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beschleunigt.</w:t>
      </w:r>
    </w:p>
    <w:p w14:paraId="54254765" w14:textId="4DA7E1BC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Bei jeder Reaktion stellt sich ein Gleichgewicht ein.</w:t>
      </w:r>
    </w:p>
    <w:p w14:paraId="23FBCFDF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00B8D26" w14:textId="0005D1E6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7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="005F12D3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Schüttet man zu einer hellblauen </w:t>
      </w:r>
      <w:proofErr w:type="gramStart"/>
      <w:r w:rsidRPr="00D127F1">
        <w:rPr>
          <w:rFonts w:cstheme="minorHAnsi"/>
          <w:sz w:val="20"/>
          <w:szCs w:val="20"/>
          <w:lang w:val="de-DE"/>
        </w:rPr>
        <w:t>Kupfer(</w:t>
      </w:r>
      <w:proofErr w:type="gramEnd"/>
      <w:r w:rsidRPr="00D127F1">
        <w:rPr>
          <w:rFonts w:cstheme="minorHAnsi"/>
          <w:sz w:val="20"/>
          <w:szCs w:val="20"/>
          <w:lang w:val="de-DE"/>
        </w:rPr>
        <w:t>II)-sulfat-Lösung</w:t>
      </w:r>
      <w:r w:rsidR="005F12D3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 xml:space="preserve">Salzsäure, so verfärbt sich die Lösung zu grün. </w:t>
      </w:r>
      <w:r w:rsidR="005F12D3">
        <w:rPr>
          <w:rFonts w:cstheme="minorHAnsi"/>
          <w:sz w:val="20"/>
          <w:szCs w:val="20"/>
          <w:lang w:val="de-DE"/>
        </w:rPr>
        <w:t>W</w:t>
      </w:r>
      <w:r w:rsidRPr="00D127F1">
        <w:rPr>
          <w:rFonts w:cstheme="minorHAnsi"/>
          <w:sz w:val="20"/>
          <w:szCs w:val="20"/>
          <w:lang w:val="de-DE"/>
        </w:rPr>
        <w:t>elche Art</w:t>
      </w:r>
      <w:r w:rsidR="005F12D3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von Reaktion liegt dabei vor?</w:t>
      </w:r>
    </w:p>
    <w:p w14:paraId="1632BCDB" w14:textId="667169F8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Elektronenaustausch</w:t>
      </w:r>
    </w:p>
    <w:p w14:paraId="3383CD10" w14:textId="69E2648B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Ligandenaustausch</w:t>
      </w:r>
    </w:p>
    <w:p w14:paraId="625EBECB" w14:textId="5EC32998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Protonenaustausch</w:t>
      </w:r>
    </w:p>
    <w:p w14:paraId="294A5094" w14:textId="56C263F6" w:rsidR="0090541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keine chemische Reaktion</w:t>
      </w:r>
      <w:r w:rsidR="00D127F1" w:rsidRPr="00905411">
        <w:rPr>
          <w:rFonts w:cstheme="minorHAnsi"/>
          <w:sz w:val="20"/>
          <w:szCs w:val="20"/>
          <w:lang w:val="de-DE"/>
        </w:rPr>
        <w:t xml:space="preserve"> </w:t>
      </w:r>
      <w:r w:rsidR="00905411" w:rsidRPr="00905411">
        <w:rPr>
          <w:rFonts w:cstheme="minorHAnsi"/>
          <w:sz w:val="20"/>
          <w:szCs w:val="20"/>
          <w:lang w:val="de-DE"/>
        </w:rPr>
        <w:t>„null“ gesetzt.</w:t>
      </w:r>
    </w:p>
    <w:p w14:paraId="028DDC99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A726F05" w14:textId="70A4E779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8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="005F12D3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Folgende Reaktion der Gase A, B und C ist im Gleichgewicht.</w:t>
      </w:r>
    </w:p>
    <w:p w14:paraId="131A0C21" w14:textId="01510C6A" w:rsidR="00D127F1" w:rsidRPr="00D127F1" w:rsidRDefault="005F12D3" w:rsidP="005F12D3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2 A + B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2 C …</w:t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Δ</w:t>
      </w:r>
      <w:r w:rsidR="00D127F1" w:rsidRPr="005F12D3">
        <w:rPr>
          <w:rFonts w:cstheme="minorHAnsi"/>
          <w:i/>
          <w:iCs/>
          <w:sz w:val="20"/>
          <w:szCs w:val="20"/>
          <w:lang w:val="de-DE"/>
        </w:rPr>
        <w:t>H</w:t>
      </w:r>
      <w:r w:rsidR="00D127F1" w:rsidRPr="00D127F1">
        <w:rPr>
          <w:rFonts w:cstheme="minorHAnsi"/>
          <w:sz w:val="20"/>
          <w:szCs w:val="20"/>
          <w:lang w:val="de-DE"/>
        </w:rPr>
        <w:t xml:space="preserve"> &gt; 0</w:t>
      </w:r>
    </w:p>
    <w:p w14:paraId="3DC7FEBB" w14:textId="799BFF7A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Man verändert Parameter damit sich das Gleichgewicht auf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Seite von C verschiebt. Welche Aussagen sind daher richtig?</w:t>
      </w:r>
    </w:p>
    <w:p w14:paraId="3C8419EF" w14:textId="5E7D6ADC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Temperatur wird erhöht.</w:t>
      </w:r>
    </w:p>
    <w:p w14:paraId="32E3C309" w14:textId="26E821FF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Der Druck wird erniedrigt.</w:t>
      </w:r>
    </w:p>
    <w:p w14:paraId="66BE089C" w14:textId="177ACEBE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Man entfernt B.</w:t>
      </w:r>
    </w:p>
    <w:p w14:paraId="235D286F" w14:textId="64AB114E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Man führt A zu.</w:t>
      </w:r>
    </w:p>
    <w:p w14:paraId="34FC2151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2E70A18" w14:textId="2138046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lastRenderedPageBreak/>
        <w:t>9</w:t>
      </w:r>
      <w:r w:rsidRPr="00D127F1">
        <w:rPr>
          <w:rFonts w:cstheme="minorHAnsi"/>
          <w:sz w:val="20"/>
          <w:szCs w:val="20"/>
          <w:lang w:val="de-DE"/>
        </w:rPr>
        <w:t xml:space="preserve"> Zu einer gesättigten Lösung von Kochsalz tropft man Salzsäure</w:t>
      </w:r>
      <w:r w:rsidR="00940CD6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zu. Welche Veränderungen treten dabei auf?</w:t>
      </w:r>
    </w:p>
    <w:p w14:paraId="647B002D" w14:textId="76E0D50A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keine</w:t>
      </w:r>
    </w:p>
    <w:p w14:paraId="5DC2A6CC" w14:textId="75A24DDA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HCl-Gas bildet sich in der Lösung und steigt auf.</w:t>
      </w:r>
    </w:p>
    <w:p w14:paraId="0F85C1E5" w14:textId="622C27F1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Am Boden setzt sich festes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Kochssalz</w:t>
      </w:r>
      <w:proofErr w:type="spellEnd"/>
      <w:r w:rsidR="00D127F1" w:rsidRPr="00D127F1">
        <w:rPr>
          <w:rFonts w:cstheme="minorHAnsi"/>
          <w:sz w:val="20"/>
          <w:szCs w:val="20"/>
          <w:lang w:val="de-DE"/>
        </w:rPr>
        <w:t xml:space="preserve"> ab.</w:t>
      </w:r>
    </w:p>
    <w:p w14:paraId="196C233E" w14:textId="0C68E9ED" w:rsid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Es bilden sich die Gase Wasserstoff und Chlor.</w:t>
      </w:r>
    </w:p>
    <w:p w14:paraId="045D215D" w14:textId="77777777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1F1EAD7" w14:textId="6C5FD557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10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Wasser auf Straßen verdunstet spontan. Welche der folgenden</w:t>
      </w:r>
      <w:r w:rsidR="00940CD6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Aussagen sind daher richtig?</w:t>
      </w:r>
    </w:p>
    <w:p w14:paraId="58CB1032" w14:textId="0A8B54BA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Entropie steigt.</w:t>
      </w:r>
    </w:p>
    <w:p w14:paraId="0139430E" w14:textId="390A7F98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notwendige Energie wird der Umgebung entzogen.</w:t>
      </w:r>
    </w:p>
    <w:p w14:paraId="0CCE315A" w14:textId="06C650C8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Umgebung erwärmt sich.</w:t>
      </w:r>
    </w:p>
    <w:p w14:paraId="5D480530" w14:textId="30D44E98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Das Wasser geht in einen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geordneteren</w:t>
      </w:r>
      <w:proofErr w:type="spellEnd"/>
      <w:r w:rsidR="00D127F1" w:rsidRPr="00D127F1">
        <w:rPr>
          <w:rFonts w:cstheme="minorHAnsi"/>
          <w:sz w:val="20"/>
          <w:szCs w:val="20"/>
          <w:lang w:val="de-DE"/>
        </w:rPr>
        <w:t xml:space="preserve"> Zustand über.</w:t>
      </w:r>
    </w:p>
    <w:p w14:paraId="3C5D7D43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EFBF052" w14:textId="10431DE2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11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Für eine Reaktion, die zu einem Gleichgewicht führt gilt:</w:t>
      </w:r>
    </w:p>
    <w:p w14:paraId="123F4EE9" w14:textId="587D93A3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Konzentration der Edukte nimmt ab.</w:t>
      </w:r>
    </w:p>
    <w:p w14:paraId="5116042C" w14:textId="60A72365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Reaktionsgeschwindigkeit wird größer, je näher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Reaktion dem Gleichgewichtszustand ist.</w:t>
      </w:r>
    </w:p>
    <w:p w14:paraId="3BB85BE5" w14:textId="33BE12A3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Am „Weg zum Gleichgewicht“ nähern sich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Geschwindigkeiten von Hin- und Rückreaktion an.</w:t>
      </w:r>
    </w:p>
    <w:p w14:paraId="5C7EB93C" w14:textId="06C4E831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Im Gleichgewichtszustand ist die Konzentration 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Produkte immer größer als die der Edukte.</w:t>
      </w:r>
    </w:p>
    <w:p w14:paraId="7671C93F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4952A76" w14:textId="27A5EECD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12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Für Komplexe gelten folgende Aussagen (ja/nein):</w:t>
      </w:r>
    </w:p>
    <w:p w14:paraId="07457058" w14:textId="294F72E7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In einem Komplex müssen immer alle Liganden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gleich sein.</w:t>
      </w:r>
    </w:p>
    <w:p w14:paraId="520809A2" w14:textId="6B87E1FD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Ein tetraedrischer Komplex kann auch 2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zweizähnige</w:t>
      </w:r>
      <w:proofErr w:type="spellEnd"/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Liganden haben.</w:t>
      </w:r>
    </w:p>
    <w:p w14:paraId="079771A4" w14:textId="7BC7189B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Ein oktaedrischer Komplex kann auch acht Liganden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besitzen.</w:t>
      </w:r>
    </w:p>
    <w:p w14:paraId="1489827A" w14:textId="33D41DD2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Für die Bildung eines quadratischen Komplexes benötigt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 xml:space="preserve">man 2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zweizähnige</w:t>
      </w:r>
      <w:proofErr w:type="spellEnd"/>
      <w:r w:rsidR="00D127F1" w:rsidRPr="00D127F1">
        <w:rPr>
          <w:rFonts w:cstheme="minorHAnsi"/>
          <w:sz w:val="20"/>
          <w:szCs w:val="20"/>
          <w:lang w:val="de-DE"/>
        </w:rPr>
        <w:t xml:space="preserve"> Liganden.</w:t>
      </w:r>
    </w:p>
    <w:p w14:paraId="6256A4F8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0609323" w14:textId="067C2BA3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13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Das Löslichkeitsprodukt des Kochsalzes verglichen mit dem</w:t>
      </w:r>
      <w:r w:rsidR="00940CD6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Löslichkeitsprodukt von Calciumcarbonat ist</w:t>
      </w:r>
    </w:p>
    <w:p w14:paraId="03F97C43" w14:textId="70A99A16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kleiner als das Löslichkeitsprodukt von Calciumcarbonat</w:t>
      </w:r>
    </w:p>
    <w:p w14:paraId="1520C1F3" w14:textId="4DBF2273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größer als das Löslichkeitsprodukt von Calciumcarbonat</w:t>
      </w:r>
    </w:p>
    <w:p w14:paraId="0E9FE075" w14:textId="41DC9A6F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gleich groß wie das Löslichkeitsprodukt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Calciumcarbonat</w:t>
      </w:r>
    </w:p>
    <w:p w14:paraId="1B21DB10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6728F65" w14:textId="64F3CC95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14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Für eine bestimmte Substanz gilt:</w:t>
      </w:r>
    </w:p>
    <w:p w14:paraId="0C08D652" w14:textId="5B7093C1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Das Löslichkeitsprodukt wird kleiner, wenn die Löslichkeit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steigt.</w:t>
      </w:r>
    </w:p>
    <w:p w14:paraId="4BFA4DA0" w14:textId="36E1E6CB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Das Löslichkeitsprodukt wird größer, wenn die Löslichkeit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steigt.</w:t>
      </w:r>
    </w:p>
    <w:p w14:paraId="2C834D39" w14:textId="3F598A46" w:rsidR="00D127F1" w:rsidRPr="00883935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Das Löslichkeitsprodukt ist unabhängig von der Größe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der Löslichkeit.</w:t>
      </w:r>
    </w:p>
    <w:sectPr w:rsidR="00D127F1" w:rsidRPr="00883935" w:rsidSect="00883935">
      <w:headerReference w:type="default" r:id="rId6"/>
      <w:footerReference w:type="default" r:id="rId7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FD9C" w14:textId="77777777" w:rsidR="004C3100" w:rsidRDefault="004C3100" w:rsidP="00102FF6">
      <w:pPr>
        <w:spacing w:after="0" w:line="240" w:lineRule="auto"/>
      </w:pPr>
      <w:r>
        <w:separator/>
      </w:r>
    </w:p>
  </w:endnote>
  <w:endnote w:type="continuationSeparator" w:id="0">
    <w:p w14:paraId="47BAA0A4" w14:textId="77777777" w:rsidR="004C3100" w:rsidRDefault="004C3100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E7E28" w14:textId="77777777" w:rsidR="004C3100" w:rsidRDefault="004C3100" w:rsidP="00102FF6">
      <w:pPr>
        <w:spacing w:after="0" w:line="240" w:lineRule="auto"/>
      </w:pPr>
      <w:r>
        <w:separator/>
      </w:r>
    </w:p>
  </w:footnote>
  <w:footnote w:type="continuationSeparator" w:id="0">
    <w:p w14:paraId="397DBBA1" w14:textId="77777777" w:rsidR="004C3100" w:rsidRDefault="004C3100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57957F74" w:rsidR="00102FF6" w:rsidRPr="00664B5A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664B5A" w:rsidRPr="00664B5A">
          <w:rPr>
            <w:rFonts w:cstheme="minorHAnsi"/>
            <w:b/>
            <w:bCs/>
            <w:sz w:val="18"/>
            <w:szCs w:val="18"/>
            <w:lang w:val="de-DE"/>
          </w:rPr>
          <w:t>4 Das chemische Gleichgewicht</w:t>
        </w:r>
        <w:r w:rsidR="00664B5A" w:rsidRPr="00664B5A">
          <w:rPr>
            <w:rFonts w:cstheme="minorHAnsi"/>
            <w:sz w:val="18"/>
            <w:szCs w:val="18"/>
            <w:lang w:val="de-DE"/>
          </w:rPr>
          <w:t>, S. 106 (aus "Elemente", Seite 123)</w:t>
        </w:r>
        <w:r w:rsidRPr="00664B5A">
          <w:rPr>
            <w:rFonts w:cstheme="minorHAnsi"/>
            <w:sz w:val="18"/>
            <w:szCs w:val="18"/>
            <w:lang w:val="de-DE"/>
          </w:rPr>
          <w:tab/>
        </w:r>
        <w:r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Pr="00102FF6">
          <w:rPr>
            <w:rFonts w:cstheme="minorHAnsi"/>
            <w:sz w:val="18"/>
            <w:szCs w:val="18"/>
            <w:lang w:val="de-DE"/>
          </w:rPr>
          <w:t>2</w:t>
        </w:r>
        <w:r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341BDC"/>
    <w:rsid w:val="004419C9"/>
    <w:rsid w:val="004C3100"/>
    <w:rsid w:val="004D6A47"/>
    <w:rsid w:val="005F12D3"/>
    <w:rsid w:val="00647387"/>
    <w:rsid w:val="00664B5A"/>
    <w:rsid w:val="0069284F"/>
    <w:rsid w:val="006F4268"/>
    <w:rsid w:val="00741455"/>
    <w:rsid w:val="00877F77"/>
    <w:rsid w:val="008802F8"/>
    <w:rsid w:val="00883935"/>
    <w:rsid w:val="008B13DB"/>
    <w:rsid w:val="00905411"/>
    <w:rsid w:val="00940CD6"/>
    <w:rsid w:val="00A23AA2"/>
    <w:rsid w:val="00AA1FEC"/>
    <w:rsid w:val="00B80E1E"/>
    <w:rsid w:val="00C04153"/>
    <w:rsid w:val="00D127F1"/>
    <w:rsid w:val="00DD3909"/>
    <w:rsid w:val="00DE7659"/>
    <w:rsid w:val="00E8320A"/>
    <w:rsid w:val="00E91AC1"/>
    <w:rsid w:val="00EF6601"/>
    <w:rsid w:val="00F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5</cp:revision>
  <dcterms:created xsi:type="dcterms:W3CDTF">2020-04-14T10:39:00Z</dcterms:created>
  <dcterms:modified xsi:type="dcterms:W3CDTF">2020-04-14T10:54:00Z</dcterms:modified>
</cp:coreProperties>
</file>