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6B22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7F9BC653" w14:textId="0FAE5C06" w:rsidR="00333626" w:rsidRPr="00724916" w:rsidRDefault="0061212A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 w:rsidRPr="00724916">
        <w:rPr>
          <w:rFonts w:ascii="Arial" w:hAnsi="Arial" w:cs="Arial"/>
          <w:b/>
          <w:color w:val="E36C0A"/>
          <w:sz w:val="32"/>
          <w:szCs w:val="32"/>
        </w:rPr>
        <w:t xml:space="preserve">Wie </w:t>
      </w:r>
      <w:r w:rsidR="005D4852">
        <w:rPr>
          <w:rFonts w:ascii="Arial" w:hAnsi="Arial" w:cs="Arial"/>
          <w:b/>
          <w:color w:val="E36C0A"/>
          <w:sz w:val="32"/>
          <w:szCs w:val="32"/>
        </w:rPr>
        <w:t>lege ich ein Herbar an</w:t>
      </w:r>
      <w:r w:rsidR="00724916" w:rsidRPr="00724916">
        <w:rPr>
          <w:rFonts w:ascii="Arial" w:hAnsi="Arial" w:cs="Arial"/>
          <w:b/>
          <w:color w:val="E36C0A"/>
          <w:sz w:val="32"/>
          <w:szCs w:val="32"/>
        </w:rPr>
        <w:t>?</w:t>
      </w:r>
    </w:p>
    <w:p w14:paraId="1614493A" w14:textId="77777777" w:rsidR="00D140A9" w:rsidRPr="0061212A" w:rsidRDefault="00D140A9" w:rsidP="00D140A9">
      <w:pPr>
        <w:spacing w:line="360" w:lineRule="auto"/>
        <w:rPr>
          <w:rFonts w:ascii="Arial" w:hAnsi="Arial" w:cs="Arial"/>
          <w:sz w:val="20"/>
          <w:szCs w:val="20"/>
        </w:rPr>
      </w:pPr>
    </w:p>
    <w:p w14:paraId="2349FF47" w14:textId="77777777" w:rsidR="002978FE" w:rsidRPr="002978FE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12"/>
          <w:szCs w:val="12"/>
        </w:rPr>
      </w:pPr>
    </w:p>
    <w:p w14:paraId="68D30C06" w14:textId="621500E5" w:rsidR="0061022E" w:rsidRPr="0061022E" w:rsidRDefault="005D4852" w:rsidP="00D3213C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10"/>
          <w:szCs w:val="10"/>
        </w:rPr>
      </w:pPr>
      <w:r w:rsidRPr="005D4852">
        <w:rPr>
          <w:rFonts w:ascii="Arial" w:hAnsi="Arial" w:cs="Arial"/>
        </w:rPr>
        <w:t>Ein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Herbar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ist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Sammlung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getrockneter,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beschrifteter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Pflanzenteile.</w:t>
      </w:r>
      <w:r>
        <w:rPr>
          <w:rFonts w:ascii="Arial" w:hAnsi="Arial" w:cs="Arial"/>
        </w:rPr>
        <w:br/>
      </w:r>
    </w:p>
    <w:p w14:paraId="2FCA3404" w14:textId="483B93E7" w:rsidR="00D3213C" w:rsidRDefault="005D4852" w:rsidP="00D3213C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</w:rPr>
      </w:pPr>
      <w:r w:rsidRPr="005D4852">
        <w:rPr>
          <w:rFonts w:ascii="Arial" w:hAnsi="Arial" w:cs="Arial"/>
        </w:rPr>
        <w:t>Bevor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sammelst,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solltest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="00D3213C">
        <w:rPr>
          <w:rFonts w:ascii="Arial" w:hAnsi="Arial" w:cs="Arial"/>
        </w:rPr>
        <w:t>F</w:t>
      </w:r>
      <w:r w:rsidRPr="005D4852">
        <w:rPr>
          <w:rFonts w:ascii="Arial" w:hAnsi="Arial" w:cs="Arial"/>
        </w:rPr>
        <w:t>olgende</w:t>
      </w:r>
      <w:r w:rsidR="00D3213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prüfen:</w:t>
      </w:r>
    </w:p>
    <w:p w14:paraId="5140FFCB" w14:textId="77777777" w:rsidR="00D3213C" w:rsidRPr="00D3213C" w:rsidRDefault="005D4852" w:rsidP="005D4852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 w:rsidRPr="005D4852">
        <w:rPr>
          <w:rFonts w:ascii="Arial" w:hAnsi="Arial" w:cs="Arial"/>
        </w:rPr>
        <w:t>Ist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sammeln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möchtest,</w:t>
      </w:r>
      <w:r>
        <w:rPr>
          <w:rFonts w:ascii="Arial" w:hAnsi="Arial" w:cs="Arial"/>
        </w:rPr>
        <w:t xml:space="preserve"> </w:t>
      </w:r>
      <w:r w:rsidRPr="00D3213C">
        <w:rPr>
          <w:rFonts w:ascii="Arial" w:hAnsi="Arial" w:cs="Arial"/>
          <w:b/>
        </w:rPr>
        <w:t>bedroht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wächst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einem</w:t>
      </w:r>
      <w:r>
        <w:rPr>
          <w:rFonts w:ascii="Arial" w:hAnsi="Arial" w:cs="Arial"/>
        </w:rPr>
        <w:t xml:space="preserve"> </w:t>
      </w:r>
      <w:r w:rsidRPr="00D3213C">
        <w:rPr>
          <w:rFonts w:ascii="Arial" w:hAnsi="Arial" w:cs="Arial"/>
          <w:b/>
        </w:rPr>
        <w:t>Naturschutzgebiet</w:t>
      </w:r>
      <w:r w:rsidRPr="005D4852">
        <w:rPr>
          <w:rFonts w:ascii="Arial" w:hAnsi="Arial" w:cs="Arial"/>
        </w:rPr>
        <w:t>?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Dann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darfst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>
        <w:rPr>
          <w:rFonts w:ascii="Arial" w:hAnsi="Arial" w:cs="Arial"/>
        </w:rPr>
        <w:t xml:space="preserve"> </w:t>
      </w:r>
      <w:r w:rsidRPr="00D3213C">
        <w:rPr>
          <w:rFonts w:ascii="Arial" w:hAnsi="Arial" w:cs="Arial"/>
          <w:b/>
        </w:rPr>
        <w:t>nicht sammeln!</w:t>
      </w:r>
    </w:p>
    <w:p w14:paraId="03813C18" w14:textId="415E1463" w:rsidR="002978FE" w:rsidRDefault="005D4852" w:rsidP="005D4852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 w:rsidRPr="005D4852">
        <w:rPr>
          <w:rFonts w:ascii="Arial" w:hAnsi="Arial" w:cs="Arial"/>
        </w:rPr>
        <w:t>Bringt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</w:t>
      </w:r>
      <w:r>
        <w:rPr>
          <w:rFonts w:ascii="Arial" w:hAnsi="Arial" w:cs="Arial"/>
        </w:rPr>
        <w:t xml:space="preserve"> </w:t>
      </w:r>
      <w:r w:rsidRPr="00D3213C">
        <w:rPr>
          <w:rFonts w:ascii="Arial" w:hAnsi="Arial" w:cs="Arial"/>
          <w:b/>
        </w:rPr>
        <w:t>Foto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eine</w:t>
      </w:r>
      <w:r>
        <w:rPr>
          <w:rFonts w:ascii="Arial" w:hAnsi="Arial" w:cs="Arial"/>
        </w:rPr>
        <w:t xml:space="preserve"> </w:t>
      </w:r>
      <w:r w:rsidRPr="00D3213C">
        <w:rPr>
          <w:rFonts w:ascii="Arial" w:hAnsi="Arial" w:cs="Arial"/>
          <w:b/>
        </w:rPr>
        <w:t>Zeichnung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gleiche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Ergebnis?</w:t>
      </w:r>
      <w:r w:rsidR="0061022E">
        <w:rPr>
          <w:rFonts w:ascii="Arial" w:hAnsi="Arial" w:cs="Arial"/>
        </w:rPr>
        <w:t xml:space="preserve"> </w:t>
      </w:r>
      <w:r w:rsidR="00D3213C">
        <w:rPr>
          <w:rFonts w:ascii="Arial" w:hAnsi="Arial" w:cs="Arial"/>
        </w:rPr>
        <w:br/>
      </w:r>
      <w:r w:rsidRPr="005D4852">
        <w:rPr>
          <w:rFonts w:ascii="Arial" w:hAnsi="Arial" w:cs="Arial"/>
        </w:rPr>
        <w:t>Dann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lass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Sammeln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sein!</w:t>
      </w:r>
      <w:r w:rsidR="000D3576">
        <w:rPr>
          <w:rFonts w:ascii="Arial" w:hAnsi="Arial" w:cs="Arial"/>
        </w:rPr>
        <w:t xml:space="preserve"> </w:t>
      </w:r>
    </w:p>
    <w:p w14:paraId="46574701" w14:textId="3A78E581" w:rsidR="005D4852" w:rsidRPr="00D3213C" w:rsidRDefault="00D3213C" w:rsidP="005D4852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D4852" w:rsidRPr="005D4852">
        <w:rPr>
          <w:rFonts w:ascii="Arial" w:hAnsi="Arial" w:cs="Arial"/>
        </w:rPr>
        <w:t>ntscheide</w:t>
      </w:r>
      <w:r>
        <w:rPr>
          <w:rFonts w:ascii="Arial" w:hAnsi="Arial" w:cs="Arial"/>
        </w:rPr>
        <w:t xml:space="preserve"> zuerst</w:t>
      </w:r>
      <w:r w:rsidR="005D4852" w:rsidRPr="005D4852">
        <w:rPr>
          <w:rFonts w:ascii="Arial" w:hAnsi="Arial" w:cs="Arial"/>
        </w:rPr>
        <w:t>,</w:t>
      </w:r>
      <w:r w:rsidR="005D48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wie</w:t>
      </w:r>
      <w:r w:rsidR="005D4852">
        <w:rPr>
          <w:rFonts w:ascii="Arial" w:hAnsi="Arial" w:cs="Arial"/>
        </w:rPr>
        <w:t xml:space="preserve"> </w:t>
      </w:r>
      <w:r w:rsidR="005D4852" w:rsidRPr="005D4852">
        <w:rPr>
          <w:rFonts w:ascii="Arial" w:hAnsi="Arial" w:cs="Arial"/>
        </w:rPr>
        <w:t>du</w:t>
      </w:r>
      <w:r w:rsidR="005D4852">
        <w:rPr>
          <w:rFonts w:ascii="Arial" w:hAnsi="Arial" w:cs="Arial"/>
        </w:rPr>
        <w:t xml:space="preserve"> </w:t>
      </w:r>
      <w:r w:rsidR="005D4852" w:rsidRPr="005D4852">
        <w:rPr>
          <w:rFonts w:ascii="Arial" w:hAnsi="Arial" w:cs="Arial"/>
        </w:rPr>
        <w:t>dein</w:t>
      </w:r>
      <w:r w:rsidR="005D4852">
        <w:rPr>
          <w:rFonts w:ascii="Arial" w:hAnsi="Arial" w:cs="Arial"/>
        </w:rPr>
        <w:t xml:space="preserve"> </w:t>
      </w:r>
      <w:r w:rsidR="005D4852" w:rsidRPr="005D4852">
        <w:rPr>
          <w:rFonts w:ascii="Arial" w:hAnsi="Arial" w:cs="Arial"/>
        </w:rPr>
        <w:t>Herbar</w:t>
      </w:r>
      <w:r w:rsidR="005D4852">
        <w:rPr>
          <w:rFonts w:ascii="Arial" w:hAnsi="Arial" w:cs="Arial"/>
        </w:rPr>
        <w:t xml:space="preserve"> </w:t>
      </w:r>
      <w:r w:rsidRPr="00D3213C">
        <w:rPr>
          <w:rFonts w:ascii="Arial" w:hAnsi="Arial" w:cs="Arial"/>
          <w:b/>
        </w:rPr>
        <w:t>ordnen</w:t>
      </w:r>
      <w:r w:rsidR="005D4852">
        <w:rPr>
          <w:rFonts w:ascii="Arial" w:hAnsi="Arial" w:cs="Arial"/>
        </w:rPr>
        <w:t xml:space="preserve"> </w:t>
      </w:r>
      <w:r w:rsidR="005D4852" w:rsidRPr="005D4852">
        <w:rPr>
          <w:rFonts w:ascii="Arial" w:hAnsi="Arial" w:cs="Arial"/>
        </w:rPr>
        <w:t>willst.</w:t>
      </w:r>
      <w:r w:rsidR="005D4852" w:rsidRPr="00D321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3213C">
        <w:rPr>
          <w:rFonts w:ascii="Arial" w:hAnsi="Arial" w:cs="Arial"/>
        </w:rPr>
        <w:t>Du kannst</w:t>
      </w:r>
      <w:r>
        <w:rPr>
          <w:rFonts w:ascii="Arial" w:hAnsi="Arial" w:cs="Arial"/>
        </w:rPr>
        <w:t xml:space="preserve"> es zB nach den </w:t>
      </w:r>
      <w:r w:rsidRPr="00D3213C">
        <w:rPr>
          <w:rFonts w:ascii="Arial" w:hAnsi="Arial" w:cs="Arial"/>
          <w:b/>
        </w:rPr>
        <w:t>Namen</w:t>
      </w:r>
      <w:r>
        <w:rPr>
          <w:rFonts w:ascii="Arial" w:hAnsi="Arial" w:cs="Arial"/>
        </w:rPr>
        <w:t xml:space="preserve"> (</w:t>
      </w:r>
      <w:r w:rsidRPr="00D3213C">
        <w:rPr>
          <w:rFonts w:ascii="Arial" w:hAnsi="Arial" w:cs="Arial"/>
        </w:rPr>
        <w:t>alphabetisch</w:t>
      </w:r>
      <w:r>
        <w:rPr>
          <w:rFonts w:ascii="Arial" w:hAnsi="Arial" w:cs="Arial"/>
        </w:rPr>
        <w:t xml:space="preserve">) ordnen, nach den </w:t>
      </w:r>
      <w:r w:rsidRPr="00D3213C">
        <w:rPr>
          <w:rFonts w:ascii="Arial" w:hAnsi="Arial" w:cs="Arial"/>
          <w:b/>
        </w:rPr>
        <w:t>Fundorten</w:t>
      </w:r>
      <w:r>
        <w:rPr>
          <w:rFonts w:ascii="Arial" w:hAnsi="Arial" w:cs="Arial"/>
        </w:rPr>
        <w:t xml:space="preserve"> (geografisch) oder nach der </w:t>
      </w:r>
      <w:r w:rsidRPr="00D3213C">
        <w:rPr>
          <w:rFonts w:ascii="Arial" w:hAnsi="Arial" w:cs="Arial"/>
          <w:b/>
        </w:rPr>
        <w:t>Verwandtschaft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systematisch</w:t>
      </w:r>
      <w:r>
        <w:rPr>
          <w:rFonts w:ascii="Arial" w:hAnsi="Arial" w:cs="Arial"/>
        </w:rPr>
        <w:t>).</w:t>
      </w:r>
    </w:p>
    <w:p w14:paraId="7F0A43B5" w14:textId="3D0539E0" w:rsidR="005D4852" w:rsidRDefault="005D4852" w:rsidP="00D3213C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5D4852">
        <w:rPr>
          <w:rFonts w:ascii="Arial" w:hAnsi="Arial" w:cs="Arial"/>
        </w:rPr>
        <w:t>otiere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immer,</w:t>
      </w:r>
      <w:r>
        <w:rPr>
          <w:rFonts w:ascii="Arial" w:hAnsi="Arial" w:cs="Arial"/>
        </w:rPr>
        <w:t xml:space="preserve"> </w:t>
      </w:r>
      <w:r w:rsidRPr="00D3213C">
        <w:rPr>
          <w:rFonts w:ascii="Arial" w:hAnsi="Arial" w:cs="Arial"/>
          <w:b/>
        </w:rPr>
        <w:t>wo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diese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gefunden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hast.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D4852">
        <w:rPr>
          <w:rFonts w:ascii="Arial" w:hAnsi="Arial" w:cs="Arial"/>
        </w:rPr>
        <w:t>Hast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nicht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schon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Fundstelle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mithilfe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eines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Bestimmungs</w:t>
      </w:r>
      <w:r w:rsidR="00D3213C">
        <w:rPr>
          <w:rFonts w:ascii="Arial" w:hAnsi="Arial" w:cs="Arial"/>
        </w:rPr>
        <w:t>schlüssels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  <w:b/>
        </w:rPr>
        <w:t>bestimmt</w:t>
      </w:r>
      <w:r w:rsidRPr="005D485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musst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daheim</w:t>
      </w:r>
      <w:r>
        <w:rPr>
          <w:rFonts w:ascii="Arial" w:hAnsi="Arial" w:cs="Arial"/>
        </w:rPr>
        <w:t xml:space="preserve"> nachholen.</w:t>
      </w:r>
    </w:p>
    <w:p w14:paraId="27C0E9A6" w14:textId="77777777" w:rsidR="00D3213C" w:rsidRDefault="005D4852" w:rsidP="005D4852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Pr="005D485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gesammelten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Pflanzenteile,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zB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Blätter,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müssen</w:t>
      </w:r>
      <w:r>
        <w:rPr>
          <w:rFonts w:ascii="Arial" w:hAnsi="Arial" w:cs="Arial"/>
        </w:rPr>
        <w:t xml:space="preserve"> </w:t>
      </w:r>
      <w:r w:rsidRPr="0061022E">
        <w:rPr>
          <w:rFonts w:ascii="Arial" w:hAnsi="Arial" w:cs="Arial"/>
          <w:b/>
        </w:rPr>
        <w:t>vorsichtig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nach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Hause</w:t>
      </w:r>
      <w:r>
        <w:rPr>
          <w:rFonts w:ascii="Arial" w:hAnsi="Arial" w:cs="Arial"/>
        </w:rPr>
        <w:t xml:space="preserve"> </w:t>
      </w:r>
      <w:r w:rsidRPr="0061022E">
        <w:rPr>
          <w:rFonts w:ascii="Arial" w:hAnsi="Arial" w:cs="Arial"/>
          <w:b/>
        </w:rPr>
        <w:t>transportiert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werden.</w:t>
      </w:r>
      <w:r>
        <w:rPr>
          <w:rFonts w:ascii="Arial" w:hAnsi="Arial" w:cs="Arial"/>
        </w:rPr>
        <w:t xml:space="preserve"> </w:t>
      </w:r>
    </w:p>
    <w:p w14:paraId="3B7D16FE" w14:textId="4F9FB9F6" w:rsidR="005D4852" w:rsidRDefault="005D4852" w:rsidP="005D4852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 w:rsidRPr="005D4852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sehr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viel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Wasser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enthalten,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müssen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nach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dem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Sammeln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schnell</w:t>
      </w:r>
      <w:r>
        <w:rPr>
          <w:rFonts w:ascii="Arial" w:hAnsi="Arial" w:cs="Arial"/>
        </w:rPr>
        <w:t xml:space="preserve"> </w:t>
      </w:r>
      <w:r w:rsidRPr="0061022E">
        <w:rPr>
          <w:rFonts w:ascii="Arial" w:hAnsi="Arial" w:cs="Arial"/>
          <w:b/>
        </w:rPr>
        <w:t>gepresst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</w:t>
      </w:r>
      <w:r w:rsidRPr="0061022E">
        <w:rPr>
          <w:rFonts w:ascii="Arial" w:hAnsi="Arial" w:cs="Arial"/>
          <w:b/>
        </w:rPr>
        <w:t>getrocknet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werden.</w:t>
      </w:r>
      <w:r>
        <w:rPr>
          <w:rFonts w:ascii="Arial" w:hAnsi="Arial" w:cs="Arial"/>
        </w:rPr>
        <w:br/>
      </w:r>
      <w:r w:rsidRPr="005D4852">
        <w:rPr>
          <w:rFonts w:ascii="Arial" w:hAnsi="Arial" w:cs="Arial"/>
        </w:rPr>
        <w:t>Lege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auf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Stück</w:t>
      </w:r>
      <w:r>
        <w:rPr>
          <w:rFonts w:ascii="Arial" w:hAnsi="Arial" w:cs="Arial"/>
        </w:rPr>
        <w:t xml:space="preserve"> </w:t>
      </w:r>
      <w:r w:rsidR="00D3213C">
        <w:rPr>
          <w:rFonts w:ascii="Arial" w:hAnsi="Arial" w:cs="Arial"/>
        </w:rPr>
        <w:t>Küchenrolle</w:t>
      </w:r>
      <w:r w:rsidRPr="005D485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dass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Teile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nicht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geknickt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sind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übereinanderliegen.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Dann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bedeckst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einem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weiteren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Blatt</w:t>
      </w:r>
      <w:r>
        <w:rPr>
          <w:rFonts w:ascii="Arial" w:hAnsi="Arial" w:cs="Arial"/>
        </w:rPr>
        <w:t xml:space="preserve"> </w:t>
      </w:r>
      <w:r w:rsidR="00D3213C">
        <w:rPr>
          <w:rFonts w:ascii="Arial" w:hAnsi="Arial" w:cs="Arial"/>
        </w:rPr>
        <w:t>Küchenrolle</w:t>
      </w:r>
      <w:r w:rsidR="00D3213C">
        <w:rPr>
          <w:rFonts w:ascii="Arial" w:hAnsi="Arial" w:cs="Arial"/>
        </w:rPr>
        <w:t>.</w:t>
      </w:r>
      <w:r w:rsidR="00D3213C" w:rsidRPr="005D4852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Zum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Pressen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kann</w:t>
      </w:r>
      <w:r w:rsidR="00D3213C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 </w:t>
      </w:r>
      <w:r w:rsidR="00D3213C">
        <w:rPr>
          <w:rFonts w:ascii="Arial" w:hAnsi="Arial" w:cs="Arial"/>
        </w:rPr>
        <w:t xml:space="preserve">du </w:t>
      </w:r>
      <w:r w:rsidRPr="005D4852">
        <w:rPr>
          <w:rFonts w:ascii="Arial" w:hAnsi="Arial" w:cs="Arial"/>
        </w:rPr>
        <w:t>Pflanzenpressen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Bücher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verwenden.</w:t>
      </w:r>
    </w:p>
    <w:p w14:paraId="144DDC74" w14:textId="77777777" w:rsidR="00D3213C" w:rsidRDefault="005D4852" w:rsidP="005D4852">
      <w:pPr>
        <w:numPr>
          <w:ilvl w:val="0"/>
          <w:numId w:val="4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 w:rsidRPr="005D4852">
        <w:rPr>
          <w:rFonts w:ascii="Arial" w:hAnsi="Arial" w:cs="Arial"/>
        </w:rPr>
        <w:t>Die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getrocknete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befestigst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mit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kleinen</w:t>
      </w:r>
      <w:r w:rsidR="0061022E">
        <w:rPr>
          <w:rFonts w:ascii="Arial" w:hAnsi="Arial" w:cs="Arial"/>
        </w:rPr>
        <w:t xml:space="preserve"> </w:t>
      </w:r>
      <w:r w:rsidRPr="00D3213C">
        <w:rPr>
          <w:rFonts w:ascii="Arial" w:hAnsi="Arial" w:cs="Arial"/>
          <w:b/>
        </w:rPr>
        <w:t>Klebestreifen</w:t>
      </w:r>
      <w:r w:rsidRPr="005D4852">
        <w:rPr>
          <w:rFonts w:ascii="Arial" w:hAnsi="Arial" w:cs="Arial"/>
        </w:rPr>
        <w:t>,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aus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Etiketten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anfertigst,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vorsichtig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auf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dickem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Papier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(Zeichenpapier).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Verdecke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aber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keine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wichtigen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Pflanzendetails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durch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Klebestreifen!</w:t>
      </w:r>
    </w:p>
    <w:p w14:paraId="027BA0D3" w14:textId="56DDC14F" w:rsidR="005D4852" w:rsidRDefault="005D4852" w:rsidP="005D4852">
      <w:pPr>
        <w:numPr>
          <w:ilvl w:val="0"/>
          <w:numId w:val="4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 w:rsidRPr="0061022E">
        <w:rPr>
          <w:rFonts w:ascii="Arial" w:hAnsi="Arial" w:cs="Arial"/>
          <w:b/>
        </w:rPr>
        <w:t>Beschrifte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deinen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Herbarbogen,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indem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Name,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Fundort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und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Funddatum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notierst.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Sammle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deine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Herbarbögen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in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einer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großen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Schachtel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und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bewahre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sie</w:t>
      </w:r>
      <w:r w:rsidR="0061022E">
        <w:rPr>
          <w:rFonts w:ascii="Arial" w:hAnsi="Arial" w:cs="Arial"/>
        </w:rPr>
        <w:t xml:space="preserve"> </w:t>
      </w:r>
      <w:proofErr w:type="spellStart"/>
      <w:r w:rsidRPr="0061022E">
        <w:rPr>
          <w:rFonts w:ascii="Arial" w:hAnsi="Arial" w:cs="Arial"/>
          <w:b/>
        </w:rPr>
        <w:t>Iichtgeschützt</w:t>
      </w:r>
      <w:proofErr w:type="spellEnd"/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auf.</w:t>
      </w:r>
    </w:p>
    <w:p w14:paraId="5BD576FF" w14:textId="77777777" w:rsidR="002978FE" w:rsidRPr="002978FE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12"/>
          <w:szCs w:val="12"/>
        </w:rPr>
      </w:pPr>
    </w:p>
    <w:p w14:paraId="27430542" w14:textId="77777777" w:rsidR="002978FE" w:rsidRPr="00174450" w:rsidRDefault="002978FE" w:rsidP="00D140A9">
      <w:pPr>
        <w:spacing w:line="360" w:lineRule="auto"/>
        <w:rPr>
          <w:rFonts w:ascii="Arial" w:hAnsi="Arial" w:cs="Arial"/>
          <w:sz w:val="2"/>
          <w:szCs w:val="2"/>
        </w:rPr>
      </w:pPr>
    </w:p>
    <w:sectPr w:rsidR="002978FE" w:rsidRPr="0017445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82E2" w14:textId="77777777" w:rsidR="00E40019" w:rsidRDefault="00E40019">
      <w:r>
        <w:separator/>
      </w:r>
    </w:p>
  </w:endnote>
  <w:endnote w:type="continuationSeparator" w:id="0">
    <w:p w14:paraId="26C02017" w14:textId="77777777" w:rsidR="00E40019" w:rsidRDefault="00E4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8DFE" w14:textId="19121321" w:rsidR="00724916" w:rsidRDefault="00724916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D3213C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9A813D4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300D7B97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E64D" w14:textId="77777777" w:rsidR="00E40019" w:rsidRDefault="00E40019">
      <w:r>
        <w:separator/>
      </w:r>
    </w:p>
  </w:footnote>
  <w:footnote w:type="continuationSeparator" w:id="0">
    <w:p w14:paraId="2573B94D" w14:textId="77777777" w:rsidR="00E40019" w:rsidRDefault="00E4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A810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73DD4939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r w:rsidR="001D1031" w:rsidRPr="00724916">
      <w:rPr>
        <w:rFonts w:ascii="Arial" w:hAnsi="Arial" w:cs="Arial"/>
        <w:b/>
        <w:color w:val="E36C0A"/>
      </w:rPr>
      <w:t>BioTOP</w:t>
    </w:r>
  </w:p>
  <w:p w14:paraId="0B4F00A1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DFC87AA2"/>
    <w:lvl w:ilvl="0" w:tplc="140454C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03262C22"/>
    <w:lvl w:ilvl="0" w:tplc="776498C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25955784">
    <w:abstractNumId w:val="1"/>
  </w:num>
  <w:num w:numId="2" w16cid:durableId="232399342">
    <w:abstractNumId w:val="4"/>
  </w:num>
  <w:num w:numId="3" w16cid:durableId="1846237751">
    <w:abstractNumId w:val="3"/>
  </w:num>
  <w:num w:numId="4" w16cid:durableId="853570942">
    <w:abstractNumId w:val="2"/>
  </w:num>
  <w:num w:numId="5" w16cid:durableId="64751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0D3576"/>
    <w:rsid w:val="00120E43"/>
    <w:rsid w:val="00174450"/>
    <w:rsid w:val="00187F4B"/>
    <w:rsid w:val="001C67DC"/>
    <w:rsid w:val="001D1031"/>
    <w:rsid w:val="002679C2"/>
    <w:rsid w:val="00287DD4"/>
    <w:rsid w:val="002978FE"/>
    <w:rsid w:val="00327506"/>
    <w:rsid w:val="00333626"/>
    <w:rsid w:val="0039068E"/>
    <w:rsid w:val="004A0C35"/>
    <w:rsid w:val="004E4268"/>
    <w:rsid w:val="004F0256"/>
    <w:rsid w:val="005072AE"/>
    <w:rsid w:val="00531CDC"/>
    <w:rsid w:val="00563089"/>
    <w:rsid w:val="005B345B"/>
    <w:rsid w:val="005C0FD2"/>
    <w:rsid w:val="005D4852"/>
    <w:rsid w:val="0061022E"/>
    <w:rsid w:val="0061212A"/>
    <w:rsid w:val="00634ACE"/>
    <w:rsid w:val="006A5203"/>
    <w:rsid w:val="006D417A"/>
    <w:rsid w:val="006D5C59"/>
    <w:rsid w:val="00717650"/>
    <w:rsid w:val="00724916"/>
    <w:rsid w:val="007432D3"/>
    <w:rsid w:val="00755513"/>
    <w:rsid w:val="007B2406"/>
    <w:rsid w:val="007F64DF"/>
    <w:rsid w:val="008341F9"/>
    <w:rsid w:val="00866650"/>
    <w:rsid w:val="0088460C"/>
    <w:rsid w:val="008B2929"/>
    <w:rsid w:val="009040C3"/>
    <w:rsid w:val="009345B2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7145A"/>
    <w:rsid w:val="00AA718B"/>
    <w:rsid w:val="00AB7F01"/>
    <w:rsid w:val="00AE116C"/>
    <w:rsid w:val="00AF19C9"/>
    <w:rsid w:val="00B40229"/>
    <w:rsid w:val="00B41365"/>
    <w:rsid w:val="00B720A9"/>
    <w:rsid w:val="00B85D12"/>
    <w:rsid w:val="00B9053F"/>
    <w:rsid w:val="00BE279D"/>
    <w:rsid w:val="00C82522"/>
    <w:rsid w:val="00C86C09"/>
    <w:rsid w:val="00D11BA2"/>
    <w:rsid w:val="00D140A9"/>
    <w:rsid w:val="00D25F15"/>
    <w:rsid w:val="00D31B43"/>
    <w:rsid w:val="00D3213C"/>
    <w:rsid w:val="00D46A97"/>
    <w:rsid w:val="00D54DE1"/>
    <w:rsid w:val="00D80B2C"/>
    <w:rsid w:val="00D921B7"/>
    <w:rsid w:val="00DE3B98"/>
    <w:rsid w:val="00DE4335"/>
    <w:rsid w:val="00E121E5"/>
    <w:rsid w:val="00E40019"/>
    <w:rsid w:val="00E45AF1"/>
    <w:rsid w:val="00E66055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710671F0"/>
  <w15:chartTrackingRefBased/>
  <w15:docId w15:val="{D407BFB3-3620-4230-ADDB-F3E93884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2</cp:revision>
  <cp:lastPrinted>2024-02-06T09:43:00Z</cp:lastPrinted>
  <dcterms:created xsi:type="dcterms:W3CDTF">2024-02-06T09:43:00Z</dcterms:created>
  <dcterms:modified xsi:type="dcterms:W3CDTF">2024-02-06T09:43:00Z</dcterms:modified>
</cp:coreProperties>
</file>