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0C" w:rsidRPr="00E42A0C" w:rsidRDefault="00E42A0C">
      <w:pPr>
        <w:rPr>
          <w:rFonts w:ascii="Arial" w:hAnsi="Arial" w:cs="Arial"/>
          <w:b/>
          <w:sz w:val="28"/>
          <w:szCs w:val="28"/>
        </w:rPr>
      </w:pPr>
      <w:r w:rsidRPr="00E42A0C">
        <w:rPr>
          <w:rFonts w:ascii="Arial" w:hAnsi="Arial" w:cs="Arial"/>
          <w:sz w:val="28"/>
          <w:szCs w:val="28"/>
        </w:rPr>
        <w:t>Vorschlag einer Jahresplanung</w:t>
      </w:r>
      <w:r w:rsidR="00B05D69">
        <w:rPr>
          <w:rFonts w:ascii="Arial" w:hAnsi="Arial" w:cs="Arial"/>
          <w:sz w:val="28"/>
          <w:szCs w:val="28"/>
        </w:rPr>
        <w:t xml:space="preserve"> zu </w:t>
      </w:r>
      <w:r w:rsidRPr="00E42A0C">
        <w:rPr>
          <w:rFonts w:ascii="Arial" w:hAnsi="Arial" w:cs="Arial"/>
          <w:b/>
          <w:sz w:val="28"/>
          <w:szCs w:val="28"/>
        </w:rPr>
        <w:t>Impuls Chemie 4</w:t>
      </w:r>
    </w:p>
    <w:p w:rsidR="00E42A0C" w:rsidRPr="00E42A0C" w:rsidRDefault="00E42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20"/>
        <w:gridCol w:w="4320"/>
        <w:gridCol w:w="360"/>
        <w:gridCol w:w="900"/>
        <w:gridCol w:w="180"/>
        <w:gridCol w:w="6236"/>
      </w:tblGrid>
      <w:tr w:rsidR="00073F76" w:rsidRPr="00E42A0C" w:rsidTr="00B05D69">
        <w:tc>
          <w:tcPr>
            <w:tcW w:w="1728" w:type="dxa"/>
            <w:tcBorders>
              <w:bottom w:val="single" w:sz="4" w:space="0" w:color="auto"/>
            </w:tcBorders>
          </w:tcPr>
          <w:p w:rsidR="00073F76" w:rsidRPr="00E42A0C" w:rsidRDefault="00073F7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Monat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3F76" w:rsidRPr="00E42A0C" w:rsidRDefault="00047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73F76" w:rsidRPr="00E42A0C" w:rsidRDefault="00073F7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Kapitel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073F76" w:rsidRPr="00E42A0C" w:rsidRDefault="00047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</w:t>
            </w:r>
            <w:r w:rsidR="00073F76" w:rsidRPr="00E42A0C">
              <w:rPr>
                <w:rFonts w:ascii="Arial" w:hAnsi="Arial" w:cs="Arial"/>
              </w:rPr>
              <w:t>Seite</w:t>
            </w:r>
          </w:p>
        </w:tc>
        <w:tc>
          <w:tcPr>
            <w:tcW w:w="6416" w:type="dxa"/>
            <w:gridSpan w:val="2"/>
          </w:tcPr>
          <w:p w:rsidR="00073F76" w:rsidRPr="00E42A0C" w:rsidRDefault="00073F7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Lehrplanbezug</w:t>
            </w:r>
          </w:p>
        </w:tc>
      </w:tr>
      <w:tr w:rsidR="00377386" w:rsidRPr="00E42A0C" w:rsidTr="00B05D69">
        <w:tc>
          <w:tcPr>
            <w:tcW w:w="1728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E42A0C" w:rsidRDefault="00C53C3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  <w:r w:rsidR="00481F75" w:rsidRPr="00E42A0C">
              <w:rPr>
                <w:rFonts w:ascii="Arial" w:hAnsi="Arial" w:cs="Arial"/>
                <w:b/>
                <w:sz w:val="28"/>
                <w:szCs w:val="28"/>
              </w:rPr>
              <w:t>Wir untersuchen Stoffe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gridSpan w:val="2"/>
            <w:vMerge w:val="restart"/>
          </w:tcPr>
          <w:p w:rsidR="003F6A9B" w:rsidRPr="00E42A0C" w:rsidRDefault="003F6A9B">
            <w:pPr>
              <w:rPr>
                <w:rFonts w:ascii="Arial" w:hAnsi="Arial" w:cs="Arial"/>
              </w:rPr>
            </w:pPr>
          </w:p>
          <w:p w:rsidR="003F6A9B" w:rsidRPr="00E42A0C" w:rsidRDefault="00FD2BAD" w:rsidP="005474AB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 xml:space="preserve">Kennenlernen chemischer </w:t>
            </w:r>
            <w:r w:rsidR="00047E71">
              <w:rPr>
                <w:rFonts w:ascii="Arial" w:hAnsi="Arial" w:cs="Arial"/>
              </w:rPr>
              <w:t xml:space="preserve">Prinzipien und Arbeitstechniken; </w:t>
            </w:r>
            <w:r w:rsidRPr="00E42A0C">
              <w:rPr>
                <w:rFonts w:ascii="Arial" w:hAnsi="Arial" w:cs="Arial"/>
              </w:rPr>
              <w:t>Einsicht gewinnen in die verschiedenen Einte</w:t>
            </w:r>
            <w:r w:rsidR="00047E71">
              <w:rPr>
                <w:rFonts w:ascii="Arial" w:hAnsi="Arial" w:cs="Arial"/>
              </w:rPr>
              <w:t xml:space="preserve">ilungskriterien für die Materie; </w:t>
            </w:r>
            <w:r w:rsidRPr="00E42A0C">
              <w:rPr>
                <w:rFonts w:ascii="Arial" w:hAnsi="Arial" w:cs="Arial"/>
              </w:rPr>
              <w:t>Einsicht gewinnen in die Eigenschaften der Gemenge und Reinstoffe (Elemente und Verbindungen) sowi</w:t>
            </w:r>
            <w:r w:rsidR="00047E71">
              <w:rPr>
                <w:rFonts w:ascii="Arial" w:hAnsi="Arial" w:cs="Arial"/>
              </w:rPr>
              <w:t xml:space="preserve">e deren Vorkommen und Bedeutung; </w:t>
            </w:r>
            <w:r w:rsidRPr="00E42A0C">
              <w:rPr>
                <w:rFonts w:ascii="Arial" w:hAnsi="Arial" w:cs="Arial"/>
              </w:rPr>
              <w:t>Kennenlernen von Tre</w:t>
            </w:r>
            <w:r w:rsidR="00047E71">
              <w:rPr>
                <w:rFonts w:ascii="Arial" w:hAnsi="Arial" w:cs="Arial"/>
              </w:rPr>
              <w:t>nnverfahren und deren Anwendung</w:t>
            </w: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377386" w:rsidRPr="00E42A0C" w:rsidRDefault="00481F75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Der Stein der Weisen</w:t>
            </w:r>
          </w:p>
        </w:tc>
        <w:tc>
          <w:tcPr>
            <w:tcW w:w="1260" w:type="dxa"/>
            <w:gridSpan w:val="2"/>
          </w:tcPr>
          <w:p w:rsidR="00377386" w:rsidRPr="00E42A0C" w:rsidRDefault="00C53C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377386" w:rsidRPr="00E42A0C" w:rsidRDefault="00481F75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Stoffe kann man trennen</w:t>
            </w:r>
          </w:p>
        </w:tc>
        <w:tc>
          <w:tcPr>
            <w:tcW w:w="1260" w:type="dxa"/>
            <w:gridSpan w:val="2"/>
          </w:tcPr>
          <w:p w:rsidR="00377386" w:rsidRPr="00E42A0C" w:rsidRDefault="00481F75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gridSpan w:val="2"/>
            <w:vMerge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c>
          <w:tcPr>
            <w:tcW w:w="1728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E42A0C" w:rsidRDefault="00C53C3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 </w:t>
            </w:r>
            <w:r w:rsidR="00FD2BAD" w:rsidRPr="00E42A0C">
              <w:rPr>
                <w:rFonts w:ascii="Arial" w:hAnsi="Arial" w:cs="Arial"/>
                <w:b/>
                <w:sz w:val="28"/>
                <w:szCs w:val="28"/>
              </w:rPr>
              <w:t>Alles besteht aus kleinsten Teilchen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gridSpan w:val="2"/>
            <w:vMerge w:val="restart"/>
            <w:shd w:val="clear" w:color="auto" w:fill="auto"/>
          </w:tcPr>
          <w:p w:rsidR="003F6A9B" w:rsidRPr="00E42A0C" w:rsidRDefault="003F6A9B" w:rsidP="004A3EE2">
            <w:pPr>
              <w:rPr>
                <w:rFonts w:ascii="Arial" w:hAnsi="Arial" w:cs="Arial"/>
              </w:rPr>
            </w:pPr>
          </w:p>
          <w:p w:rsidR="003F6A9B" w:rsidRPr="00E42A0C" w:rsidRDefault="00FD2BAD" w:rsidP="005474AB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Vermittlung eines altersgem</w:t>
            </w:r>
            <w:r w:rsidR="00047E71">
              <w:rPr>
                <w:rFonts w:ascii="Arial" w:hAnsi="Arial" w:cs="Arial"/>
              </w:rPr>
              <w:t xml:space="preserve">äßen Teilchen- bzw. Atommodells; </w:t>
            </w:r>
            <w:r w:rsidRPr="00E42A0C">
              <w:rPr>
                <w:rFonts w:ascii="Arial" w:hAnsi="Arial" w:cs="Arial"/>
              </w:rPr>
              <w:t>Verstehen de</w:t>
            </w:r>
            <w:r w:rsidR="00047E71">
              <w:rPr>
                <w:rFonts w:ascii="Arial" w:hAnsi="Arial" w:cs="Arial"/>
              </w:rPr>
              <w:t xml:space="preserve">s Ordnungsprinzips der Elemente; </w:t>
            </w:r>
            <w:r w:rsidRPr="00E42A0C">
              <w:rPr>
                <w:rFonts w:ascii="Arial" w:hAnsi="Arial" w:cs="Arial"/>
              </w:rPr>
              <w:t>Kennenlernen der chemischen Symbol- und Formelsprache</w:t>
            </w:r>
            <w:r w:rsidR="00047E71">
              <w:rPr>
                <w:rFonts w:ascii="Arial" w:hAnsi="Arial" w:cs="Arial"/>
              </w:rPr>
              <w:t xml:space="preserve">; </w:t>
            </w:r>
            <w:r w:rsidRPr="00E42A0C">
              <w:rPr>
                <w:rFonts w:ascii="Arial" w:hAnsi="Arial" w:cs="Arial"/>
              </w:rPr>
              <w:t>Erkennen der chemischen Bindung als Ursache</w:t>
            </w:r>
            <w:r w:rsidR="00047E71">
              <w:rPr>
                <w:rFonts w:ascii="Arial" w:hAnsi="Arial" w:cs="Arial"/>
              </w:rPr>
              <w:t xml:space="preserve"> für die Vielfalt der Stoffe</w:t>
            </w: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Atome, die Bausteine der Materie</w:t>
            </w:r>
          </w:p>
        </w:tc>
        <w:tc>
          <w:tcPr>
            <w:tcW w:w="1260" w:type="dxa"/>
            <w:gridSpan w:val="2"/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  <w:r w:rsidR="00C53C33">
              <w:rPr>
                <w:rFonts w:ascii="Arial" w:hAnsi="Arial" w:cs="Arial"/>
              </w:rPr>
              <w:t>8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320" w:type="dxa"/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Atome verbinden sich</w:t>
            </w:r>
          </w:p>
        </w:tc>
        <w:tc>
          <w:tcPr>
            <w:tcW w:w="1260" w:type="dxa"/>
            <w:gridSpan w:val="2"/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gridSpan w:val="2"/>
            <w:vMerge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c>
          <w:tcPr>
            <w:tcW w:w="1728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E42A0C" w:rsidRDefault="00C53C3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 </w:t>
            </w:r>
            <w:r w:rsidR="00FD2BAD" w:rsidRPr="00E42A0C">
              <w:rPr>
                <w:rFonts w:ascii="Arial" w:hAnsi="Arial" w:cs="Arial"/>
                <w:b/>
                <w:sz w:val="28"/>
                <w:szCs w:val="28"/>
              </w:rPr>
              <w:t>Besondere Elemente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gridSpan w:val="2"/>
            <w:vMerge w:val="restart"/>
            <w:shd w:val="clear" w:color="auto" w:fill="auto"/>
          </w:tcPr>
          <w:p w:rsidR="003F6A9B" w:rsidRPr="00E42A0C" w:rsidRDefault="003F6A9B" w:rsidP="0018019C">
            <w:pPr>
              <w:rPr>
                <w:rFonts w:ascii="Arial" w:hAnsi="Arial" w:cs="Arial"/>
              </w:rPr>
            </w:pPr>
          </w:p>
          <w:p w:rsidR="003F6A9B" w:rsidRPr="00E42A0C" w:rsidRDefault="0018019C" w:rsidP="0018019C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Kennenlernen der chemi</w:t>
            </w:r>
            <w:r w:rsidR="00047E71">
              <w:rPr>
                <w:rFonts w:ascii="Arial" w:hAnsi="Arial" w:cs="Arial"/>
              </w:rPr>
              <w:t xml:space="preserve">schen Symbol- und Formelsprache; </w:t>
            </w:r>
            <w:r w:rsidRPr="00E42A0C">
              <w:rPr>
                <w:rFonts w:ascii="Arial" w:hAnsi="Arial" w:cs="Arial"/>
              </w:rPr>
              <w:t>Erwerb des Basiswissens über die Strukturen ausgewählter anorganischer und organischer Stoffe und einfachster</w:t>
            </w:r>
            <w:r w:rsidR="00047E71">
              <w:rPr>
                <w:rFonts w:ascii="Arial" w:hAnsi="Arial" w:cs="Arial"/>
              </w:rPr>
              <w:t xml:space="preserve"> Struktur – Wirkungsbeziehungen</w:t>
            </w: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Achtung Knallgas</w:t>
            </w:r>
          </w:p>
        </w:tc>
        <w:tc>
          <w:tcPr>
            <w:tcW w:w="1260" w:type="dxa"/>
            <w:gridSpan w:val="2"/>
          </w:tcPr>
          <w:p w:rsidR="00377386" w:rsidRPr="00E42A0C" w:rsidRDefault="00FD2BAD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  <w:r w:rsidR="00C53C33">
              <w:rPr>
                <w:rFonts w:ascii="Arial" w:hAnsi="Arial" w:cs="Arial"/>
              </w:rPr>
              <w:t>8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377386" w:rsidRPr="00E42A0C" w:rsidRDefault="00C53C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Kohlenstoff zu Edelgasen</w:t>
            </w:r>
          </w:p>
        </w:tc>
        <w:tc>
          <w:tcPr>
            <w:tcW w:w="1260" w:type="dxa"/>
            <w:gridSpan w:val="2"/>
          </w:tcPr>
          <w:p w:rsidR="00377386" w:rsidRPr="00E42A0C" w:rsidRDefault="0018019C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3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260" w:type="dxa"/>
            <w:gridSpan w:val="2"/>
          </w:tcPr>
          <w:p w:rsidR="00377386" w:rsidRPr="00E42A0C" w:rsidRDefault="0018019C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3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c>
          <w:tcPr>
            <w:tcW w:w="1728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E42A0C" w:rsidRDefault="00C53C3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 </w:t>
            </w:r>
            <w:r w:rsidR="00414670" w:rsidRPr="00E42A0C">
              <w:rPr>
                <w:rFonts w:ascii="Arial" w:hAnsi="Arial" w:cs="Arial"/>
                <w:b/>
                <w:sz w:val="28"/>
                <w:szCs w:val="28"/>
              </w:rPr>
              <w:t>Chemische Reaktionen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gridSpan w:val="2"/>
            <w:vMerge w:val="restart"/>
            <w:shd w:val="clear" w:color="auto" w:fill="auto"/>
          </w:tcPr>
          <w:p w:rsidR="003F6A9B" w:rsidRPr="00E42A0C" w:rsidRDefault="003F6A9B" w:rsidP="00E95FD1">
            <w:pPr>
              <w:rPr>
                <w:rFonts w:ascii="Arial" w:hAnsi="Arial" w:cs="Arial"/>
              </w:rPr>
            </w:pPr>
          </w:p>
          <w:p w:rsidR="003F6A9B" w:rsidRPr="00E42A0C" w:rsidRDefault="00414670" w:rsidP="005474AB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Qualitative Erfassung des Zusammenhanges zwischen der stofflichen und energetischen Veränderung, die durch die Zerlegung und Neubil</w:t>
            </w:r>
            <w:r w:rsidR="00047E71">
              <w:rPr>
                <w:rFonts w:ascii="Arial" w:hAnsi="Arial" w:cs="Arial"/>
              </w:rPr>
              <w:t xml:space="preserve">dung von Bindungen bedingt wird; </w:t>
            </w:r>
            <w:r w:rsidRPr="00E42A0C">
              <w:rPr>
                <w:rFonts w:ascii="Arial" w:hAnsi="Arial" w:cs="Arial"/>
              </w:rPr>
              <w:t xml:space="preserve">Verstehen der Kopplung von Oxidation und </w:t>
            </w:r>
            <w:r w:rsidRPr="00E42A0C">
              <w:rPr>
                <w:rFonts w:ascii="Arial" w:hAnsi="Arial" w:cs="Arial"/>
              </w:rPr>
              <w:lastRenderedPageBreak/>
              <w:t>Reduk</w:t>
            </w:r>
            <w:r w:rsidR="00047E71">
              <w:rPr>
                <w:rFonts w:ascii="Arial" w:hAnsi="Arial" w:cs="Arial"/>
              </w:rPr>
              <w:t>tion anhand einfacher Beispiele</w:t>
            </w: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377386" w:rsidRPr="00E42A0C" w:rsidRDefault="00414670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Der zündende Funke</w:t>
            </w:r>
          </w:p>
        </w:tc>
        <w:tc>
          <w:tcPr>
            <w:tcW w:w="1260" w:type="dxa"/>
            <w:gridSpan w:val="2"/>
          </w:tcPr>
          <w:p w:rsidR="00377386" w:rsidRPr="00E42A0C" w:rsidRDefault="00414670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3</w:t>
            </w:r>
            <w:r w:rsidR="00C53C33">
              <w:rPr>
                <w:rFonts w:ascii="Arial" w:hAnsi="Arial" w:cs="Arial"/>
              </w:rPr>
              <w:t>8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377386" w:rsidRPr="00E42A0C" w:rsidRDefault="00414670" w:rsidP="00C53C33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 xml:space="preserve">Verbrennen, eine </w:t>
            </w:r>
            <w:r w:rsidR="00C53C33">
              <w:rPr>
                <w:rFonts w:ascii="Arial" w:hAnsi="Arial" w:cs="Arial"/>
              </w:rPr>
              <w:t>chemische Raktion</w:t>
            </w:r>
          </w:p>
        </w:tc>
        <w:tc>
          <w:tcPr>
            <w:tcW w:w="1260" w:type="dxa"/>
            <w:gridSpan w:val="2"/>
          </w:tcPr>
          <w:p w:rsidR="00377386" w:rsidRPr="00E42A0C" w:rsidRDefault="00414670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4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416" w:type="dxa"/>
            <w:gridSpan w:val="2"/>
            <w:vMerge/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377386" w:rsidRPr="00E42A0C" w:rsidTr="00B05D69">
        <w:trPr>
          <w:trHeight w:val="567"/>
        </w:trPr>
        <w:tc>
          <w:tcPr>
            <w:tcW w:w="1728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77386" w:rsidRPr="00E42A0C" w:rsidRDefault="00414670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4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gridSpan w:val="2"/>
            <w:vMerge/>
            <w:tcBorders>
              <w:bottom w:val="single" w:sz="4" w:space="0" w:color="auto"/>
            </w:tcBorders>
          </w:tcPr>
          <w:p w:rsidR="00377386" w:rsidRPr="00E42A0C" w:rsidRDefault="00377386">
            <w:pPr>
              <w:rPr>
                <w:rFonts w:ascii="Arial" w:hAnsi="Arial" w:cs="Arial"/>
              </w:rPr>
            </w:pPr>
          </w:p>
        </w:tc>
      </w:tr>
      <w:tr w:rsidR="00414670" w:rsidRPr="00E42A0C" w:rsidTr="00B05D69">
        <w:tc>
          <w:tcPr>
            <w:tcW w:w="1728" w:type="dxa"/>
            <w:shd w:val="clear" w:color="auto" w:fill="B3B3B3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414670" w:rsidRPr="00E42A0C" w:rsidRDefault="00C53C33" w:rsidP="005467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 </w:t>
            </w:r>
            <w:r w:rsidR="00414670" w:rsidRPr="00E42A0C">
              <w:rPr>
                <w:rFonts w:ascii="Arial" w:hAnsi="Arial" w:cs="Arial"/>
                <w:b/>
                <w:sz w:val="28"/>
                <w:szCs w:val="28"/>
              </w:rPr>
              <w:t>Sauer oder basisch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gridSpan w:val="2"/>
            <w:vMerge w:val="restart"/>
            <w:shd w:val="clear" w:color="auto" w:fill="auto"/>
          </w:tcPr>
          <w:p w:rsidR="003F6A9B" w:rsidRPr="00E42A0C" w:rsidRDefault="003F6A9B" w:rsidP="00546781">
            <w:pPr>
              <w:rPr>
                <w:rFonts w:ascii="Arial" w:hAnsi="Arial" w:cs="Arial"/>
              </w:rPr>
            </w:pPr>
          </w:p>
          <w:p w:rsidR="003F6A9B" w:rsidRPr="00E42A0C" w:rsidRDefault="00414670" w:rsidP="00CB0D53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Alltagsbezogenes Erkennen der Bedeutun</w:t>
            </w:r>
            <w:r w:rsidR="00047E71">
              <w:rPr>
                <w:rFonts w:ascii="Arial" w:hAnsi="Arial" w:cs="Arial"/>
              </w:rPr>
              <w:t xml:space="preserve">g saurer und basischer Lösungen; </w:t>
            </w:r>
            <w:r w:rsidRPr="00E42A0C">
              <w:rPr>
                <w:rFonts w:ascii="Arial" w:hAnsi="Arial" w:cs="Arial"/>
              </w:rPr>
              <w:t>Einsicht gewinnen in wichtige Eigenschaften und Reaktion</w:t>
            </w:r>
            <w:r w:rsidR="00047E71">
              <w:rPr>
                <w:rFonts w:ascii="Arial" w:hAnsi="Arial" w:cs="Arial"/>
              </w:rPr>
              <w:t xml:space="preserve">en von Säuren, Basen und Salzen; </w:t>
            </w:r>
            <w:r w:rsidRPr="00E42A0C">
              <w:rPr>
                <w:rFonts w:ascii="Arial" w:hAnsi="Arial" w:cs="Arial"/>
              </w:rPr>
              <w:t xml:space="preserve">Verständnis erlangen für typische Eigenschaften der wichtigsten funktionellen </w:t>
            </w:r>
            <w:r w:rsidR="00047E71">
              <w:rPr>
                <w:rFonts w:ascii="Arial" w:hAnsi="Arial" w:cs="Arial"/>
              </w:rPr>
              <w:t xml:space="preserve">Gruppen; </w:t>
            </w:r>
            <w:r w:rsidRPr="00E42A0C">
              <w:rPr>
                <w:rFonts w:ascii="Arial" w:hAnsi="Arial" w:cs="Arial"/>
              </w:rPr>
              <w:t>Prinzipielles Verstehen von Umweltproblemen a</w:t>
            </w:r>
            <w:r w:rsidR="00047E71">
              <w:rPr>
                <w:rFonts w:ascii="Arial" w:hAnsi="Arial" w:cs="Arial"/>
              </w:rPr>
              <w:t xml:space="preserve">ls Störung natürlicher Probleme; </w:t>
            </w:r>
            <w:r w:rsidRPr="00E42A0C">
              <w:rPr>
                <w:rFonts w:ascii="Arial" w:hAnsi="Arial" w:cs="Arial"/>
              </w:rPr>
              <w:t>Einsicht gewinnen in die wirtschaftliche Bed</w:t>
            </w:r>
            <w:r w:rsidR="00047E71">
              <w:rPr>
                <w:rFonts w:ascii="Arial" w:hAnsi="Arial" w:cs="Arial"/>
              </w:rPr>
              <w:t>eutung der chemischen Industrie</w:t>
            </w:r>
          </w:p>
        </w:tc>
      </w:tr>
      <w:tr w:rsidR="00414670" w:rsidRPr="00E42A0C" w:rsidTr="00B05D69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Säuren und Basen im täglichen Leben</w:t>
            </w:r>
          </w:p>
        </w:tc>
        <w:tc>
          <w:tcPr>
            <w:tcW w:w="126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4</w:t>
            </w:r>
            <w:r w:rsidR="00C53C33">
              <w:rPr>
                <w:rFonts w:ascii="Arial" w:hAnsi="Arial" w:cs="Arial"/>
              </w:rPr>
              <w:t>8</w:t>
            </w:r>
          </w:p>
        </w:tc>
        <w:tc>
          <w:tcPr>
            <w:tcW w:w="6416" w:type="dxa"/>
            <w:gridSpan w:val="2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B05D69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Wichtige Säuren und Basen</w:t>
            </w:r>
          </w:p>
        </w:tc>
        <w:tc>
          <w:tcPr>
            <w:tcW w:w="126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5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416" w:type="dxa"/>
            <w:gridSpan w:val="2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B05D69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26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5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gridSpan w:val="2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B05D69">
        <w:tc>
          <w:tcPr>
            <w:tcW w:w="1728" w:type="dxa"/>
            <w:shd w:val="clear" w:color="auto" w:fill="B3B3B3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414670" w:rsidRPr="00E42A0C" w:rsidRDefault="00C53C33" w:rsidP="005467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 </w:t>
            </w:r>
            <w:r w:rsidR="00414670" w:rsidRPr="00E42A0C">
              <w:rPr>
                <w:rFonts w:ascii="Arial" w:hAnsi="Arial" w:cs="Arial"/>
                <w:b/>
                <w:sz w:val="28"/>
                <w:szCs w:val="28"/>
              </w:rPr>
              <w:t>Wasser und Luft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gridSpan w:val="2"/>
            <w:vMerge w:val="restart"/>
            <w:shd w:val="clear" w:color="auto" w:fill="auto"/>
          </w:tcPr>
          <w:p w:rsidR="003F6A9B" w:rsidRPr="00E42A0C" w:rsidRDefault="003F6A9B" w:rsidP="00546781">
            <w:pPr>
              <w:rPr>
                <w:rFonts w:ascii="Arial" w:hAnsi="Arial" w:cs="Arial"/>
              </w:rPr>
            </w:pPr>
          </w:p>
          <w:p w:rsidR="003F6A9B" w:rsidRPr="00E42A0C" w:rsidRDefault="00414670" w:rsidP="00CB0D53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Erkennen von Luft, Wasser und Boden als Rohstoffquelle und schützenswer</w:t>
            </w:r>
            <w:r w:rsidR="00047E71">
              <w:rPr>
                <w:rFonts w:ascii="Arial" w:hAnsi="Arial" w:cs="Arial"/>
              </w:rPr>
              <w:t xml:space="preserve">te Lebensgrundlage; </w:t>
            </w:r>
            <w:r w:rsidRPr="00E42A0C">
              <w:rPr>
                <w:rFonts w:ascii="Arial" w:hAnsi="Arial" w:cs="Arial"/>
              </w:rPr>
              <w:t>Prinzipielles Verstehen von Umweltproblemen a</w:t>
            </w:r>
            <w:r w:rsidR="00047E71">
              <w:rPr>
                <w:rFonts w:ascii="Arial" w:hAnsi="Arial" w:cs="Arial"/>
              </w:rPr>
              <w:t xml:space="preserve">ls Störung natürlicher Probleme; </w:t>
            </w:r>
            <w:r w:rsidRPr="00E42A0C">
              <w:rPr>
                <w:rFonts w:ascii="Arial" w:hAnsi="Arial" w:cs="Arial"/>
              </w:rPr>
              <w:t>Erkennen der Bedeutung chemischer Methoden bei der Minimierung von Schadstoffen</w:t>
            </w:r>
            <w:r w:rsidR="00047E71">
              <w:rPr>
                <w:rFonts w:ascii="Arial" w:hAnsi="Arial" w:cs="Arial"/>
              </w:rPr>
              <w:t xml:space="preserve">; </w:t>
            </w:r>
            <w:r w:rsidRPr="00E42A0C">
              <w:rPr>
                <w:rFonts w:ascii="Arial" w:hAnsi="Arial" w:cs="Arial"/>
              </w:rPr>
              <w:t>Einsicht gewinnen in die wirtschaftliche Bed</w:t>
            </w:r>
            <w:r w:rsidR="00047E71">
              <w:rPr>
                <w:rFonts w:ascii="Arial" w:hAnsi="Arial" w:cs="Arial"/>
              </w:rPr>
              <w:t xml:space="preserve">eutung der chemischen Industrie; </w:t>
            </w:r>
            <w:r w:rsidRPr="00E42A0C">
              <w:rPr>
                <w:rFonts w:ascii="Arial" w:hAnsi="Arial" w:cs="Arial"/>
              </w:rPr>
              <w:t xml:space="preserve">Altersgemäße Schulung der Einschätzung von Stoffen im Hinblick auf deren Gefährlichkeit und Erlernen des </w:t>
            </w:r>
            <w:r w:rsidR="005474AB" w:rsidRPr="00E42A0C">
              <w:rPr>
                <w:rFonts w:ascii="Arial" w:hAnsi="Arial" w:cs="Arial"/>
              </w:rPr>
              <w:t>verantwortungsvollen</w:t>
            </w:r>
            <w:r w:rsidRPr="00E42A0C">
              <w:rPr>
                <w:rFonts w:ascii="Arial" w:hAnsi="Arial" w:cs="Arial"/>
              </w:rPr>
              <w:t xml:space="preserve"> und sichern </w:t>
            </w:r>
            <w:r w:rsidR="005474AB" w:rsidRPr="00E42A0C">
              <w:rPr>
                <w:rFonts w:ascii="Arial" w:hAnsi="Arial" w:cs="Arial"/>
              </w:rPr>
              <w:t>Umgangs</w:t>
            </w:r>
            <w:r w:rsidR="00047E71">
              <w:rPr>
                <w:rFonts w:ascii="Arial" w:hAnsi="Arial" w:cs="Arial"/>
              </w:rPr>
              <w:t xml:space="preserve"> mit (Haushalts-)Chemikalien</w:t>
            </w:r>
          </w:p>
        </w:tc>
      </w:tr>
      <w:tr w:rsidR="00414670" w:rsidRPr="00E42A0C" w:rsidTr="00B05D69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Wasser</w:t>
            </w:r>
          </w:p>
        </w:tc>
        <w:tc>
          <w:tcPr>
            <w:tcW w:w="126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5</w:t>
            </w:r>
            <w:r w:rsidR="00C53C33">
              <w:rPr>
                <w:rFonts w:ascii="Arial" w:hAnsi="Arial" w:cs="Arial"/>
              </w:rPr>
              <w:t>8</w:t>
            </w:r>
          </w:p>
        </w:tc>
        <w:tc>
          <w:tcPr>
            <w:tcW w:w="6416" w:type="dxa"/>
            <w:gridSpan w:val="2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B05D69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3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Luft</w:t>
            </w:r>
          </w:p>
        </w:tc>
        <w:tc>
          <w:tcPr>
            <w:tcW w:w="126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6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416" w:type="dxa"/>
            <w:gridSpan w:val="2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CB0D53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26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6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gridSpan w:val="2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CB0D53">
        <w:trPr>
          <w:trHeight w:val="381"/>
        </w:trPr>
        <w:tc>
          <w:tcPr>
            <w:tcW w:w="1728" w:type="dxa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7 </w:t>
            </w:r>
            <w:r w:rsidRPr="00E42A0C">
              <w:rPr>
                <w:rFonts w:ascii="Arial" w:hAnsi="Arial" w:cs="Arial"/>
                <w:b/>
                <w:sz w:val="28"/>
                <w:szCs w:val="28"/>
              </w:rPr>
              <w:t>Rohstoffe unserer Erde</w:t>
            </w:r>
          </w:p>
        </w:tc>
        <w:tc>
          <w:tcPr>
            <w:tcW w:w="126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gridSpan w:val="2"/>
            <w:vMerge w:val="restart"/>
          </w:tcPr>
          <w:p w:rsidR="00CB0D53" w:rsidRDefault="00CB0D53" w:rsidP="00546781">
            <w:pPr>
              <w:rPr>
                <w:rFonts w:ascii="Arial" w:hAnsi="Arial" w:cs="Arial"/>
              </w:rPr>
            </w:pPr>
          </w:p>
          <w:p w:rsidR="00CB0D53" w:rsidRPr="00E42A0C" w:rsidRDefault="00CB0D53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Wissen um die Bedeutung, Gewinnung und Verarbeitung wichtiger an</w:t>
            </w:r>
            <w:r>
              <w:rPr>
                <w:rFonts w:ascii="Arial" w:hAnsi="Arial" w:cs="Arial"/>
              </w:rPr>
              <w:t xml:space="preserve">organischer Rohstoffe; </w:t>
            </w:r>
            <w:r w:rsidRPr="00E42A0C">
              <w:rPr>
                <w:rFonts w:ascii="Arial" w:hAnsi="Arial" w:cs="Arial"/>
              </w:rPr>
              <w:t>Verstehen der Kopplung von Oxidation und Reduk</w:t>
            </w:r>
            <w:r>
              <w:rPr>
                <w:rFonts w:ascii="Arial" w:hAnsi="Arial" w:cs="Arial"/>
              </w:rPr>
              <w:t xml:space="preserve">tion anhand einfacher Beispiele; </w:t>
            </w:r>
            <w:r w:rsidRPr="00E42A0C">
              <w:rPr>
                <w:rFonts w:ascii="Arial" w:hAnsi="Arial" w:cs="Arial"/>
              </w:rPr>
              <w:t xml:space="preserve">Wissen um den Stellenwerte von Altstoffen und deren </w:t>
            </w:r>
            <w:r>
              <w:rPr>
                <w:rFonts w:ascii="Arial" w:hAnsi="Arial" w:cs="Arial"/>
              </w:rPr>
              <w:t xml:space="preserve">Entsorgung und Wiederverwertung; </w:t>
            </w:r>
            <w:r w:rsidRPr="00E42A0C">
              <w:rPr>
                <w:rFonts w:ascii="Arial" w:hAnsi="Arial" w:cs="Arial"/>
              </w:rPr>
              <w:t>Prinzipielles Verstehen von Umweltproblemen als Störung natürlicher P</w:t>
            </w:r>
            <w:r>
              <w:rPr>
                <w:rFonts w:ascii="Arial" w:hAnsi="Arial" w:cs="Arial"/>
              </w:rPr>
              <w:t xml:space="preserve">robleme; </w:t>
            </w:r>
            <w:r w:rsidRPr="00E42A0C">
              <w:rPr>
                <w:rFonts w:ascii="Arial" w:hAnsi="Arial" w:cs="Arial"/>
              </w:rPr>
              <w:t>Erwerb von chemischen Grundkenntnissen in praxisrelevanten Gebieten wie Kleidung, Wohnen , Energiequellen und Energieversorgung, Verkehr und neue Technologien</w:t>
            </w:r>
            <w:r>
              <w:rPr>
                <w:rFonts w:ascii="Arial" w:hAnsi="Arial" w:cs="Arial"/>
              </w:rPr>
              <w:t xml:space="preserve">; </w:t>
            </w:r>
            <w:r w:rsidRPr="00E42A0C">
              <w:rPr>
                <w:rFonts w:ascii="Arial" w:hAnsi="Arial" w:cs="Arial"/>
              </w:rPr>
              <w:t>Einsicht gewinnen in die wirtschaftliche Bedeutung der chemischen Industrie</w:t>
            </w:r>
          </w:p>
        </w:tc>
      </w:tr>
      <w:tr w:rsidR="00CB0D53" w:rsidRPr="00E42A0C" w:rsidTr="00CB0D53">
        <w:trPr>
          <w:trHeight w:val="567"/>
        </w:trPr>
        <w:tc>
          <w:tcPr>
            <w:tcW w:w="1728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Metalle</w:t>
            </w:r>
          </w:p>
        </w:tc>
        <w:tc>
          <w:tcPr>
            <w:tcW w:w="126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6416" w:type="dxa"/>
            <w:gridSpan w:val="2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CB0D53">
        <w:trPr>
          <w:trHeight w:val="567"/>
        </w:trPr>
        <w:tc>
          <w:tcPr>
            <w:tcW w:w="1728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Baustoffe, Keramik und Glas</w:t>
            </w:r>
          </w:p>
        </w:tc>
        <w:tc>
          <w:tcPr>
            <w:tcW w:w="126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416" w:type="dxa"/>
            <w:gridSpan w:val="2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B05D69">
        <w:trPr>
          <w:trHeight w:val="567"/>
        </w:trPr>
        <w:tc>
          <w:tcPr>
            <w:tcW w:w="1728" w:type="dxa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gridSpan w:val="2"/>
            <w:vMerge/>
            <w:tcBorders>
              <w:bottom w:val="single" w:sz="4" w:space="0" w:color="auto"/>
            </w:tcBorders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047E71">
        <w:tc>
          <w:tcPr>
            <w:tcW w:w="1728" w:type="dxa"/>
            <w:shd w:val="clear" w:color="auto" w:fill="B3B3B3"/>
          </w:tcPr>
          <w:p w:rsidR="00414670" w:rsidRPr="00E42A0C" w:rsidRDefault="00B05D69" w:rsidP="00546781">
            <w:pPr>
              <w:rPr>
                <w:rFonts w:ascii="Arial" w:hAnsi="Arial" w:cs="Arial"/>
              </w:rPr>
            </w:pPr>
            <w: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B3B3B3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2"/>
            <w:shd w:val="clear" w:color="auto" w:fill="B3B3B3"/>
          </w:tcPr>
          <w:p w:rsidR="00414670" w:rsidRPr="00E42A0C" w:rsidRDefault="00C53C33" w:rsidP="005467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 </w:t>
            </w:r>
            <w:r w:rsidR="00414670" w:rsidRPr="00E42A0C">
              <w:rPr>
                <w:rFonts w:ascii="Arial" w:hAnsi="Arial" w:cs="Arial"/>
                <w:b/>
                <w:sz w:val="28"/>
                <w:szCs w:val="28"/>
              </w:rPr>
              <w:t>Schwarzes Gold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:rsidR="003F6A9B" w:rsidRPr="00E42A0C" w:rsidRDefault="003F6A9B" w:rsidP="00546781">
            <w:pPr>
              <w:rPr>
                <w:rFonts w:ascii="Arial" w:hAnsi="Arial" w:cs="Arial"/>
              </w:rPr>
            </w:pPr>
          </w:p>
          <w:p w:rsidR="003F6A9B" w:rsidRPr="00E42A0C" w:rsidRDefault="00414670" w:rsidP="005474AB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 xml:space="preserve">Wissen um die Bedeutung, Gewinnung und </w:t>
            </w:r>
            <w:r w:rsidR="008A28DE">
              <w:rPr>
                <w:rFonts w:ascii="Arial" w:hAnsi="Arial" w:cs="Arial"/>
              </w:rPr>
              <w:t xml:space="preserve">Verarbeitung fossiler Rohstoffe; </w:t>
            </w:r>
            <w:r w:rsidRPr="00E42A0C">
              <w:rPr>
                <w:rFonts w:ascii="Arial" w:hAnsi="Arial" w:cs="Arial"/>
              </w:rPr>
              <w:t>Prinzipielles Verstehen von Umweltproblemen als Störung natür</w:t>
            </w:r>
            <w:r w:rsidR="008A28DE">
              <w:rPr>
                <w:rFonts w:ascii="Arial" w:hAnsi="Arial" w:cs="Arial"/>
              </w:rPr>
              <w:t xml:space="preserve">licher Probleme; </w:t>
            </w:r>
            <w:r w:rsidRPr="00E42A0C">
              <w:rPr>
                <w:rFonts w:ascii="Arial" w:hAnsi="Arial" w:cs="Arial"/>
              </w:rPr>
              <w:t>Erwerb von chemischen Grundkenntnissen in praxisrelevante</w:t>
            </w:r>
            <w:r w:rsidR="005474AB" w:rsidRPr="00E42A0C">
              <w:rPr>
                <w:rFonts w:ascii="Arial" w:hAnsi="Arial" w:cs="Arial"/>
              </w:rPr>
              <w:t>n Gebieten wie Kleidung, Wohnen</w:t>
            </w:r>
            <w:r w:rsidRPr="00E42A0C">
              <w:rPr>
                <w:rFonts w:ascii="Arial" w:hAnsi="Arial" w:cs="Arial"/>
              </w:rPr>
              <w:t>, Energiequellen und Energieversorgung</w:t>
            </w:r>
            <w:r w:rsidR="008A28DE">
              <w:rPr>
                <w:rFonts w:ascii="Arial" w:hAnsi="Arial" w:cs="Arial"/>
              </w:rPr>
              <w:t xml:space="preserve">, Verkehr und neue Technologien; </w:t>
            </w:r>
            <w:r w:rsidRPr="00E42A0C">
              <w:rPr>
                <w:rFonts w:ascii="Arial" w:hAnsi="Arial" w:cs="Arial"/>
              </w:rPr>
              <w:t>Einsicht gewinnen in die wirtschaftliche Bed</w:t>
            </w:r>
            <w:r w:rsidR="008A28DE">
              <w:rPr>
                <w:rFonts w:ascii="Arial" w:hAnsi="Arial" w:cs="Arial"/>
              </w:rPr>
              <w:t>eutung der chemischen Industrie</w:t>
            </w:r>
          </w:p>
        </w:tc>
      </w:tr>
      <w:tr w:rsidR="00414670" w:rsidRPr="00E42A0C" w:rsidTr="008A28DE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Erdöl, Erdgas und Kohle</w:t>
            </w:r>
          </w:p>
        </w:tc>
        <w:tc>
          <w:tcPr>
            <w:tcW w:w="108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7</w:t>
            </w:r>
            <w:r w:rsidR="00C53C33"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8A28DE">
        <w:trPr>
          <w:trHeight w:val="567"/>
        </w:trPr>
        <w:tc>
          <w:tcPr>
            <w:tcW w:w="1728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Die Kohlenwasserstoffe</w:t>
            </w:r>
          </w:p>
        </w:tc>
        <w:tc>
          <w:tcPr>
            <w:tcW w:w="1080" w:type="dxa"/>
            <w:gridSpan w:val="2"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8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236" w:type="dxa"/>
            <w:vMerge/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414670" w:rsidRPr="00E42A0C" w:rsidTr="008A28DE">
        <w:trPr>
          <w:trHeight w:val="567"/>
        </w:trPr>
        <w:tc>
          <w:tcPr>
            <w:tcW w:w="1728" w:type="dxa"/>
            <w:tcBorders>
              <w:bottom w:val="single" w:sz="4" w:space="0" w:color="auto"/>
            </w:tcBorders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8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  <w:vMerge/>
            <w:tcBorders>
              <w:bottom w:val="single" w:sz="4" w:space="0" w:color="auto"/>
            </w:tcBorders>
          </w:tcPr>
          <w:p w:rsidR="00414670" w:rsidRPr="00E42A0C" w:rsidRDefault="00414670" w:rsidP="00546781">
            <w:pPr>
              <w:rPr>
                <w:rFonts w:ascii="Arial" w:hAnsi="Arial" w:cs="Arial"/>
              </w:rPr>
            </w:pPr>
          </w:p>
        </w:tc>
      </w:tr>
      <w:tr w:rsidR="005474AB" w:rsidRPr="00E42A0C" w:rsidTr="00047E71">
        <w:tc>
          <w:tcPr>
            <w:tcW w:w="1728" w:type="dxa"/>
            <w:shd w:val="clear" w:color="auto" w:fill="B3B3B3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2"/>
            <w:shd w:val="clear" w:color="auto" w:fill="B3B3B3"/>
          </w:tcPr>
          <w:p w:rsidR="005474AB" w:rsidRPr="00E42A0C" w:rsidRDefault="00C53C33" w:rsidP="0041467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 </w:t>
            </w:r>
            <w:r w:rsidR="005474AB" w:rsidRPr="00E42A0C">
              <w:rPr>
                <w:rFonts w:ascii="Arial" w:hAnsi="Arial" w:cs="Arial"/>
                <w:b/>
                <w:sz w:val="28"/>
                <w:szCs w:val="28"/>
              </w:rPr>
              <w:t>Natürlich künstlich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:rsidR="003F6A9B" w:rsidRPr="00E42A0C" w:rsidRDefault="003F6A9B" w:rsidP="00546781">
            <w:pPr>
              <w:pStyle w:val="KeinLeerraum"/>
              <w:rPr>
                <w:rFonts w:ascii="Arial" w:eastAsia="Times New Roman" w:hAnsi="Arial" w:cs="Arial"/>
                <w:szCs w:val="24"/>
                <w:lang w:val="de-DE" w:eastAsia="de-DE"/>
              </w:rPr>
            </w:pPr>
          </w:p>
          <w:p w:rsidR="003F6A9B" w:rsidRPr="00E42A0C" w:rsidRDefault="005474AB" w:rsidP="005474AB">
            <w:pPr>
              <w:pStyle w:val="KeinLeerraum"/>
              <w:rPr>
                <w:rFonts w:ascii="Arial" w:hAnsi="Arial" w:cs="Arial"/>
              </w:rPr>
            </w:pPr>
            <w:r w:rsidRPr="00E42A0C">
              <w:rPr>
                <w:rFonts w:ascii="Arial" w:eastAsia="Times New Roman" w:hAnsi="Arial" w:cs="Arial"/>
                <w:szCs w:val="24"/>
                <w:lang w:val="de-DE" w:eastAsia="de-DE"/>
              </w:rPr>
              <w:t>Einsicht gewinnen in die für Lebensvo</w:t>
            </w:r>
            <w:r w:rsidR="008A28DE">
              <w:rPr>
                <w:rFonts w:ascii="Arial" w:eastAsia="Times New Roman" w:hAnsi="Arial" w:cs="Arial"/>
                <w:szCs w:val="24"/>
                <w:lang w:val="de-DE" w:eastAsia="de-DE"/>
              </w:rPr>
              <w:t xml:space="preserve">rgänge wichtigsten Stoffklassen; </w:t>
            </w:r>
            <w:r w:rsidRPr="00E42A0C">
              <w:rPr>
                <w:rFonts w:ascii="Arial" w:eastAsia="Times New Roman" w:hAnsi="Arial" w:cs="Arial"/>
                <w:szCs w:val="24"/>
                <w:lang w:val="de-DE" w:eastAsia="de-DE"/>
              </w:rPr>
              <w:t>Wissen um den Stellenwert von Altstoffen und deren Entsorgung oder Wiederverwertung</w:t>
            </w:r>
            <w:r w:rsidR="008A28DE">
              <w:rPr>
                <w:rFonts w:ascii="Arial" w:eastAsia="Times New Roman" w:hAnsi="Arial" w:cs="Arial"/>
                <w:szCs w:val="24"/>
                <w:lang w:val="de-DE" w:eastAsia="de-DE"/>
              </w:rPr>
              <w:t xml:space="preserve">; </w:t>
            </w:r>
            <w:r w:rsidRPr="00E42A0C">
              <w:rPr>
                <w:rFonts w:ascii="Arial" w:eastAsia="Times New Roman" w:hAnsi="Arial" w:cs="Arial"/>
                <w:szCs w:val="24"/>
                <w:lang w:val="de-DE" w:eastAsia="de-DE"/>
              </w:rPr>
              <w:t>Erwerb von chemischen Grundkenntnissen in praxisrelevanten Gebieten wie Kleidung, Wohnen,</w:t>
            </w:r>
            <w:r w:rsidR="00083A40">
              <w:rPr>
                <w:rFonts w:ascii="Arial" w:eastAsia="Times New Roman" w:hAnsi="Arial" w:cs="Arial"/>
                <w:szCs w:val="24"/>
                <w:lang w:val="de-DE" w:eastAsia="de-DE"/>
              </w:rPr>
              <w:t xml:space="preserve"> </w:t>
            </w:r>
            <w:r w:rsidRPr="00E42A0C">
              <w:rPr>
                <w:rFonts w:ascii="Arial" w:eastAsia="Times New Roman" w:hAnsi="Arial" w:cs="Arial"/>
                <w:szCs w:val="24"/>
                <w:lang w:val="de-DE" w:eastAsia="de-DE"/>
              </w:rPr>
              <w:t>…</w:t>
            </w:r>
            <w:r w:rsidR="008A28DE">
              <w:rPr>
                <w:rFonts w:ascii="Arial" w:eastAsia="Times New Roman" w:hAnsi="Arial" w:cs="Arial"/>
                <w:szCs w:val="24"/>
                <w:lang w:val="de-DE" w:eastAsia="de-DE"/>
              </w:rPr>
              <w:t xml:space="preserve">; </w:t>
            </w:r>
            <w:r w:rsidRPr="00E42A0C">
              <w:rPr>
                <w:rFonts w:ascii="Arial" w:eastAsia="Times New Roman" w:hAnsi="Arial" w:cs="Arial"/>
                <w:szCs w:val="24"/>
                <w:lang w:val="de-DE" w:eastAsia="de-DE"/>
              </w:rPr>
              <w:t>Einsicht gewinnen in die wirtschaftliche Bed</w:t>
            </w:r>
            <w:r w:rsidR="008A28DE">
              <w:rPr>
                <w:rFonts w:ascii="Arial" w:eastAsia="Times New Roman" w:hAnsi="Arial" w:cs="Arial"/>
                <w:szCs w:val="24"/>
                <w:lang w:val="de-DE" w:eastAsia="de-DE"/>
              </w:rPr>
              <w:t>eutung der chemischen Industrie</w:t>
            </w:r>
          </w:p>
        </w:tc>
      </w:tr>
      <w:tr w:rsidR="005474AB" w:rsidRPr="00E42A0C" w:rsidTr="008A28DE">
        <w:trPr>
          <w:trHeight w:val="567"/>
        </w:trPr>
        <w:tc>
          <w:tcPr>
            <w:tcW w:w="1728" w:type="dxa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  <w:gridSpan w:val="2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  <w:lang w:val="de-AT"/>
              </w:rPr>
              <w:t>Aus Holz wird Zellstoff</w:t>
            </w:r>
            <w:r w:rsidR="00CB0D53">
              <w:rPr>
                <w:rFonts w:ascii="Arial" w:hAnsi="Arial" w:cs="Arial"/>
                <w:lang w:val="de-AT"/>
              </w:rPr>
              <w:t xml:space="preserve"> und Papier</w:t>
            </w:r>
          </w:p>
        </w:tc>
        <w:tc>
          <w:tcPr>
            <w:tcW w:w="1080" w:type="dxa"/>
            <w:gridSpan w:val="2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8</w:t>
            </w:r>
            <w:r w:rsidR="00C53C33"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  <w:vMerge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</w:tr>
      <w:tr w:rsidR="005474AB" w:rsidRPr="00E42A0C" w:rsidTr="008A28DE">
        <w:trPr>
          <w:trHeight w:val="567"/>
        </w:trPr>
        <w:tc>
          <w:tcPr>
            <w:tcW w:w="1728" w:type="dxa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  <w:gridSpan w:val="2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  <w:lang w:val="de-AT"/>
              </w:rPr>
              <w:t>Textilfasern und Kunststoffe</w:t>
            </w:r>
          </w:p>
        </w:tc>
        <w:tc>
          <w:tcPr>
            <w:tcW w:w="1080" w:type="dxa"/>
            <w:gridSpan w:val="2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9</w:t>
            </w:r>
            <w:r w:rsidR="00C53C33">
              <w:rPr>
                <w:rFonts w:ascii="Arial" w:hAnsi="Arial" w:cs="Arial"/>
              </w:rPr>
              <w:t>2</w:t>
            </w:r>
          </w:p>
        </w:tc>
        <w:tc>
          <w:tcPr>
            <w:tcW w:w="6236" w:type="dxa"/>
            <w:vMerge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</w:tr>
      <w:tr w:rsidR="005474AB" w:rsidRPr="00E42A0C" w:rsidTr="00CB0D53">
        <w:trPr>
          <w:trHeight w:val="567"/>
        </w:trPr>
        <w:tc>
          <w:tcPr>
            <w:tcW w:w="1728" w:type="dxa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680" w:type="dxa"/>
            <w:gridSpan w:val="2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080" w:type="dxa"/>
            <w:gridSpan w:val="2"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9</w:t>
            </w:r>
            <w:r w:rsidR="00C53C33"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  <w:vMerge/>
          </w:tcPr>
          <w:p w:rsidR="005474AB" w:rsidRPr="00E42A0C" w:rsidRDefault="005474AB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CB0D53">
        <w:trPr>
          <w:trHeight w:val="355"/>
        </w:trPr>
        <w:tc>
          <w:tcPr>
            <w:tcW w:w="1728" w:type="dxa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2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10 </w:t>
            </w:r>
            <w:r w:rsidRPr="00E42A0C">
              <w:rPr>
                <w:rFonts w:ascii="Arial" w:hAnsi="Arial" w:cs="Arial"/>
                <w:b/>
                <w:sz w:val="28"/>
                <w:szCs w:val="28"/>
              </w:rPr>
              <w:t>Organisches Allerlei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vMerge w:val="restart"/>
          </w:tcPr>
          <w:p w:rsidR="00CB0D53" w:rsidRPr="00E42A0C" w:rsidRDefault="00CB0D53" w:rsidP="00DD46B9">
            <w:pPr>
              <w:rPr>
                <w:rFonts w:ascii="Arial" w:hAnsi="Arial" w:cs="Arial"/>
                <w:lang w:val="de-AT"/>
              </w:rPr>
            </w:pPr>
          </w:p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  <w:lang w:val="de-AT"/>
              </w:rPr>
              <w:t>Erste Hinführung zur Entscheidungsfähigkeit betreffend Nahrungs- und Genu</w:t>
            </w:r>
            <w:r>
              <w:rPr>
                <w:rFonts w:ascii="Arial" w:hAnsi="Arial" w:cs="Arial"/>
                <w:lang w:val="de-AT"/>
              </w:rPr>
              <w:t>ss</w:t>
            </w:r>
            <w:r w:rsidRPr="00E42A0C">
              <w:rPr>
                <w:rFonts w:ascii="Arial" w:hAnsi="Arial" w:cs="Arial"/>
                <w:lang w:val="de-AT"/>
              </w:rPr>
              <w:t>mittel</w:t>
            </w:r>
            <w:r>
              <w:rPr>
                <w:rFonts w:ascii="Arial" w:hAnsi="Arial" w:cs="Arial"/>
                <w:lang w:val="de-AT"/>
              </w:rPr>
              <w:t>;</w:t>
            </w:r>
            <w:r w:rsidRPr="00E42A0C">
              <w:rPr>
                <w:rFonts w:ascii="Arial" w:hAnsi="Arial" w:cs="Arial"/>
                <w:lang w:val="de-AT"/>
              </w:rPr>
              <w:t xml:space="preserve"> Einsicht gewinnen in die für Lebensvo</w:t>
            </w:r>
            <w:r>
              <w:rPr>
                <w:rFonts w:ascii="Arial" w:hAnsi="Arial" w:cs="Arial"/>
                <w:lang w:val="de-AT"/>
              </w:rPr>
              <w:t xml:space="preserve">rgänge wichtigsten Stoffklassen; </w:t>
            </w:r>
            <w:r w:rsidRPr="00E42A0C">
              <w:rPr>
                <w:rFonts w:ascii="Arial" w:hAnsi="Arial" w:cs="Arial"/>
                <w:lang w:val="de-AT"/>
              </w:rPr>
              <w:t>Verständnis erlangen für die Zusammensetzung und Anwendung hygienerelevanter Stoffe.</w:t>
            </w:r>
          </w:p>
        </w:tc>
      </w:tr>
      <w:tr w:rsidR="00CB0D53" w:rsidRPr="00E42A0C" w:rsidTr="00CB0D53">
        <w:trPr>
          <w:trHeight w:val="567"/>
        </w:trPr>
        <w:tc>
          <w:tcPr>
            <w:tcW w:w="1728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  <w:lang w:val="de-AT"/>
              </w:rPr>
              <w:t>Alkohol und Essigsäure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CB0D53">
        <w:trPr>
          <w:trHeight w:val="567"/>
        </w:trPr>
        <w:tc>
          <w:tcPr>
            <w:tcW w:w="1728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6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Seife und Waschmittel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236" w:type="dxa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CB0D53">
        <w:trPr>
          <w:trHeight w:val="567"/>
        </w:trPr>
        <w:tc>
          <w:tcPr>
            <w:tcW w:w="1728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6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CB0D53">
        <w:trPr>
          <w:trHeight w:val="371"/>
        </w:trPr>
        <w:tc>
          <w:tcPr>
            <w:tcW w:w="1728" w:type="dxa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2"/>
            <w:shd w:val="clear" w:color="auto" w:fill="A6A6A6" w:themeFill="background1" w:themeFillShade="A6"/>
          </w:tcPr>
          <w:p w:rsidR="00CB0D53" w:rsidRPr="00E42A0C" w:rsidRDefault="00CB0D53" w:rsidP="00DD46B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11 </w:t>
            </w:r>
            <w:r w:rsidRPr="00E42A0C">
              <w:rPr>
                <w:rFonts w:ascii="Arial" w:hAnsi="Arial" w:cs="Arial"/>
                <w:b/>
                <w:sz w:val="28"/>
                <w:szCs w:val="28"/>
              </w:rPr>
              <w:t>Von gesund bis giftig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vMerge w:val="restart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Erste Hinführung zur Entscheidungsfähigkeit betreffend Nahrungs- und Genus</w:t>
            </w:r>
            <w:r>
              <w:rPr>
                <w:rFonts w:ascii="Arial" w:hAnsi="Arial" w:cs="Arial"/>
              </w:rPr>
              <w:t>smittel, Medikamente und Drogen</w:t>
            </w:r>
          </w:p>
        </w:tc>
      </w:tr>
      <w:tr w:rsidR="00CB0D53" w:rsidRPr="00E42A0C" w:rsidTr="00CB0D53">
        <w:trPr>
          <w:trHeight w:val="567"/>
        </w:trPr>
        <w:tc>
          <w:tcPr>
            <w:tcW w:w="1728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  <w:lang w:val="de-AT"/>
              </w:rPr>
              <w:t>Lebensmittel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8A28DE">
        <w:trPr>
          <w:trHeight w:val="567"/>
        </w:trPr>
        <w:tc>
          <w:tcPr>
            <w:tcW w:w="1728" w:type="dxa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Auf die Dosis kommt es an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6236" w:type="dxa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  <w:tr w:rsidR="00CB0D53" w:rsidRPr="00E42A0C" w:rsidTr="008A28DE">
        <w:trPr>
          <w:trHeight w:val="567"/>
        </w:trPr>
        <w:tc>
          <w:tcPr>
            <w:tcW w:w="1728" w:type="dxa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Zusammenfassung</w:t>
            </w:r>
          </w:p>
        </w:tc>
        <w:tc>
          <w:tcPr>
            <w:tcW w:w="1080" w:type="dxa"/>
            <w:gridSpan w:val="2"/>
          </w:tcPr>
          <w:p w:rsidR="00CB0D53" w:rsidRPr="00E42A0C" w:rsidRDefault="00CB0D53" w:rsidP="00DD46B9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  <w:vMerge/>
          </w:tcPr>
          <w:p w:rsidR="00CB0D53" w:rsidRPr="00E42A0C" w:rsidRDefault="00CB0D53" w:rsidP="00546781">
            <w:pPr>
              <w:rPr>
                <w:rFonts w:ascii="Arial" w:hAnsi="Arial" w:cs="Arial"/>
              </w:rPr>
            </w:pPr>
          </w:p>
        </w:tc>
      </w:tr>
    </w:tbl>
    <w:p w:rsidR="00414670" w:rsidRPr="00CB0D53" w:rsidRDefault="00414670"/>
    <w:sectPr w:rsidR="00414670" w:rsidRPr="00CB0D53" w:rsidSect="006818B2">
      <w:footerReference w:type="even" r:id="rId7"/>
      <w:footerReference w:type="default" r:id="rId8"/>
      <w:pgSz w:w="16838" w:h="11906" w:orient="landscape"/>
      <w:pgMar w:top="102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31" w:rsidRDefault="00796D31">
      <w:r>
        <w:separator/>
      </w:r>
    </w:p>
  </w:endnote>
  <w:endnote w:type="continuationSeparator" w:id="0">
    <w:p w:rsidR="00796D31" w:rsidRDefault="0079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40" w:rsidRDefault="00083A40" w:rsidP="006818B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83A40" w:rsidRDefault="00083A40" w:rsidP="00E42A0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40" w:rsidRPr="001569B7" w:rsidRDefault="00083A40" w:rsidP="006818B2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1569B7">
      <w:rPr>
        <w:rStyle w:val="Seitenzahl"/>
        <w:rFonts w:ascii="Arial" w:hAnsi="Arial" w:cs="Arial"/>
        <w:sz w:val="20"/>
        <w:szCs w:val="20"/>
      </w:rPr>
      <w:fldChar w:fldCharType="begin"/>
    </w:r>
    <w:r w:rsidRPr="001569B7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1569B7">
      <w:rPr>
        <w:rStyle w:val="Seitenzahl"/>
        <w:rFonts w:ascii="Arial" w:hAnsi="Arial" w:cs="Arial"/>
        <w:sz w:val="20"/>
        <w:szCs w:val="20"/>
      </w:rPr>
      <w:fldChar w:fldCharType="separate"/>
    </w:r>
    <w:r w:rsidR="003975FD">
      <w:rPr>
        <w:rStyle w:val="Seitenzahl"/>
        <w:rFonts w:ascii="Arial" w:hAnsi="Arial" w:cs="Arial"/>
        <w:noProof/>
        <w:sz w:val="20"/>
        <w:szCs w:val="20"/>
      </w:rPr>
      <w:t>2</w:t>
    </w:r>
    <w:r w:rsidRPr="001569B7">
      <w:rPr>
        <w:rStyle w:val="Seitenzahl"/>
        <w:rFonts w:ascii="Arial" w:hAnsi="Arial" w:cs="Arial"/>
        <w:sz w:val="20"/>
        <w:szCs w:val="20"/>
      </w:rPr>
      <w:fldChar w:fldCharType="end"/>
    </w:r>
  </w:p>
  <w:p w:rsidR="003975FD" w:rsidRDefault="003975FD" w:rsidP="003975FD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3975FD" w:rsidRDefault="003975FD" w:rsidP="003975FD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3975FD" w:rsidRDefault="003975FD" w:rsidP="003975F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:rsidR="00083A40" w:rsidRPr="001569B7" w:rsidRDefault="00083A40" w:rsidP="00CB0D5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31" w:rsidRDefault="00796D31">
      <w:r>
        <w:separator/>
      </w:r>
    </w:p>
  </w:footnote>
  <w:footnote w:type="continuationSeparator" w:id="0">
    <w:p w:rsidR="00796D31" w:rsidRDefault="0079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FB"/>
    <w:rsid w:val="000023AD"/>
    <w:rsid w:val="000076D5"/>
    <w:rsid w:val="00007D7B"/>
    <w:rsid w:val="00011DF0"/>
    <w:rsid w:val="000166CE"/>
    <w:rsid w:val="0002119D"/>
    <w:rsid w:val="0002601F"/>
    <w:rsid w:val="000320AD"/>
    <w:rsid w:val="00032FEB"/>
    <w:rsid w:val="00035F92"/>
    <w:rsid w:val="0003621A"/>
    <w:rsid w:val="00036A1C"/>
    <w:rsid w:val="00041AA0"/>
    <w:rsid w:val="00041EBE"/>
    <w:rsid w:val="00045DDF"/>
    <w:rsid w:val="00047E71"/>
    <w:rsid w:val="00050932"/>
    <w:rsid w:val="00051423"/>
    <w:rsid w:val="00051BB6"/>
    <w:rsid w:val="00055D87"/>
    <w:rsid w:val="00056AD3"/>
    <w:rsid w:val="00064999"/>
    <w:rsid w:val="00065360"/>
    <w:rsid w:val="00073F76"/>
    <w:rsid w:val="000775B6"/>
    <w:rsid w:val="000777CC"/>
    <w:rsid w:val="00080DD7"/>
    <w:rsid w:val="00083683"/>
    <w:rsid w:val="00083A40"/>
    <w:rsid w:val="00084456"/>
    <w:rsid w:val="0008488B"/>
    <w:rsid w:val="00086105"/>
    <w:rsid w:val="0008696B"/>
    <w:rsid w:val="00086B5C"/>
    <w:rsid w:val="00090EA1"/>
    <w:rsid w:val="00091C09"/>
    <w:rsid w:val="00095978"/>
    <w:rsid w:val="000960BD"/>
    <w:rsid w:val="00096BF1"/>
    <w:rsid w:val="00097761"/>
    <w:rsid w:val="000A071F"/>
    <w:rsid w:val="000A214E"/>
    <w:rsid w:val="000A4796"/>
    <w:rsid w:val="000A5F05"/>
    <w:rsid w:val="000A6134"/>
    <w:rsid w:val="000A6441"/>
    <w:rsid w:val="000B6721"/>
    <w:rsid w:val="000C7706"/>
    <w:rsid w:val="000D0E91"/>
    <w:rsid w:val="000D235C"/>
    <w:rsid w:val="000D2A83"/>
    <w:rsid w:val="000D65C6"/>
    <w:rsid w:val="000D787B"/>
    <w:rsid w:val="000E5677"/>
    <w:rsid w:val="000E6046"/>
    <w:rsid w:val="000E604E"/>
    <w:rsid w:val="000E751A"/>
    <w:rsid w:val="000E7DB3"/>
    <w:rsid w:val="000F1A71"/>
    <w:rsid w:val="000F3957"/>
    <w:rsid w:val="00101174"/>
    <w:rsid w:val="0010530E"/>
    <w:rsid w:val="0011110E"/>
    <w:rsid w:val="00113034"/>
    <w:rsid w:val="00117942"/>
    <w:rsid w:val="00117F53"/>
    <w:rsid w:val="00120A66"/>
    <w:rsid w:val="00122BBA"/>
    <w:rsid w:val="0012472F"/>
    <w:rsid w:val="001308CD"/>
    <w:rsid w:val="00131A72"/>
    <w:rsid w:val="00140588"/>
    <w:rsid w:val="00140AB3"/>
    <w:rsid w:val="00143837"/>
    <w:rsid w:val="00145C4A"/>
    <w:rsid w:val="00150912"/>
    <w:rsid w:val="0015181F"/>
    <w:rsid w:val="00156391"/>
    <w:rsid w:val="001569B7"/>
    <w:rsid w:val="00160101"/>
    <w:rsid w:val="00161CF4"/>
    <w:rsid w:val="00162026"/>
    <w:rsid w:val="00164284"/>
    <w:rsid w:val="00172F4C"/>
    <w:rsid w:val="00172FB4"/>
    <w:rsid w:val="00173AE4"/>
    <w:rsid w:val="001748E0"/>
    <w:rsid w:val="0017697F"/>
    <w:rsid w:val="001776E3"/>
    <w:rsid w:val="0018019C"/>
    <w:rsid w:val="00185CD4"/>
    <w:rsid w:val="00185D8E"/>
    <w:rsid w:val="00192871"/>
    <w:rsid w:val="00192DDA"/>
    <w:rsid w:val="00192F95"/>
    <w:rsid w:val="001A4DAF"/>
    <w:rsid w:val="001A5137"/>
    <w:rsid w:val="001B1794"/>
    <w:rsid w:val="001B64A9"/>
    <w:rsid w:val="001B702A"/>
    <w:rsid w:val="001C5432"/>
    <w:rsid w:val="001D3070"/>
    <w:rsid w:val="001D3334"/>
    <w:rsid w:val="001D6A26"/>
    <w:rsid w:val="001E067C"/>
    <w:rsid w:val="001E2A72"/>
    <w:rsid w:val="001E4AAC"/>
    <w:rsid w:val="001E61D6"/>
    <w:rsid w:val="001F1C83"/>
    <w:rsid w:val="001F54A0"/>
    <w:rsid w:val="001F5B70"/>
    <w:rsid w:val="00202E9E"/>
    <w:rsid w:val="00207C55"/>
    <w:rsid w:val="00212E99"/>
    <w:rsid w:val="002141DD"/>
    <w:rsid w:val="00215953"/>
    <w:rsid w:val="002229C1"/>
    <w:rsid w:val="00225FF2"/>
    <w:rsid w:val="002264FB"/>
    <w:rsid w:val="00231ACD"/>
    <w:rsid w:val="00233749"/>
    <w:rsid w:val="00235F39"/>
    <w:rsid w:val="0024056D"/>
    <w:rsid w:val="0024392C"/>
    <w:rsid w:val="00252499"/>
    <w:rsid w:val="00261DE8"/>
    <w:rsid w:val="00263356"/>
    <w:rsid w:val="00264B89"/>
    <w:rsid w:val="00270CF2"/>
    <w:rsid w:val="00275C6E"/>
    <w:rsid w:val="00275FE6"/>
    <w:rsid w:val="00276590"/>
    <w:rsid w:val="00277FA9"/>
    <w:rsid w:val="002810AB"/>
    <w:rsid w:val="00283927"/>
    <w:rsid w:val="00291E51"/>
    <w:rsid w:val="002945CA"/>
    <w:rsid w:val="0029540B"/>
    <w:rsid w:val="0029739F"/>
    <w:rsid w:val="002A589B"/>
    <w:rsid w:val="002A6D7C"/>
    <w:rsid w:val="002B37E9"/>
    <w:rsid w:val="002B5B06"/>
    <w:rsid w:val="002B5CD5"/>
    <w:rsid w:val="002B6503"/>
    <w:rsid w:val="002B7F2F"/>
    <w:rsid w:val="002C349C"/>
    <w:rsid w:val="002C3786"/>
    <w:rsid w:val="002C39C2"/>
    <w:rsid w:val="002C6902"/>
    <w:rsid w:val="002C7C87"/>
    <w:rsid w:val="002D2B0A"/>
    <w:rsid w:val="002D3FCF"/>
    <w:rsid w:val="002E0CA6"/>
    <w:rsid w:val="002E62DC"/>
    <w:rsid w:val="002F5A67"/>
    <w:rsid w:val="002F66F3"/>
    <w:rsid w:val="0030098D"/>
    <w:rsid w:val="00311AD4"/>
    <w:rsid w:val="0031224B"/>
    <w:rsid w:val="00313595"/>
    <w:rsid w:val="00321E30"/>
    <w:rsid w:val="00327ECB"/>
    <w:rsid w:val="00333B32"/>
    <w:rsid w:val="00334654"/>
    <w:rsid w:val="00336A9F"/>
    <w:rsid w:val="00337029"/>
    <w:rsid w:val="0034259C"/>
    <w:rsid w:val="0034330B"/>
    <w:rsid w:val="00351ADC"/>
    <w:rsid w:val="00352746"/>
    <w:rsid w:val="00353F81"/>
    <w:rsid w:val="003563B0"/>
    <w:rsid w:val="00361137"/>
    <w:rsid w:val="003620B7"/>
    <w:rsid w:val="003630B9"/>
    <w:rsid w:val="003631A7"/>
    <w:rsid w:val="0037487D"/>
    <w:rsid w:val="0037722B"/>
    <w:rsid w:val="00377386"/>
    <w:rsid w:val="00380312"/>
    <w:rsid w:val="0038540A"/>
    <w:rsid w:val="0038633A"/>
    <w:rsid w:val="003948AC"/>
    <w:rsid w:val="00395B7A"/>
    <w:rsid w:val="0039627C"/>
    <w:rsid w:val="0039632F"/>
    <w:rsid w:val="003975FD"/>
    <w:rsid w:val="00397AAF"/>
    <w:rsid w:val="00397FE5"/>
    <w:rsid w:val="003A01B6"/>
    <w:rsid w:val="003A0861"/>
    <w:rsid w:val="003A3F44"/>
    <w:rsid w:val="003A4541"/>
    <w:rsid w:val="003B1AC7"/>
    <w:rsid w:val="003B3BA6"/>
    <w:rsid w:val="003B593C"/>
    <w:rsid w:val="003B6767"/>
    <w:rsid w:val="003D3249"/>
    <w:rsid w:val="003D571E"/>
    <w:rsid w:val="003E11D7"/>
    <w:rsid w:val="003E3C82"/>
    <w:rsid w:val="003E4B0E"/>
    <w:rsid w:val="003F0A17"/>
    <w:rsid w:val="003F1328"/>
    <w:rsid w:val="003F4C22"/>
    <w:rsid w:val="003F5228"/>
    <w:rsid w:val="003F6A9B"/>
    <w:rsid w:val="0040097B"/>
    <w:rsid w:val="00401C98"/>
    <w:rsid w:val="00404B94"/>
    <w:rsid w:val="00407334"/>
    <w:rsid w:val="0041263E"/>
    <w:rsid w:val="004140D2"/>
    <w:rsid w:val="00414248"/>
    <w:rsid w:val="00414670"/>
    <w:rsid w:val="00415850"/>
    <w:rsid w:val="00421999"/>
    <w:rsid w:val="004230AB"/>
    <w:rsid w:val="00426DD2"/>
    <w:rsid w:val="00441AC3"/>
    <w:rsid w:val="00451C3D"/>
    <w:rsid w:val="004549C9"/>
    <w:rsid w:val="00462660"/>
    <w:rsid w:val="00464487"/>
    <w:rsid w:val="00470EDB"/>
    <w:rsid w:val="00473EB3"/>
    <w:rsid w:val="004743F0"/>
    <w:rsid w:val="004749AA"/>
    <w:rsid w:val="004816E6"/>
    <w:rsid w:val="00481F75"/>
    <w:rsid w:val="0048432C"/>
    <w:rsid w:val="00485531"/>
    <w:rsid w:val="00487FB3"/>
    <w:rsid w:val="00494AC8"/>
    <w:rsid w:val="004955B7"/>
    <w:rsid w:val="004955F8"/>
    <w:rsid w:val="0049632C"/>
    <w:rsid w:val="00496B65"/>
    <w:rsid w:val="004A12F7"/>
    <w:rsid w:val="004A3EE2"/>
    <w:rsid w:val="004A6B9A"/>
    <w:rsid w:val="004A7657"/>
    <w:rsid w:val="004B2A5B"/>
    <w:rsid w:val="004B3D2F"/>
    <w:rsid w:val="004B3E30"/>
    <w:rsid w:val="004C0B23"/>
    <w:rsid w:val="004D22E5"/>
    <w:rsid w:val="004D28B1"/>
    <w:rsid w:val="004E017F"/>
    <w:rsid w:val="004E2BAE"/>
    <w:rsid w:val="004E5AD9"/>
    <w:rsid w:val="004F0723"/>
    <w:rsid w:val="004F6C13"/>
    <w:rsid w:val="00501764"/>
    <w:rsid w:val="00501889"/>
    <w:rsid w:val="00503C8B"/>
    <w:rsid w:val="00506C90"/>
    <w:rsid w:val="00506DF9"/>
    <w:rsid w:val="00507D87"/>
    <w:rsid w:val="00511B42"/>
    <w:rsid w:val="0051432A"/>
    <w:rsid w:val="00521FE5"/>
    <w:rsid w:val="00526512"/>
    <w:rsid w:val="0052652B"/>
    <w:rsid w:val="00531765"/>
    <w:rsid w:val="00546781"/>
    <w:rsid w:val="005474AB"/>
    <w:rsid w:val="00557519"/>
    <w:rsid w:val="005620D9"/>
    <w:rsid w:val="005702DF"/>
    <w:rsid w:val="00575AB6"/>
    <w:rsid w:val="00577E24"/>
    <w:rsid w:val="005835CE"/>
    <w:rsid w:val="00584917"/>
    <w:rsid w:val="005A06C0"/>
    <w:rsid w:val="005A3B13"/>
    <w:rsid w:val="005A4154"/>
    <w:rsid w:val="005B090C"/>
    <w:rsid w:val="005B2EBC"/>
    <w:rsid w:val="005B5DB3"/>
    <w:rsid w:val="005B6A06"/>
    <w:rsid w:val="005C04C4"/>
    <w:rsid w:val="005C2557"/>
    <w:rsid w:val="005C3390"/>
    <w:rsid w:val="005C3D6E"/>
    <w:rsid w:val="005C4665"/>
    <w:rsid w:val="005C53A3"/>
    <w:rsid w:val="005C7EAA"/>
    <w:rsid w:val="005D14D9"/>
    <w:rsid w:val="005D1B2F"/>
    <w:rsid w:val="005D36AB"/>
    <w:rsid w:val="005D3BD2"/>
    <w:rsid w:val="005D48A4"/>
    <w:rsid w:val="005D4934"/>
    <w:rsid w:val="005D4C51"/>
    <w:rsid w:val="005D57DC"/>
    <w:rsid w:val="005E10C7"/>
    <w:rsid w:val="005E6E7D"/>
    <w:rsid w:val="005E7094"/>
    <w:rsid w:val="005F2418"/>
    <w:rsid w:val="005F2747"/>
    <w:rsid w:val="00606F3E"/>
    <w:rsid w:val="006120A6"/>
    <w:rsid w:val="0061474E"/>
    <w:rsid w:val="00614C87"/>
    <w:rsid w:val="00615427"/>
    <w:rsid w:val="00622872"/>
    <w:rsid w:val="006239AB"/>
    <w:rsid w:val="00634099"/>
    <w:rsid w:val="00642FB7"/>
    <w:rsid w:val="006430D5"/>
    <w:rsid w:val="00644FCF"/>
    <w:rsid w:val="00645AC9"/>
    <w:rsid w:val="00650633"/>
    <w:rsid w:val="00650723"/>
    <w:rsid w:val="0065265C"/>
    <w:rsid w:val="00656FB8"/>
    <w:rsid w:val="00657F2C"/>
    <w:rsid w:val="00660B00"/>
    <w:rsid w:val="00663451"/>
    <w:rsid w:val="006641FC"/>
    <w:rsid w:val="00664660"/>
    <w:rsid w:val="00670562"/>
    <w:rsid w:val="00670C1A"/>
    <w:rsid w:val="00675B2E"/>
    <w:rsid w:val="006818B2"/>
    <w:rsid w:val="0068204E"/>
    <w:rsid w:val="0068299F"/>
    <w:rsid w:val="006840B9"/>
    <w:rsid w:val="006848CB"/>
    <w:rsid w:val="00684B33"/>
    <w:rsid w:val="00690ACF"/>
    <w:rsid w:val="00693FB1"/>
    <w:rsid w:val="006A2E7D"/>
    <w:rsid w:val="006A7145"/>
    <w:rsid w:val="006A782C"/>
    <w:rsid w:val="006A7931"/>
    <w:rsid w:val="006B6997"/>
    <w:rsid w:val="006C1168"/>
    <w:rsid w:val="006C1539"/>
    <w:rsid w:val="006C6CB0"/>
    <w:rsid w:val="006E1568"/>
    <w:rsid w:val="006E49BA"/>
    <w:rsid w:val="006E5C5E"/>
    <w:rsid w:val="006F31D2"/>
    <w:rsid w:val="006F322E"/>
    <w:rsid w:val="006F3AA8"/>
    <w:rsid w:val="0070163C"/>
    <w:rsid w:val="00705A1E"/>
    <w:rsid w:val="007061DE"/>
    <w:rsid w:val="00713117"/>
    <w:rsid w:val="007163EC"/>
    <w:rsid w:val="007172A3"/>
    <w:rsid w:val="00721DEE"/>
    <w:rsid w:val="007239DC"/>
    <w:rsid w:val="00727552"/>
    <w:rsid w:val="00730E35"/>
    <w:rsid w:val="00737E6A"/>
    <w:rsid w:val="0074283B"/>
    <w:rsid w:val="007521CE"/>
    <w:rsid w:val="00757637"/>
    <w:rsid w:val="00772472"/>
    <w:rsid w:val="00774F6A"/>
    <w:rsid w:val="00775599"/>
    <w:rsid w:val="00776964"/>
    <w:rsid w:val="00776FCC"/>
    <w:rsid w:val="00777A68"/>
    <w:rsid w:val="00780306"/>
    <w:rsid w:val="00786B30"/>
    <w:rsid w:val="00787E25"/>
    <w:rsid w:val="00795E45"/>
    <w:rsid w:val="0079600C"/>
    <w:rsid w:val="00796D31"/>
    <w:rsid w:val="007A23A3"/>
    <w:rsid w:val="007A2987"/>
    <w:rsid w:val="007A4564"/>
    <w:rsid w:val="007A54D9"/>
    <w:rsid w:val="007A60BA"/>
    <w:rsid w:val="007A6891"/>
    <w:rsid w:val="007B1EE9"/>
    <w:rsid w:val="007B3F99"/>
    <w:rsid w:val="007B4581"/>
    <w:rsid w:val="007B595F"/>
    <w:rsid w:val="007D1B31"/>
    <w:rsid w:val="007D5DB3"/>
    <w:rsid w:val="007E0DA4"/>
    <w:rsid w:val="007E22FD"/>
    <w:rsid w:val="007F02B2"/>
    <w:rsid w:val="007F105B"/>
    <w:rsid w:val="007F18A1"/>
    <w:rsid w:val="007F60F4"/>
    <w:rsid w:val="00801C0E"/>
    <w:rsid w:val="00803FDE"/>
    <w:rsid w:val="00804591"/>
    <w:rsid w:val="00814239"/>
    <w:rsid w:val="00816507"/>
    <w:rsid w:val="00821C00"/>
    <w:rsid w:val="00821F35"/>
    <w:rsid w:val="008279C5"/>
    <w:rsid w:val="00832596"/>
    <w:rsid w:val="00834DA3"/>
    <w:rsid w:val="00835838"/>
    <w:rsid w:val="00836E40"/>
    <w:rsid w:val="00837CFC"/>
    <w:rsid w:val="00841357"/>
    <w:rsid w:val="00841CF9"/>
    <w:rsid w:val="00844037"/>
    <w:rsid w:val="008500DD"/>
    <w:rsid w:val="00851D57"/>
    <w:rsid w:val="0085233B"/>
    <w:rsid w:val="00852E55"/>
    <w:rsid w:val="008568CA"/>
    <w:rsid w:val="00856B6F"/>
    <w:rsid w:val="00857BB4"/>
    <w:rsid w:val="00861EF2"/>
    <w:rsid w:val="00863E14"/>
    <w:rsid w:val="00866210"/>
    <w:rsid w:val="00870CC5"/>
    <w:rsid w:val="00872909"/>
    <w:rsid w:val="00872F6F"/>
    <w:rsid w:val="00873004"/>
    <w:rsid w:val="0087533A"/>
    <w:rsid w:val="0088787C"/>
    <w:rsid w:val="00887B62"/>
    <w:rsid w:val="0089400A"/>
    <w:rsid w:val="008979BB"/>
    <w:rsid w:val="00897F43"/>
    <w:rsid w:val="008A0970"/>
    <w:rsid w:val="008A0E3A"/>
    <w:rsid w:val="008A28DE"/>
    <w:rsid w:val="008A499C"/>
    <w:rsid w:val="008A7C87"/>
    <w:rsid w:val="008B1496"/>
    <w:rsid w:val="008B7F4C"/>
    <w:rsid w:val="008C06BA"/>
    <w:rsid w:val="008C150C"/>
    <w:rsid w:val="008C32B6"/>
    <w:rsid w:val="008C4D09"/>
    <w:rsid w:val="008C505D"/>
    <w:rsid w:val="008C7624"/>
    <w:rsid w:val="008D7426"/>
    <w:rsid w:val="008D7785"/>
    <w:rsid w:val="008D7CD5"/>
    <w:rsid w:val="008E3A8C"/>
    <w:rsid w:val="008E517C"/>
    <w:rsid w:val="008F501A"/>
    <w:rsid w:val="008F573E"/>
    <w:rsid w:val="008F5BB5"/>
    <w:rsid w:val="008F5EC1"/>
    <w:rsid w:val="008F6067"/>
    <w:rsid w:val="008F7058"/>
    <w:rsid w:val="008F7755"/>
    <w:rsid w:val="00900099"/>
    <w:rsid w:val="00903047"/>
    <w:rsid w:val="00903A81"/>
    <w:rsid w:val="009066B9"/>
    <w:rsid w:val="009103E0"/>
    <w:rsid w:val="00912465"/>
    <w:rsid w:val="009125B7"/>
    <w:rsid w:val="00927551"/>
    <w:rsid w:val="00931338"/>
    <w:rsid w:val="00933909"/>
    <w:rsid w:val="009374EF"/>
    <w:rsid w:val="00942AEF"/>
    <w:rsid w:val="00944BE9"/>
    <w:rsid w:val="00944EF3"/>
    <w:rsid w:val="00947ECB"/>
    <w:rsid w:val="0095141F"/>
    <w:rsid w:val="0095458B"/>
    <w:rsid w:val="009603F7"/>
    <w:rsid w:val="00962FD9"/>
    <w:rsid w:val="00963893"/>
    <w:rsid w:val="00970420"/>
    <w:rsid w:val="0097065A"/>
    <w:rsid w:val="00972E91"/>
    <w:rsid w:val="00976FCF"/>
    <w:rsid w:val="009802D0"/>
    <w:rsid w:val="00984A74"/>
    <w:rsid w:val="009853C3"/>
    <w:rsid w:val="00986E20"/>
    <w:rsid w:val="009929B0"/>
    <w:rsid w:val="00993552"/>
    <w:rsid w:val="00994C7E"/>
    <w:rsid w:val="00994D91"/>
    <w:rsid w:val="0099758F"/>
    <w:rsid w:val="009978E0"/>
    <w:rsid w:val="009A1C87"/>
    <w:rsid w:val="009A28B6"/>
    <w:rsid w:val="009B2854"/>
    <w:rsid w:val="009C0956"/>
    <w:rsid w:val="009C12A5"/>
    <w:rsid w:val="009C29E5"/>
    <w:rsid w:val="009C2A92"/>
    <w:rsid w:val="009C3E98"/>
    <w:rsid w:val="009C7D6B"/>
    <w:rsid w:val="009C7E2D"/>
    <w:rsid w:val="009D0FB0"/>
    <w:rsid w:val="009D18EA"/>
    <w:rsid w:val="009D5A75"/>
    <w:rsid w:val="009D6F39"/>
    <w:rsid w:val="009E3C35"/>
    <w:rsid w:val="009E629B"/>
    <w:rsid w:val="009F0BB3"/>
    <w:rsid w:val="009F205B"/>
    <w:rsid w:val="00A00F31"/>
    <w:rsid w:val="00A04AF4"/>
    <w:rsid w:val="00A131EA"/>
    <w:rsid w:val="00A14380"/>
    <w:rsid w:val="00A15CB7"/>
    <w:rsid w:val="00A16CC8"/>
    <w:rsid w:val="00A1730F"/>
    <w:rsid w:val="00A17E9E"/>
    <w:rsid w:val="00A227ED"/>
    <w:rsid w:val="00A2412A"/>
    <w:rsid w:val="00A3259A"/>
    <w:rsid w:val="00A4265B"/>
    <w:rsid w:val="00A42BDD"/>
    <w:rsid w:val="00A46E2A"/>
    <w:rsid w:val="00A477C6"/>
    <w:rsid w:val="00A51628"/>
    <w:rsid w:val="00A52ED6"/>
    <w:rsid w:val="00A53346"/>
    <w:rsid w:val="00A54945"/>
    <w:rsid w:val="00A54F0A"/>
    <w:rsid w:val="00A55885"/>
    <w:rsid w:val="00A55D32"/>
    <w:rsid w:val="00A61476"/>
    <w:rsid w:val="00A6162E"/>
    <w:rsid w:val="00A62B34"/>
    <w:rsid w:val="00A71091"/>
    <w:rsid w:val="00A71AF8"/>
    <w:rsid w:val="00A72187"/>
    <w:rsid w:val="00A74139"/>
    <w:rsid w:val="00A7604D"/>
    <w:rsid w:val="00A76404"/>
    <w:rsid w:val="00A77345"/>
    <w:rsid w:val="00A8116A"/>
    <w:rsid w:val="00A82CD8"/>
    <w:rsid w:val="00A839B3"/>
    <w:rsid w:val="00A86826"/>
    <w:rsid w:val="00A87B9A"/>
    <w:rsid w:val="00A9001D"/>
    <w:rsid w:val="00A94088"/>
    <w:rsid w:val="00A943B3"/>
    <w:rsid w:val="00A9525D"/>
    <w:rsid w:val="00AA2984"/>
    <w:rsid w:val="00AB11F7"/>
    <w:rsid w:val="00AC34E0"/>
    <w:rsid w:val="00AC598F"/>
    <w:rsid w:val="00AC63CE"/>
    <w:rsid w:val="00AC7722"/>
    <w:rsid w:val="00AD0AB0"/>
    <w:rsid w:val="00AD2733"/>
    <w:rsid w:val="00AD373F"/>
    <w:rsid w:val="00AD512F"/>
    <w:rsid w:val="00AD578B"/>
    <w:rsid w:val="00AD726F"/>
    <w:rsid w:val="00AD77E9"/>
    <w:rsid w:val="00AD7809"/>
    <w:rsid w:val="00AF0FF7"/>
    <w:rsid w:val="00AF1408"/>
    <w:rsid w:val="00AF4179"/>
    <w:rsid w:val="00AF4E9D"/>
    <w:rsid w:val="00AF775E"/>
    <w:rsid w:val="00AF7D64"/>
    <w:rsid w:val="00B003E8"/>
    <w:rsid w:val="00B03FAF"/>
    <w:rsid w:val="00B05D69"/>
    <w:rsid w:val="00B16CC2"/>
    <w:rsid w:val="00B17568"/>
    <w:rsid w:val="00B2485C"/>
    <w:rsid w:val="00B30F18"/>
    <w:rsid w:val="00B31AC7"/>
    <w:rsid w:val="00B31CF6"/>
    <w:rsid w:val="00B4030C"/>
    <w:rsid w:val="00B4037E"/>
    <w:rsid w:val="00B416F3"/>
    <w:rsid w:val="00B4400F"/>
    <w:rsid w:val="00B4507C"/>
    <w:rsid w:val="00B4574B"/>
    <w:rsid w:val="00B50B1C"/>
    <w:rsid w:val="00B521A0"/>
    <w:rsid w:val="00B5264B"/>
    <w:rsid w:val="00B5375F"/>
    <w:rsid w:val="00B541AA"/>
    <w:rsid w:val="00B72254"/>
    <w:rsid w:val="00B7353C"/>
    <w:rsid w:val="00B845FF"/>
    <w:rsid w:val="00B87A7E"/>
    <w:rsid w:val="00B91A77"/>
    <w:rsid w:val="00B9686B"/>
    <w:rsid w:val="00BA390D"/>
    <w:rsid w:val="00BB6E9A"/>
    <w:rsid w:val="00BC22EA"/>
    <w:rsid w:val="00BC321A"/>
    <w:rsid w:val="00BD077B"/>
    <w:rsid w:val="00BD1A2D"/>
    <w:rsid w:val="00BD6DCC"/>
    <w:rsid w:val="00BE3EBB"/>
    <w:rsid w:val="00BF1E29"/>
    <w:rsid w:val="00BF35BC"/>
    <w:rsid w:val="00BF4868"/>
    <w:rsid w:val="00C02096"/>
    <w:rsid w:val="00C022FA"/>
    <w:rsid w:val="00C0253C"/>
    <w:rsid w:val="00C03AFA"/>
    <w:rsid w:val="00C03FE8"/>
    <w:rsid w:val="00C0591F"/>
    <w:rsid w:val="00C112D7"/>
    <w:rsid w:val="00C11A5C"/>
    <w:rsid w:val="00C200C7"/>
    <w:rsid w:val="00C21966"/>
    <w:rsid w:val="00C24799"/>
    <w:rsid w:val="00C25448"/>
    <w:rsid w:val="00C27494"/>
    <w:rsid w:val="00C27F42"/>
    <w:rsid w:val="00C30CB9"/>
    <w:rsid w:val="00C31097"/>
    <w:rsid w:val="00C3440B"/>
    <w:rsid w:val="00C357AA"/>
    <w:rsid w:val="00C402F3"/>
    <w:rsid w:val="00C41972"/>
    <w:rsid w:val="00C41B05"/>
    <w:rsid w:val="00C47838"/>
    <w:rsid w:val="00C508AD"/>
    <w:rsid w:val="00C53C33"/>
    <w:rsid w:val="00C54BA3"/>
    <w:rsid w:val="00C62BC3"/>
    <w:rsid w:val="00C6374D"/>
    <w:rsid w:val="00C64849"/>
    <w:rsid w:val="00C7090A"/>
    <w:rsid w:val="00C71A02"/>
    <w:rsid w:val="00C71FFD"/>
    <w:rsid w:val="00C858A6"/>
    <w:rsid w:val="00C8694E"/>
    <w:rsid w:val="00C915C9"/>
    <w:rsid w:val="00C91A62"/>
    <w:rsid w:val="00C91FFA"/>
    <w:rsid w:val="00C926FC"/>
    <w:rsid w:val="00C927C6"/>
    <w:rsid w:val="00C93E10"/>
    <w:rsid w:val="00C971C6"/>
    <w:rsid w:val="00C9772D"/>
    <w:rsid w:val="00CA28D9"/>
    <w:rsid w:val="00CA7CAA"/>
    <w:rsid w:val="00CB08C0"/>
    <w:rsid w:val="00CB0D53"/>
    <w:rsid w:val="00CB5311"/>
    <w:rsid w:val="00CB5F46"/>
    <w:rsid w:val="00CB66D3"/>
    <w:rsid w:val="00CB779B"/>
    <w:rsid w:val="00CC4981"/>
    <w:rsid w:val="00CC5944"/>
    <w:rsid w:val="00CC76BF"/>
    <w:rsid w:val="00CD7505"/>
    <w:rsid w:val="00CE0A57"/>
    <w:rsid w:val="00CE0BEE"/>
    <w:rsid w:val="00CE1A73"/>
    <w:rsid w:val="00CE4ED1"/>
    <w:rsid w:val="00CE5F09"/>
    <w:rsid w:val="00CF013C"/>
    <w:rsid w:val="00CF0D52"/>
    <w:rsid w:val="00CF2D0E"/>
    <w:rsid w:val="00CF39B3"/>
    <w:rsid w:val="00CF6953"/>
    <w:rsid w:val="00CF6D63"/>
    <w:rsid w:val="00CF7889"/>
    <w:rsid w:val="00D0332B"/>
    <w:rsid w:val="00D0402C"/>
    <w:rsid w:val="00D069F6"/>
    <w:rsid w:val="00D07A1A"/>
    <w:rsid w:val="00D11FBA"/>
    <w:rsid w:val="00D1278C"/>
    <w:rsid w:val="00D13A9A"/>
    <w:rsid w:val="00D16289"/>
    <w:rsid w:val="00D23DFC"/>
    <w:rsid w:val="00D2534C"/>
    <w:rsid w:val="00D34A27"/>
    <w:rsid w:val="00D371F9"/>
    <w:rsid w:val="00D4309C"/>
    <w:rsid w:val="00D43637"/>
    <w:rsid w:val="00D52B7E"/>
    <w:rsid w:val="00D614A3"/>
    <w:rsid w:val="00D61C1C"/>
    <w:rsid w:val="00D646E2"/>
    <w:rsid w:val="00D660FB"/>
    <w:rsid w:val="00D67E7A"/>
    <w:rsid w:val="00D70096"/>
    <w:rsid w:val="00D7549E"/>
    <w:rsid w:val="00D75775"/>
    <w:rsid w:val="00D83F30"/>
    <w:rsid w:val="00D84491"/>
    <w:rsid w:val="00D84D08"/>
    <w:rsid w:val="00D91631"/>
    <w:rsid w:val="00DA0C14"/>
    <w:rsid w:val="00DA3231"/>
    <w:rsid w:val="00DB0162"/>
    <w:rsid w:val="00DB6B35"/>
    <w:rsid w:val="00DC263B"/>
    <w:rsid w:val="00DC3E39"/>
    <w:rsid w:val="00DC72D0"/>
    <w:rsid w:val="00DC7423"/>
    <w:rsid w:val="00DD3C81"/>
    <w:rsid w:val="00DD5460"/>
    <w:rsid w:val="00DD5C11"/>
    <w:rsid w:val="00DE17BE"/>
    <w:rsid w:val="00DE2D00"/>
    <w:rsid w:val="00DE43F6"/>
    <w:rsid w:val="00DE5F30"/>
    <w:rsid w:val="00DF056E"/>
    <w:rsid w:val="00DF53D7"/>
    <w:rsid w:val="00DF572F"/>
    <w:rsid w:val="00DF6ECB"/>
    <w:rsid w:val="00E0264E"/>
    <w:rsid w:val="00E04475"/>
    <w:rsid w:val="00E06B6B"/>
    <w:rsid w:val="00E14C24"/>
    <w:rsid w:val="00E15811"/>
    <w:rsid w:val="00E22646"/>
    <w:rsid w:val="00E24E20"/>
    <w:rsid w:val="00E30770"/>
    <w:rsid w:val="00E30C96"/>
    <w:rsid w:val="00E40A76"/>
    <w:rsid w:val="00E41A46"/>
    <w:rsid w:val="00E42A0C"/>
    <w:rsid w:val="00E44252"/>
    <w:rsid w:val="00E53890"/>
    <w:rsid w:val="00E53D3A"/>
    <w:rsid w:val="00E55E91"/>
    <w:rsid w:val="00E56E1C"/>
    <w:rsid w:val="00E60019"/>
    <w:rsid w:val="00E651DA"/>
    <w:rsid w:val="00E6594E"/>
    <w:rsid w:val="00E6596E"/>
    <w:rsid w:val="00E6607F"/>
    <w:rsid w:val="00E73A89"/>
    <w:rsid w:val="00E76D0C"/>
    <w:rsid w:val="00E77BD2"/>
    <w:rsid w:val="00E80DDD"/>
    <w:rsid w:val="00E81AA0"/>
    <w:rsid w:val="00E9096A"/>
    <w:rsid w:val="00E91AFE"/>
    <w:rsid w:val="00E93DC3"/>
    <w:rsid w:val="00E95FD1"/>
    <w:rsid w:val="00EA0F32"/>
    <w:rsid w:val="00EA43F4"/>
    <w:rsid w:val="00EA55BB"/>
    <w:rsid w:val="00EA6D55"/>
    <w:rsid w:val="00EB35C3"/>
    <w:rsid w:val="00EB4DB3"/>
    <w:rsid w:val="00EC157F"/>
    <w:rsid w:val="00EC1CC9"/>
    <w:rsid w:val="00EC2541"/>
    <w:rsid w:val="00EC3CAA"/>
    <w:rsid w:val="00EC7C5F"/>
    <w:rsid w:val="00ED0698"/>
    <w:rsid w:val="00ED3FED"/>
    <w:rsid w:val="00ED4978"/>
    <w:rsid w:val="00ED7D43"/>
    <w:rsid w:val="00EE2269"/>
    <w:rsid w:val="00EF036E"/>
    <w:rsid w:val="00EF0B62"/>
    <w:rsid w:val="00F06C4B"/>
    <w:rsid w:val="00F0711D"/>
    <w:rsid w:val="00F14095"/>
    <w:rsid w:val="00F2132D"/>
    <w:rsid w:val="00F21A32"/>
    <w:rsid w:val="00F21A99"/>
    <w:rsid w:val="00F26B0B"/>
    <w:rsid w:val="00F30C10"/>
    <w:rsid w:val="00F312A9"/>
    <w:rsid w:val="00F323E0"/>
    <w:rsid w:val="00F33C24"/>
    <w:rsid w:val="00F35811"/>
    <w:rsid w:val="00F43777"/>
    <w:rsid w:val="00F43893"/>
    <w:rsid w:val="00F50E51"/>
    <w:rsid w:val="00F5140F"/>
    <w:rsid w:val="00F51EFB"/>
    <w:rsid w:val="00F533D8"/>
    <w:rsid w:val="00F5542A"/>
    <w:rsid w:val="00F60526"/>
    <w:rsid w:val="00F61FFE"/>
    <w:rsid w:val="00F63A5B"/>
    <w:rsid w:val="00F64CD6"/>
    <w:rsid w:val="00F67738"/>
    <w:rsid w:val="00F709C3"/>
    <w:rsid w:val="00F738A0"/>
    <w:rsid w:val="00F85CEA"/>
    <w:rsid w:val="00F85DA8"/>
    <w:rsid w:val="00F90058"/>
    <w:rsid w:val="00F91969"/>
    <w:rsid w:val="00F9617B"/>
    <w:rsid w:val="00F97EE6"/>
    <w:rsid w:val="00FA349D"/>
    <w:rsid w:val="00FA77B5"/>
    <w:rsid w:val="00FB0177"/>
    <w:rsid w:val="00FB721F"/>
    <w:rsid w:val="00FB7BCB"/>
    <w:rsid w:val="00FC3CAC"/>
    <w:rsid w:val="00FC47FA"/>
    <w:rsid w:val="00FC53CE"/>
    <w:rsid w:val="00FD2BAD"/>
    <w:rsid w:val="00FD3722"/>
    <w:rsid w:val="00FD5070"/>
    <w:rsid w:val="00FD7D68"/>
    <w:rsid w:val="00FE4592"/>
    <w:rsid w:val="00FE733D"/>
    <w:rsid w:val="00FE7F10"/>
    <w:rsid w:val="00FF0167"/>
    <w:rsid w:val="00FF2CB1"/>
    <w:rsid w:val="00FF69E0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0C10"/>
    <w:rPr>
      <w:rFonts w:ascii="Tahoma" w:hAnsi="Tahom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7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474AB"/>
    <w:rPr>
      <w:rFonts w:ascii="Verdana" w:eastAsia="Calibri" w:hAnsi="Verdana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42A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2A0C"/>
  </w:style>
  <w:style w:type="paragraph" w:styleId="Kopfzeile">
    <w:name w:val="header"/>
    <w:basedOn w:val="Standard"/>
    <w:rsid w:val="00E42A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75FD"/>
    <w:rPr>
      <w:rFonts w:ascii="Tahoma" w:hAnsi="Tahoma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0C10"/>
    <w:rPr>
      <w:rFonts w:ascii="Tahoma" w:hAnsi="Tahom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7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474AB"/>
    <w:rPr>
      <w:rFonts w:ascii="Verdana" w:eastAsia="Calibri" w:hAnsi="Verdana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42A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2A0C"/>
  </w:style>
  <w:style w:type="paragraph" w:styleId="Kopfzeile">
    <w:name w:val="header"/>
    <w:basedOn w:val="Standard"/>
    <w:rsid w:val="00E42A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75FD"/>
    <w:rPr>
      <w:rFonts w:ascii="Tahoma" w:hAnsi="Tahom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Monat</vt:lpstr>
    </vt:vector>
  </TitlesOfParts>
  <Company>Name Ihrer Firma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Monat</dc:title>
  <dc:creator>Ihr Benutzername</dc:creator>
  <cp:lastModifiedBy>Leitner, Dr. Nicole</cp:lastModifiedBy>
  <cp:revision>2</cp:revision>
  <dcterms:created xsi:type="dcterms:W3CDTF">2016-01-12T15:23:00Z</dcterms:created>
  <dcterms:modified xsi:type="dcterms:W3CDTF">2016-01-12T15:23:00Z</dcterms:modified>
</cp:coreProperties>
</file>