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19" w:type="dxa"/>
        <w:tblInd w:w="26" w:type="dxa"/>
        <w:tblCellMar>
          <w:left w:w="0" w:type="dxa"/>
          <w:right w:w="0" w:type="dxa"/>
        </w:tblCellMar>
        <w:tblLook w:val="0000" w:firstRow="0" w:lastRow="0" w:firstColumn="0" w:lastColumn="0" w:noHBand="0" w:noVBand="0"/>
      </w:tblPr>
      <w:tblGrid>
        <w:gridCol w:w="449"/>
        <w:gridCol w:w="2965"/>
        <w:gridCol w:w="1539"/>
        <w:gridCol w:w="3233"/>
        <w:gridCol w:w="1833"/>
      </w:tblGrid>
      <w:tr w:rsidR="00334D33" w:rsidRPr="002F0BCA" w14:paraId="0BC688BE" w14:textId="77777777" w:rsidTr="005F019F">
        <w:trPr>
          <w:trHeight w:hRule="exact" w:val="609"/>
        </w:trPr>
        <w:tc>
          <w:tcPr>
            <w:tcW w:w="3414" w:type="dxa"/>
            <w:gridSpan w:val="2"/>
            <w:tcBorders>
              <w:top w:val="single" w:sz="4" w:space="0" w:color="231F20"/>
              <w:left w:val="single" w:sz="4" w:space="0" w:color="231F20"/>
              <w:bottom w:val="single" w:sz="4" w:space="0" w:color="231F20"/>
              <w:right w:val="single" w:sz="4" w:space="0" w:color="231F20"/>
            </w:tcBorders>
            <w:shd w:val="clear" w:color="auto" w:fill="D1D3D4"/>
          </w:tcPr>
          <w:p w14:paraId="4E9040E6" w14:textId="77777777" w:rsidR="00334D33" w:rsidRPr="002F0BCA" w:rsidRDefault="00334D33" w:rsidP="002F0BCA">
            <w:pPr>
              <w:widowControl/>
              <w:autoSpaceDE w:val="0"/>
              <w:autoSpaceDN w:val="0"/>
              <w:adjustRightInd w:val="0"/>
              <w:spacing w:line="240" w:lineRule="auto"/>
              <w:ind w:left="74" w:right="-23"/>
              <w:rPr>
                <w:rFonts w:asciiTheme="minorHAnsi" w:hAnsiTheme="minorHAnsi" w:cstheme="minorHAnsi"/>
                <w:sz w:val="24"/>
                <w:szCs w:val="24"/>
                <w:lang w:val="de-AT" w:eastAsia="de-AT"/>
              </w:rPr>
            </w:pPr>
            <w:r w:rsidRPr="002F0BCA">
              <w:rPr>
                <w:rFonts w:asciiTheme="minorHAnsi" w:hAnsiTheme="minorHAnsi" w:cstheme="minorHAnsi"/>
                <w:b/>
                <w:bCs/>
                <w:color w:val="231F20"/>
                <w:spacing w:val="2"/>
                <w:sz w:val="16"/>
                <w:szCs w:val="16"/>
                <w:lang w:val="de-AT" w:eastAsia="de-AT"/>
              </w:rPr>
              <w:t>Geographi</w:t>
            </w:r>
            <w:r w:rsidRPr="002F0BCA">
              <w:rPr>
                <w:rFonts w:asciiTheme="minorHAnsi" w:hAnsiTheme="minorHAnsi" w:cstheme="minorHAnsi"/>
                <w:b/>
                <w:bCs/>
                <w:color w:val="231F20"/>
                <w:sz w:val="16"/>
                <w:szCs w:val="16"/>
                <w:lang w:val="de-AT" w:eastAsia="de-AT"/>
              </w:rPr>
              <w:t>e</w:t>
            </w:r>
            <w:r w:rsidRPr="002F0BCA">
              <w:rPr>
                <w:rFonts w:asciiTheme="minorHAnsi" w:hAnsiTheme="minorHAnsi" w:cstheme="minorHAnsi"/>
                <w:b/>
                <w:bCs/>
                <w:color w:val="231F20"/>
                <w:spacing w:val="-10"/>
                <w:sz w:val="16"/>
                <w:szCs w:val="16"/>
                <w:lang w:val="de-AT" w:eastAsia="de-AT"/>
              </w:rPr>
              <w:t xml:space="preserve"> </w:t>
            </w:r>
            <w:r w:rsidRPr="002F0BCA">
              <w:rPr>
                <w:rFonts w:asciiTheme="minorHAnsi" w:hAnsiTheme="minorHAnsi" w:cstheme="minorHAnsi"/>
                <w:b/>
                <w:bCs/>
                <w:color w:val="231F20"/>
                <w:spacing w:val="2"/>
                <w:sz w:val="16"/>
                <w:szCs w:val="16"/>
                <w:lang w:val="de-AT" w:eastAsia="de-AT"/>
              </w:rPr>
              <w:t>un</w:t>
            </w:r>
            <w:r w:rsidRPr="002F0BCA">
              <w:rPr>
                <w:rFonts w:asciiTheme="minorHAnsi" w:hAnsiTheme="minorHAnsi" w:cstheme="minorHAnsi"/>
                <w:b/>
                <w:bCs/>
                <w:color w:val="231F20"/>
                <w:sz w:val="16"/>
                <w:szCs w:val="16"/>
                <w:lang w:val="de-AT" w:eastAsia="de-AT"/>
              </w:rPr>
              <w:t>d</w:t>
            </w:r>
            <w:r w:rsidRPr="002F0BCA">
              <w:rPr>
                <w:rFonts w:asciiTheme="minorHAnsi" w:hAnsiTheme="minorHAnsi" w:cstheme="minorHAnsi"/>
                <w:b/>
                <w:bCs/>
                <w:color w:val="231F20"/>
                <w:spacing w:val="-7"/>
                <w:sz w:val="16"/>
                <w:szCs w:val="16"/>
                <w:lang w:val="de-AT" w:eastAsia="de-AT"/>
              </w:rPr>
              <w:t xml:space="preserve"> </w:t>
            </w:r>
            <w:r w:rsidRPr="002F0BCA">
              <w:rPr>
                <w:rFonts w:asciiTheme="minorHAnsi" w:hAnsiTheme="minorHAnsi" w:cstheme="minorHAnsi"/>
                <w:b/>
                <w:bCs/>
                <w:color w:val="231F20"/>
                <w:spacing w:val="2"/>
                <w:sz w:val="16"/>
                <w:szCs w:val="16"/>
                <w:lang w:val="de-AT" w:eastAsia="de-AT"/>
              </w:rPr>
              <w:t>wirtschaftliche Bildung</w:t>
            </w:r>
          </w:p>
        </w:tc>
        <w:tc>
          <w:tcPr>
            <w:tcW w:w="1539" w:type="dxa"/>
            <w:tcBorders>
              <w:top w:val="single" w:sz="4" w:space="0" w:color="231F20"/>
              <w:left w:val="single" w:sz="4" w:space="0" w:color="231F20"/>
              <w:bottom w:val="single" w:sz="4" w:space="0" w:color="231F20"/>
              <w:right w:val="single" w:sz="4" w:space="0" w:color="231F20"/>
            </w:tcBorders>
            <w:shd w:val="clear" w:color="auto" w:fill="D1D3D4"/>
          </w:tcPr>
          <w:p w14:paraId="0F1691EC"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sz w:val="16"/>
                <w:szCs w:val="16"/>
                <w:lang w:val="de-AT" w:eastAsia="de-AT"/>
              </w:rPr>
              <w:t>Seiten</w:t>
            </w:r>
          </w:p>
        </w:tc>
        <w:tc>
          <w:tcPr>
            <w:tcW w:w="3233" w:type="dxa"/>
            <w:tcBorders>
              <w:top w:val="single" w:sz="4" w:space="0" w:color="231F20"/>
              <w:left w:val="single" w:sz="4" w:space="0" w:color="231F20"/>
              <w:bottom w:val="single" w:sz="4" w:space="0" w:color="231F20"/>
              <w:right w:val="single" w:sz="4" w:space="0" w:color="231F20"/>
            </w:tcBorders>
            <w:shd w:val="clear" w:color="auto" w:fill="D1D3D4"/>
          </w:tcPr>
          <w:p w14:paraId="6FE8C075"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w w:val="101"/>
                <w:sz w:val="16"/>
                <w:szCs w:val="16"/>
                <w:lang w:val="de-AT" w:eastAsia="de-AT"/>
              </w:rPr>
              <w:t>Methodenkompetenz</w:t>
            </w:r>
          </w:p>
        </w:tc>
        <w:tc>
          <w:tcPr>
            <w:tcW w:w="1833" w:type="dxa"/>
            <w:tcBorders>
              <w:top w:val="single" w:sz="4" w:space="0" w:color="231F20"/>
              <w:left w:val="single" w:sz="4" w:space="0" w:color="231F20"/>
              <w:bottom w:val="single" w:sz="4" w:space="0" w:color="231F20"/>
              <w:right w:val="single" w:sz="4" w:space="0" w:color="231F20"/>
            </w:tcBorders>
            <w:shd w:val="clear" w:color="auto" w:fill="D1D3D4"/>
          </w:tcPr>
          <w:p w14:paraId="4F2C2B69"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7"/>
                <w:sz w:val="16"/>
                <w:szCs w:val="16"/>
                <w:lang w:val="de-AT" w:eastAsia="de-AT"/>
              </w:rPr>
              <w:t>V</w:t>
            </w:r>
            <w:r w:rsidRPr="002F0BCA">
              <w:rPr>
                <w:rFonts w:asciiTheme="minorHAnsi" w:hAnsiTheme="minorHAnsi" w:cstheme="minorHAnsi"/>
                <w:b/>
                <w:bCs/>
                <w:color w:val="231F20"/>
                <w:spacing w:val="2"/>
                <w:sz w:val="16"/>
                <w:szCs w:val="16"/>
                <w:lang w:val="de-AT" w:eastAsia="de-AT"/>
              </w:rPr>
              <w:t>e</w:t>
            </w:r>
            <w:r w:rsidRPr="002F0BCA">
              <w:rPr>
                <w:rFonts w:asciiTheme="minorHAnsi" w:hAnsiTheme="minorHAnsi" w:cstheme="minorHAnsi"/>
                <w:b/>
                <w:bCs/>
                <w:color w:val="231F20"/>
                <w:spacing w:val="-1"/>
                <w:sz w:val="16"/>
                <w:szCs w:val="16"/>
                <w:lang w:val="de-AT" w:eastAsia="de-AT"/>
              </w:rPr>
              <w:t>r</w:t>
            </w:r>
            <w:r w:rsidRPr="002F0BCA">
              <w:rPr>
                <w:rFonts w:asciiTheme="minorHAnsi" w:hAnsiTheme="minorHAnsi" w:cstheme="minorHAnsi"/>
                <w:b/>
                <w:bCs/>
                <w:color w:val="231F20"/>
                <w:spacing w:val="2"/>
                <w:sz w:val="16"/>
                <w:szCs w:val="16"/>
                <w:lang w:val="de-AT" w:eastAsia="de-AT"/>
              </w:rPr>
              <w:t>ortung</w:t>
            </w:r>
          </w:p>
        </w:tc>
      </w:tr>
      <w:tr w:rsidR="00334D33" w:rsidRPr="002F0BCA" w14:paraId="53C7C205" w14:textId="77777777" w:rsidTr="004B775C">
        <w:trPr>
          <w:trHeight w:hRule="exact" w:val="679"/>
        </w:trPr>
        <w:tc>
          <w:tcPr>
            <w:tcW w:w="449" w:type="dxa"/>
            <w:tcBorders>
              <w:top w:val="single" w:sz="4" w:space="0" w:color="231F20"/>
              <w:left w:val="single" w:sz="4" w:space="0" w:color="231F20"/>
              <w:bottom w:val="single" w:sz="4" w:space="0" w:color="231F20"/>
              <w:right w:val="single" w:sz="4" w:space="0" w:color="231F20"/>
            </w:tcBorders>
            <w:shd w:val="clear" w:color="auto" w:fill="DBDBDB" w:themeFill="accent3" w:themeFillTint="66"/>
            <w:textDirection w:val="btLr"/>
          </w:tcPr>
          <w:p w14:paraId="5A789001" w14:textId="39C7BB99" w:rsidR="00334D33" w:rsidRPr="002F0BCA" w:rsidRDefault="00334D33" w:rsidP="002F0BCA">
            <w:pPr>
              <w:widowControl/>
              <w:autoSpaceDE w:val="0"/>
              <w:autoSpaceDN w:val="0"/>
              <w:adjustRightInd w:val="0"/>
              <w:spacing w:line="240" w:lineRule="auto"/>
              <w:ind w:left="113" w:right="-20"/>
              <w:rPr>
                <w:rFonts w:asciiTheme="minorHAnsi" w:hAnsiTheme="minorHAnsi" w:cstheme="minorHAnsi"/>
                <w:sz w:val="24"/>
                <w:szCs w:val="24"/>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5E394BEE" w14:textId="2AD2D4A3" w:rsidR="00334D33" w:rsidRPr="002F0BCA" w:rsidRDefault="00EC533E" w:rsidP="002F0BCA">
            <w:pPr>
              <w:widowControl/>
              <w:autoSpaceDE w:val="0"/>
              <w:autoSpaceDN w:val="0"/>
              <w:adjustRightInd w:val="0"/>
              <w:spacing w:line="240" w:lineRule="auto"/>
              <w:ind w:left="74" w:right="-2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 xml:space="preserve">So arbeitest du mit </w:t>
            </w:r>
            <w:r w:rsidR="00B51AEA" w:rsidRPr="002F0BCA">
              <w:rPr>
                <w:rFonts w:asciiTheme="minorHAnsi" w:hAnsiTheme="minorHAnsi" w:cstheme="minorHAnsi"/>
                <w:b/>
                <w:bCs/>
                <w:i/>
                <w:iCs/>
                <w:color w:val="231F20"/>
                <w:spacing w:val="2"/>
                <w:sz w:val="16"/>
                <w:szCs w:val="16"/>
                <w:lang w:val="de-AT" w:eastAsia="de-AT"/>
              </w:rPr>
              <w:t>global</w:t>
            </w:r>
          </w:p>
          <w:p w14:paraId="5722D3EF" w14:textId="627CBAB5" w:rsidR="00334D33" w:rsidRPr="002F0BCA" w:rsidRDefault="00B51AEA" w:rsidP="002F0BCA">
            <w:pPr>
              <w:widowControl/>
              <w:autoSpaceDE w:val="0"/>
              <w:autoSpaceDN w:val="0"/>
              <w:adjustRightInd w:val="0"/>
              <w:spacing w:line="240" w:lineRule="auto"/>
              <w:ind w:left="74" w:right="-2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Das ist</w:t>
            </w:r>
            <w:r w:rsidR="00334D33" w:rsidRPr="002F0BCA">
              <w:rPr>
                <w:rFonts w:asciiTheme="minorHAnsi" w:hAnsiTheme="minorHAnsi" w:cstheme="minorHAnsi"/>
                <w:b/>
                <w:bCs/>
                <w:color w:val="231F20"/>
                <w:spacing w:val="2"/>
                <w:sz w:val="16"/>
                <w:szCs w:val="16"/>
                <w:lang w:val="de-AT" w:eastAsia="de-AT"/>
              </w:rPr>
              <w:t xml:space="preserve"> Geographie und wirtschaftliche Bildung</w:t>
            </w:r>
          </w:p>
        </w:tc>
        <w:tc>
          <w:tcPr>
            <w:tcW w:w="1539" w:type="dxa"/>
            <w:tcBorders>
              <w:top w:val="single" w:sz="4" w:space="0" w:color="231F20"/>
              <w:left w:val="single" w:sz="4" w:space="0" w:color="231F20"/>
              <w:bottom w:val="single" w:sz="4" w:space="0" w:color="231F20"/>
              <w:right w:val="single" w:sz="4" w:space="0" w:color="231F20"/>
            </w:tcBorders>
          </w:tcPr>
          <w:p w14:paraId="6E2955EF" w14:textId="6F7B6E46"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00B51AEA" w:rsidRPr="002F0BCA">
              <w:rPr>
                <w:rFonts w:asciiTheme="minorHAnsi" w:hAnsiTheme="minorHAnsi" w:cstheme="minorHAnsi"/>
                <w:color w:val="231F20"/>
                <w:spacing w:val="9"/>
                <w:w w:val="94"/>
                <w:sz w:val="16"/>
                <w:szCs w:val="16"/>
                <w:lang w:val="de-AT" w:eastAsia="de-AT"/>
              </w:rPr>
              <w:t>4</w:t>
            </w:r>
          </w:p>
          <w:p w14:paraId="42D2910F"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10"/>
                <w:sz w:val="16"/>
                <w:szCs w:val="16"/>
                <w:lang w:val="de-AT" w:eastAsia="de-AT"/>
              </w:rPr>
              <w:t>6–</w:t>
            </w:r>
            <w:r w:rsidRPr="002F0BCA">
              <w:rPr>
                <w:rFonts w:asciiTheme="minorHAnsi" w:hAnsiTheme="minorHAnsi" w:cstheme="minorHAnsi"/>
                <w:color w:val="231F20"/>
                <w:sz w:val="16"/>
                <w:szCs w:val="16"/>
                <w:lang w:val="de-AT" w:eastAsia="de-AT"/>
              </w:rPr>
              <w:t>7</w:t>
            </w:r>
          </w:p>
          <w:p w14:paraId="2313C132" w14:textId="6613A0CC"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47E75F59" w14:textId="77777777" w:rsidR="00334D33" w:rsidRPr="002F0BCA" w:rsidRDefault="00334D33" w:rsidP="002F0BCA">
            <w:pPr>
              <w:widowControl/>
              <w:autoSpaceDE w:val="0"/>
              <w:autoSpaceDN w:val="0"/>
              <w:adjustRightInd w:val="0"/>
              <w:spacing w:line="240" w:lineRule="auto"/>
              <w:ind w:left="74" w:right="57"/>
              <w:rPr>
                <w:rFonts w:asciiTheme="minorHAnsi" w:hAnsiTheme="minorHAnsi" w:cstheme="minorHAnsi"/>
                <w:sz w:val="24"/>
                <w:szCs w:val="24"/>
                <w:lang w:val="de-AT" w:eastAsia="de-AT"/>
              </w:rPr>
            </w:pPr>
            <w:r w:rsidRPr="002F0BCA">
              <w:rPr>
                <w:rFonts w:asciiTheme="minorHAnsi" w:hAnsiTheme="minorHAnsi" w:cstheme="minorHAnsi"/>
                <w:color w:val="231F20"/>
                <w:spacing w:val="2"/>
                <w:sz w:val="16"/>
                <w:szCs w:val="16"/>
                <w:lang w:val="de-AT" w:eastAsia="de-AT"/>
              </w:rPr>
              <w:t>SB: Orientierungshilfe</w:t>
            </w:r>
          </w:p>
        </w:tc>
        <w:tc>
          <w:tcPr>
            <w:tcW w:w="1833" w:type="dxa"/>
            <w:tcBorders>
              <w:top w:val="single" w:sz="4" w:space="0" w:color="231F20"/>
              <w:left w:val="single" w:sz="4" w:space="0" w:color="231F20"/>
              <w:bottom w:val="single" w:sz="4" w:space="0" w:color="231F20"/>
              <w:right w:val="single" w:sz="4" w:space="0" w:color="231F20"/>
            </w:tcBorders>
          </w:tcPr>
          <w:p w14:paraId="1241BE6A"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color w:val="231F20"/>
                <w:sz w:val="16"/>
                <w:szCs w:val="16"/>
                <w:lang w:val="de-AT" w:eastAsia="de-AT"/>
              </w:rPr>
              <w:t>—</w:t>
            </w:r>
          </w:p>
        </w:tc>
      </w:tr>
      <w:tr w:rsidR="00334D33" w:rsidRPr="002F0BCA" w14:paraId="37F60DA9" w14:textId="77777777" w:rsidTr="005C45F3">
        <w:trPr>
          <w:trHeight w:hRule="exact" w:val="2185"/>
        </w:trPr>
        <w:tc>
          <w:tcPr>
            <w:tcW w:w="10019" w:type="dxa"/>
            <w:gridSpan w:val="5"/>
            <w:tcBorders>
              <w:top w:val="single" w:sz="4" w:space="0" w:color="231F20"/>
              <w:left w:val="single" w:sz="4" w:space="0" w:color="231F20"/>
              <w:bottom w:val="single" w:sz="4" w:space="0" w:color="231F20"/>
              <w:right w:val="single" w:sz="4" w:space="0" w:color="231F20"/>
            </w:tcBorders>
            <w:shd w:val="clear" w:color="auto" w:fill="0070C0"/>
            <w:vAlign w:val="center"/>
          </w:tcPr>
          <w:p w14:paraId="29163017" w14:textId="77777777" w:rsidR="00334D33" w:rsidRPr="005C45F3" w:rsidRDefault="00334D33" w:rsidP="005C45F3">
            <w:pPr>
              <w:widowControl/>
              <w:autoSpaceDE w:val="0"/>
              <w:autoSpaceDN w:val="0"/>
              <w:adjustRightInd w:val="0"/>
              <w:spacing w:line="240" w:lineRule="auto"/>
              <w:ind w:left="75" w:right="-20"/>
              <w:rPr>
                <w:rFonts w:asciiTheme="minorHAnsi" w:hAnsiTheme="minorHAnsi" w:cstheme="minorHAnsi"/>
                <w:b/>
                <w:bCs/>
                <w:color w:val="FFFFFF" w:themeColor="background1"/>
                <w:spacing w:val="2"/>
                <w:sz w:val="16"/>
                <w:szCs w:val="16"/>
                <w:lang w:val="de-AT" w:eastAsia="de-AT"/>
              </w:rPr>
            </w:pPr>
            <w:r w:rsidRPr="005C45F3">
              <w:rPr>
                <w:rFonts w:asciiTheme="minorHAnsi" w:hAnsiTheme="minorHAnsi" w:cstheme="minorHAnsi"/>
                <w:b/>
                <w:bCs/>
                <w:color w:val="FFFFFF" w:themeColor="background1"/>
                <w:spacing w:val="2"/>
                <w:sz w:val="16"/>
                <w:szCs w:val="16"/>
                <w:lang w:val="de-AT" w:eastAsia="de-AT"/>
              </w:rPr>
              <w:t>Lehrplanbezug:</w:t>
            </w:r>
          </w:p>
          <w:p w14:paraId="533FBA52" w14:textId="42753E89" w:rsidR="00334D33" w:rsidRPr="005C45F3" w:rsidRDefault="00334D33" w:rsidP="005C45F3">
            <w:pPr>
              <w:widowControl/>
              <w:autoSpaceDE w:val="0"/>
              <w:autoSpaceDN w:val="0"/>
              <w:adjustRightInd w:val="0"/>
              <w:spacing w:line="240" w:lineRule="auto"/>
              <w:ind w:left="75" w:right="-20"/>
              <w:rPr>
                <w:rFonts w:asciiTheme="minorHAnsi" w:hAnsiTheme="minorHAnsi" w:cstheme="minorHAnsi"/>
                <w:b/>
                <w:bCs/>
                <w:color w:val="FFFFFF" w:themeColor="background1"/>
                <w:spacing w:val="2"/>
                <w:sz w:val="16"/>
                <w:szCs w:val="16"/>
                <w:lang w:val="de-AT" w:eastAsia="de-AT"/>
              </w:rPr>
            </w:pPr>
            <w:r w:rsidRPr="005C45F3">
              <w:rPr>
                <w:rFonts w:asciiTheme="minorHAnsi" w:hAnsiTheme="minorHAnsi" w:cstheme="minorHAnsi"/>
                <w:b/>
                <w:bCs/>
                <w:color w:val="FFFFFF" w:themeColor="background1"/>
                <w:spacing w:val="2"/>
                <w:sz w:val="16"/>
                <w:szCs w:val="16"/>
                <w:lang w:val="de-AT" w:eastAsia="de-AT"/>
              </w:rPr>
              <w:t xml:space="preserve">Kompetenzbereich: Leben und Wirtschaften im eigenen </w:t>
            </w:r>
            <w:r w:rsidR="0093227A" w:rsidRPr="005C45F3">
              <w:rPr>
                <w:rFonts w:asciiTheme="minorHAnsi" w:hAnsiTheme="minorHAnsi" w:cstheme="minorHAnsi"/>
                <w:b/>
                <w:bCs/>
                <w:color w:val="FFFFFF" w:themeColor="background1"/>
                <w:spacing w:val="2"/>
                <w:sz w:val="16"/>
                <w:szCs w:val="16"/>
                <w:lang w:val="de-AT" w:eastAsia="de-AT"/>
              </w:rPr>
              <w:t>Umfeld</w:t>
            </w:r>
          </w:p>
          <w:p w14:paraId="4EDBBF12" w14:textId="77777777" w:rsidR="00334D33" w:rsidRPr="005C45F3" w:rsidRDefault="00334D33" w:rsidP="005C45F3">
            <w:pPr>
              <w:widowControl/>
              <w:autoSpaceDE w:val="0"/>
              <w:autoSpaceDN w:val="0"/>
              <w:adjustRightInd w:val="0"/>
              <w:spacing w:line="240" w:lineRule="auto"/>
              <w:ind w:left="75" w:right="-20"/>
              <w:rPr>
                <w:rFonts w:asciiTheme="minorHAnsi" w:hAnsiTheme="minorHAnsi" w:cstheme="minorHAnsi"/>
                <w:color w:val="FFFFFF" w:themeColor="background1"/>
                <w:spacing w:val="2"/>
                <w:sz w:val="16"/>
                <w:szCs w:val="16"/>
                <w:lang w:val="de-AT" w:eastAsia="de-AT"/>
              </w:rPr>
            </w:pPr>
            <w:r w:rsidRPr="005C45F3">
              <w:rPr>
                <w:rFonts w:asciiTheme="minorHAnsi" w:hAnsiTheme="minorHAnsi" w:cstheme="minorHAnsi"/>
                <w:color w:val="FFFFFF" w:themeColor="background1"/>
                <w:spacing w:val="2"/>
                <w:sz w:val="16"/>
                <w:szCs w:val="16"/>
                <w:lang w:val="de-AT" w:eastAsia="de-AT"/>
              </w:rPr>
              <w:t xml:space="preserve">Die Schülerinnen und Schüler können </w:t>
            </w:r>
          </w:p>
          <w:p w14:paraId="192F631D" w14:textId="060A3846" w:rsidR="0093227A" w:rsidRPr="005C45F3" w:rsidRDefault="0093227A" w:rsidP="005C45F3">
            <w:pPr>
              <w:widowControl/>
              <w:autoSpaceDE w:val="0"/>
              <w:autoSpaceDN w:val="0"/>
              <w:adjustRightInd w:val="0"/>
              <w:spacing w:line="240" w:lineRule="auto"/>
              <w:rPr>
                <w:rFonts w:asciiTheme="minorHAnsi" w:hAnsiTheme="minorHAnsi" w:cstheme="minorHAnsi"/>
                <w:color w:val="FFFFFF" w:themeColor="background1"/>
                <w:spacing w:val="2"/>
                <w:sz w:val="16"/>
                <w:szCs w:val="16"/>
                <w:lang w:val="de-AT" w:eastAsia="de-AT"/>
              </w:rPr>
            </w:pPr>
            <w:r w:rsidRPr="005C45F3">
              <w:rPr>
                <w:rFonts w:asciiTheme="minorHAnsi" w:hAnsiTheme="minorHAnsi" w:cstheme="minorHAnsi"/>
                <w:color w:val="FFFFFF" w:themeColor="background1"/>
                <w:spacing w:val="2"/>
                <w:sz w:val="16"/>
                <w:szCs w:val="16"/>
                <w:lang w:val="de-AT" w:eastAsia="de-AT"/>
              </w:rPr>
              <w:t xml:space="preserve">1.1 </w:t>
            </w:r>
            <w:r w:rsidR="002F0BCA" w:rsidRPr="005C45F3">
              <w:rPr>
                <w:rFonts w:asciiTheme="minorHAnsi" w:hAnsiTheme="minorHAnsi" w:cstheme="minorHAnsi"/>
                <w:color w:val="FFFFFF" w:themeColor="background1"/>
                <w:sz w:val="16"/>
                <w:szCs w:val="16"/>
              </w:rPr>
              <w:t>eigene Wünsche und Bedürfnisse formulieren, vergleichen und reflektieren, deren Umsetzbarkeit überprüfen und erklären</w:t>
            </w:r>
            <w:r w:rsidRPr="005C45F3">
              <w:rPr>
                <w:rFonts w:asciiTheme="minorHAnsi" w:hAnsiTheme="minorHAnsi" w:cstheme="minorHAnsi"/>
                <w:color w:val="FFFFFF" w:themeColor="background1"/>
                <w:spacing w:val="2"/>
                <w:sz w:val="16"/>
                <w:szCs w:val="16"/>
                <w:lang w:val="de-AT" w:eastAsia="de-AT"/>
              </w:rPr>
              <w:t>;</w:t>
            </w:r>
          </w:p>
          <w:p w14:paraId="17B9D71C" w14:textId="1C48C800" w:rsidR="0093227A" w:rsidRPr="005C45F3" w:rsidRDefault="0093227A" w:rsidP="005C45F3">
            <w:pPr>
              <w:widowControl/>
              <w:autoSpaceDE w:val="0"/>
              <w:autoSpaceDN w:val="0"/>
              <w:adjustRightInd w:val="0"/>
              <w:spacing w:line="240" w:lineRule="auto"/>
              <w:rPr>
                <w:rFonts w:asciiTheme="minorHAnsi" w:hAnsiTheme="minorHAnsi" w:cstheme="minorHAnsi"/>
                <w:color w:val="FFFFFF" w:themeColor="background1"/>
                <w:spacing w:val="2"/>
                <w:sz w:val="16"/>
                <w:szCs w:val="16"/>
                <w:lang w:val="de-AT" w:eastAsia="de-AT"/>
              </w:rPr>
            </w:pPr>
            <w:r w:rsidRPr="005C45F3">
              <w:rPr>
                <w:rFonts w:asciiTheme="minorHAnsi" w:hAnsiTheme="minorHAnsi" w:cstheme="minorHAnsi"/>
                <w:color w:val="FFFFFF" w:themeColor="background1"/>
                <w:spacing w:val="2"/>
                <w:sz w:val="16"/>
                <w:szCs w:val="16"/>
                <w:lang w:val="de-AT" w:eastAsia="de-AT"/>
              </w:rPr>
              <w:t xml:space="preserve">1.2 </w:t>
            </w:r>
            <w:r w:rsidR="002F0BCA" w:rsidRPr="005C45F3">
              <w:rPr>
                <w:rFonts w:asciiTheme="minorHAnsi" w:hAnsiTheme="minorHAnsi" w:cstheme="minorHAnsi"/>
                <w:color w:val="FFFFFF" w:themeColor="background1"/>
                <w:sz w:val="16"/>
                <w:szCs w:val="16"/>
              </w:rPr>
              <w:t>das Produzieren und Konsumieren im Wirtschaftskreislauf sowie den verantwortungsbewussten Umgang mit Geld (Einnahmen und Ausgaben) anhand von Fallbeispielen aus dem eigenen Umfeld analysieren</w:t>
            </w:r>
            <w:r w:rsidRPr="005C45F3">
              <w:rPr>
                <w:rFonts w:asciiTheme="minorHAnsi" w:hAnsiTheme="minorHAnsi" w:cstheme="minorHAnsi"/>
                <w:color w:val="FFFFFF" w:themeColor="background1"/>
                <w:spacing w:val="2"/>
                <w:sz w:val="16"/>
                <w:szCs w:val="16"/>
                <w:lang w:val="de-AT" w:eastAsia="de-AT"/>
              </w:rPr>
              <w:t>;</w:t>
            </w:r>
          </w:p>
          <w:p w14:paraId="4F7E054B" w14:textId="233F2540" w:rsidR="0093227A" w:rsidRPr="005C45F3" w:rsidRDefault="0093227A" w:rsidP="005C45F3">
            <w:pPr>
              <w:widowControl/>
              <w:autoSpaceDE w:val="0"/>
              <w:autoSpaceDN w:val="0"/>
              <w:adjustRightInd w:val="0"/>
              <w:spacing w:line="240" w:lineRule="auto"/>
              <w:rPr>
                <w:rFonts w:asciiTheme="minorHAnsi" w:hAnsiTheme="minorHAnsi" w:cstheme="minorHAnsi"/>
                <w:color w:val="FFFFFF" w:themeColor="background1"/>
                <w:spacing w:val="2"/>
                <w:sz w:val="16"/>
                <w:szCs w:val="16"/>
                <w:lang w:val="de-AT" w:eastAsia="de-AT"/>
              </w:rPr>
            </w:pPr>
            <w:r w:rsidRPr="005C45F3">
              <w:rPr>
                <w:rFonts w:asciiTheme="minorHAnsi" w:hAnsiTheme="minorHAnsi" w:cstheme="minorHAnsi"/>
                <w:color w:val="FFFFFF" w:themeColor="background1"/>
                <w:spacing w:val="2"/>
                <w:sz w:val="16"/>
                <w:szCs w:val="16"/>
                <w:lang w:val="de-AT" w:eastAsia="de-AT"/>
              </w:rPr>
              <w:t xml:space="preserve">1.2 </w:t>
            </w:r>
            <w:r w:rsidR="002F0BCA" w:rsidRPr="005C45F3">
              <w:rPr>
                <w:rFonts w:asciiTheme="minorHAnsi" w:hAnsiTheme="minorHAnsi" w:cstheme="minorHAnsi"/>
                <w:color w:val="FFFFFF" w:themeColor="background1"/>
                <w:sz w:val="16"/>
                <w:szCs w:val="16"/>
              </w:rPr>
              <w:t>persönliches Leben beginnend in der Wohn-/Schulortgemeinde auf verschiedenen Maßstabsebenen mit Hilfe von Geomedien einordnen und darst</w:t>
            </w:r>
            <w:r w:rsidR="002F0BCA" w:rsidRPr="005C45F3">
              <w:rPr>
                <w:rFonts w:asciiTheme="minorHAnsi" w:hAnsiTheme="minorHAnsi" w:cstheme="minorHAnsi"/>
                <w:color w:val="FFFFFF" w:themeColor="background1"/>
                <w:sz w:val="16"/>
                <w:szCs w:val="16"/>
              </w:rPr>
              <w:t>ellen</w:t>
            </w:r>
            <w:r w:rsidRPr="005C45F3">
              <w:rPr>
                <w:rFonts w:asciiTheme="minorHAnsi" w:hAnsiTheme="minorHAnsi" w:cstheme="minorHAnsi"/>
                <w:color w:val="FFFFFF" w:themeColor="background1"/>
                <w:spacing w:val="2"/>
                <w:sz w:val="16"/>
                <w:szCs w:val="16"/>
                <w:lang w:val="de-AT" w:eastAsia="de-AT"/>
              </w:rPr>
              <w:t>;</w:t>
            </w:r>
          </w:p>
          <w:p w14:paraId="309DE9F6" w14:textId="50D4F074" w:rsidR="0093227A" w:rsidRPr="005C45F3" w:rsidRDefault="0093227A" w:rsidP="005C45F3">
            <w:pPr>
              <w:widowControl/>
              <w:autoSpaceDE w:val="0"/>
              <w:autoSpaceDN w:val="0"/>
              <w:adjustRightInd w:val="0"/>
              <w:spacing w:line="240" w:lineRule="auto"/>
              <w:rPr>
                <w:rFonts w:asciiTheme="minorHAnsi" w:hAnsiTheme="minorHAnsi" w:cstheme="minorHAnsi"/>
                <w:color w:val="FFFFFF" w:themeColor="background1"/>
                <w:spacing w:val="2"/>
                <w:sz w:val="16"/>
                <w:szCs w:val="16"/>
                <w:lang w:val="de-AT" w:eastAsia="de-AT"/>
              </w:rPr>
            </w:pPr>
            <w:r w:rsidRPr="005C45F3">
              <w:rPr>
                <w:rFonts w:asciiTheme="minorHAnsi" w:hAnsiTheme="minorHAnsi" w:cstheme="minorHAnsi"/>
                <w:color w:val="FFFFFF" w:themeColor="background1"/>
                <w:spacing w:val="2"/>
                <w:sz w:val="16"/>
                <w:szCs w:val="16"/>
                <w:lang w:val="de-AT" w:eastAsia="de-AT"/>
              </w:rPr>
              <w:t xml:space="preserve">1.4 </w:t>
            </w:r>
            <w:r w:rsidR="002F0BCA" w:rsidRPr="005C45F3">
              <w:rPr>
                <w:rFonts w:asciiTheme="minorHAnsi" w:hAnsiTheme="minorHAnsi" w:cstheme="minorHAnsi"/>
                <w:color w:val="FFFFFF" w:themeColor="background1"/>
                <w:sz w:val="16"/>
                <w:szCs w:val="16"/>
              </w:rPr>
              <w:t>wesentliche Charakteristika der räumlichen Umwelt erheben, beschreiben und individuell bewerten</w:t>
            </w:r>
            <w:r w:rsidR="002F0BCA" w:rsidRPr="005C45F3">
              <w:rPr>
                <w:rFonts w:asciiTheme="minorHAnsi" w:hAnsiTheme="minorHAnsi" w:cstheme="minorHAnsi"/>
                <w:color w:val="FFFFFF" w:themeColor="background1"/>
                <w:sz w:val="16"/>
                <w:szCs w:val="16"/>
              </w:rPr>
              <w:t>;</w:t>
            </w:r>
          </w:p>
          <w:p w14:paraId="3B7991A7" w14:textId="4C06C875" w:rsidR="00334D33" w:rsidRPr="002F0BCA" w:rsidRDefault="0093227A" w:rsidP="005C45F3">
            <w:pPr>
              <w:widowControl/>
              <w:autoSpaceDE w:val="0"/>
              <w:autoSpaceDN w:val="0"/>
              <w:adjustRightInd w:val="0"/>
              <w:spacing w:line="240" w:lineRule="auto"/>
              <w:ind w:right="-20"/>
              <w:rPr>
                <w:rFonts w:asciiTheme="minorHAnsi" w:hAnsiTheme="minorHAnsi" w:cstheme="minorHAnsi"/>
                <w:b/>
                <w:bCs/>
                <w:color w:val="231F20"/>
                <w:spacing w:val="-7"/>
                <w:sz w:val="16"/>
                <w:szCs w:val="16"/>
                <w:lang w:val="de-AT" w:eastAsia="de-AT"/>
              </w:rPr>
            </w:pPr>
            <w:r w:rsidRPr="005C45F3">
              <w:rPr>
                <w:rFonts w:asciiTheme="minorHAnsi" w:hAnsiTheme="minorHAnsi" w:cstheme="minorHAnsi"/>
                <w:color w:val="FFFFFF" w:themeColor="background1"/>
                <w:spacing w:val="2"/>
                <w:sz w:val="16"/>
                <w:szCs w:val="16"/>
                <w:lang w:val="de-AT" w:eastAsia="de-AT"/>
              </w:rPr>
              <w:t>1.5 unterschiedliche Vorstellungen von Lebensqualität er</w:t>
            </w:r>
            <w:r w:rsidR="002F0BCA" w:rsidRPr="005C45F3">
              <w:rPr>
                <w:rFonts w:asciiTheme="minorHAnsi" w:hAnsiTheme="minorHAnsi" w:cstheme="minorHAnsi"/>
                <w:color w:val="FFFFFF" w:themeColor="background1"/>
                <w:spacing w:val="2"/>
                <w:sz w:val="16"/>
                <w:szCs w:val="16"/>
                <w:lang w:val="de-AT" w:eastAsia="de-AT"/>
              </w:rPr>
              <w:t>kunden</w:t>
            </w:r>
            <w:r w:rsidRPr="005C45F3">
              <w:rPr>
                <w:rFonts w:asciiTheme="minorHAnsi" w:hAnsiTheme="minorHAnsi" w:cstheme="minorHAnsi"/>
                <w:color w:val="FFFFFF" w:themeColor="background1"/>
                <w:spacing w:val="2"/>
                <w:sz w:val="16"/>
                <w:szCs w:val="16"/>
                <w:lang w:val="de-AT" w:eastAsia="de-AT"/>
              </w:rPr>
              <w:t xml:space="preserve"> und Lebensstile hinsichtlich Nachhaltigkeit reflektieren.</w:t>
            </w:r>
          </w:p>
        </w:tc>
      </w:tr>
      <w:tr w:rsidR="00334D33" w:rsidRPr="002F0BCA" w14:paraId="616849BA" w14:textId="77777777" w:rsidTr="00640C3E">
        <w:trPr>
          <w:trHeight w:hRule="exact" w:val="561"/>
        </w:trPr>
        <w:tc>
          <w:tcPr>
            <w:tcW w:w="3414" w:type="dxa"/>
            <w:gridSpan w:val="2"/>
            <w:tcBorders>
              <w:top w:val="single" w:sz="4" w:space="0" w:color="231F20"/>
              <w:left w:val="single" w:sz="4" w:space="0" w:color="231F20"/>
              <w:bottom w:val="single" w:sz="4" w:space="0" w:color="231F20"/>
              <w:right w:val="single" w:sz="4" w:space="0" w:color="231F20"/>
            </w:tcBorders>
            <w:shd w:val="clear" w:color="auto" w:fill="0070C0"/>
          </w:tcPr>
          <w:p w14:paraId="4F474AD2" w14:textId="2AD7A07E"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sz w:val="16"/>
                <w:szCs w:val="16"/>
                <w:lang w:val="de-AT" w:eastAsia="de-AT"/>
              </w:rPr>
              <w:t xml:space="preserve">Leben und Wirtschaften im eigenen </w:t>
            </w:r>
            <w:r w:rsidR="0093227A" w:rsidRPr="002F0BCA">
              <w:rPr>
                <w:rFonts w:asciiTheme="minorHAnsi" w:hAnsiTheme="minorHAnsi" w:cstheme="minorHAnsi"/>
                <w:b/>
                <w:bCs/>
                <w:color w:val="231F20"/>
                <w:spacing w:val="2"/>
                <w:sz w:val="16"/>
                <w:szCs w:val="16"/>
                <w:lang w:val="de-AT" w:eastAsia="de-AT"/>
              </w:rPr>
              <w:t>Umfeld</w:t>
            </w:r>
          </w:p>
        </w:tc>
        <w:tc>
          <w:tcPr>
            <w:tcW w:w="1539" w:type="dxa"/>
            <w:tcBorders>
              <w:top w:val="single" w:sz="4" w:space="0" w:color="231F20"/>
              <w:left w:val="single" w:sz="4" w:space="0" w:color="231F20"/>
              <w:bottom w:val="single" w:sz="4" w:space="0" w:color="231F20"/>
              <w:right w:val="single" w:sz="4" w:space="0" w:color="231F20"/>
            </w:tcBorders>
            <w:shd w:val="clear" w:color="auto" w:fill="0070C0"/>
          </w:tcPr>
          <w:p w14:paraId="7D0E3972"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sz w:val="16"/>
                <w:szCs w:val="16"/>
                <w:lang w:val="de-AT" w:eastAsia="de-AT"/>
              </w:rPr>
              <w:t>Seiten</w:t>
            </w:r>
          </w:p>
        </w:tc>
        <w:tc>
          <w:tcPr>
            <w:tcW w:w="3233" w:type="dxa"/>
            <w:tcBorders>
              <w:top w:val="single" w:sz="4" w:space="0" w:color="231F20"/>
              <w:left w:val="single" w:sz="4" w:space="0" w:color="231F20"/>
              <w:bottom w:val="single" w:sz="4" w:space="0" w:color="231F20"/>
              <w:right w:val="single" w:sz="4" w:space="0" w:color="231F20"/>
            </w:tcBorders>
            <w:shd w:val="clear" w:color="auto" w:fill="0070C0"/>
          </w:tcPr>
          <w:p w14:paraId="25BEBE7B"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w w:val="101"/>
                <w:sz w:val="16"/>
                <w:szCs w:val="16"/>
                <w:lang w:val="de-AT" w:eastAsia="de-AT"/>
              </w:rPr>
              <w:t>Methodenkompetenz</w:t>
            </w:r>
          </w:p>
        </w:tc>
        <w:tc>
          <w:tcPr>
            <w:tcW w:w="1833" w:type="dxa"/>
            <w:tcBorders>
              <w:top w:val="single" w:sz="4" w:space="0" w:color="231F20"/>
              <w:left w:val="single" w:sz="4" w:space="0" w:color="231F20"/>
              <w:bottom w:val="single" w:sz="4" w:space="0" w:color="231F20"/>
              <w:right w:val="single" w:sz="4" w:space="0" w:color="231F20"/>
            </w:tcBorders>
            <w:shd w:val="clear" w:color="auto" w:fill="0070C0"/>
          </w:tcPr>
          <w:p w14:paraId="219E3619"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7"/>
                <w:sz w:val="16"/>
                <w:szCs w:val="16"/>
                <w:lang w:val="de-AT" w:eastAsia="de-AT"/>
              </w:rPr>
              <w:t>V</w:t>
            </w:r>
            <w:r w:rsidRPr="002F0BCA">
              <w:rPr>
                <w:rFonts w:asciiTheme="minorHAnsi" w:hAnsiTheme="minorHAnsi" w:cstheme="minorHAnsi"/>
                <w:b/>
                <w:bCs/>
                <w:color w:val="231F20"/>
                <w:spacing w:val="2"/>
                <w:sz w:val="16"/>
                <w:szCs w:val="16"/>
                <w:lang w:val="de-AT" w:eastAsia="de-AT"/>
              </w:rPr>
              <w:t>e</w:t>
            </w:r>
            <w:r w:rsidRPr="002F0BCA">
              <w:rPr>
                <w:rFonts w:asciiTheme="minorHAnsi" w:hAnsiTheme="minorHAnsi" w:cstheme="minorHAnsi"/>
                <w:b/>
                <w:bCs/>
                <w:color w:val="231F20"/>
                <w:spacing w:val="-1"/>
                <w:sz w:val="16"/>
                <w:szCs w:val="16"/>
                <w:lang w:val="de-AT" w:eastAsia="de-AT"/>
              </w:rPr>
              <w:t>r</w:t>
            </w:r>
            <w:r w:rsidRPr="002F0BCA">
              <w:rPr>
                <w:rFonts w:asciiTheme="minorHAnsi" w:hAnsiTheme="minorHAnsi" w:cstheme="minorHAnsi"/>
                <w:b/>
                <w:bCs/>
                <w:color w:val="231F20"/>
                <w:spacing w:val="2"/>
                <w:sz w:val="16"/>
                <w:szCs w:val="16"/>
                <w:lang w:val="de-AT" w:eastAsia="de-AT"/>
              </w:rPr>
              <w:t>ortung</w:t>
            </w:r>
          </w:p>
        </w:tc>
      </w:tr>
      <w:tr w:rsidR="009B3342" w:rsidRPr="002F0BCA" w14:paraId="647A4A06" w14:textId="77777777" w:rsidTr="00640C3E">
        <w:trPr>
          <w:trHeight w:hRule="exact" w:val="1223"/>
        </w:trPr>
        <w:tc>
          <w:tcPr>
            <w:tcW w:w="449" w:type="dxa"/>
            <w:vMerge w:val="restart"/>
            <w:tcBorders>
              <w:top w:val="single" w:sz="4" w:space="0" w:color="231F20"/>
              <w:left w:val="single" w:sz="4" w:space="0" w:color="231F20"/>
              <w:right w:val="single" w:sz="4" w:space="0" w:color="231F20"/>
            </w:tcBorders>
            <w:shd w:val="clear" w:color="auto" w:fill="0070C0"/>
            <w:textDirection w:val="btLr"/>
          </w:tcPr>
          <w:p w14:paraId="78E1521D" w14:textId="0132E8AE" w:rsidR="009B3342" w:rsidRPr="002F0BCA" w:rsidRDefault="009B3342"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September</w:t>
            </w:r>
          </w:p>
        </w:tc>
        <w:tc>
          <w:tcPr>
            <w:tcW w:w="2965" w:type="dxa"/>
            <w:tcBorders>
              <w:top w:val="single" w:sz="4" w:space="0" w:color="231F20"/>
              <w:left w:val="single" w:sz="4" w:space="0" w:color="231F20"/>
              <w:bottom w:val="single" w:sz="4" w:space="0" w:color="231F20"/>
              <w:right w:val="single" w:sz="4" w:space="0" w:color="231F20"/>
            </w:tcBorders>
          </w:tcPr>
          <w:p w14:paraId="771811CD" w14:textId="077E0603"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Meine Welt – Wunsch und Wirklichkeit</w:t>
            </w:r>
          </w:p>
          <w:p w14:paraId="0819C1D0" w14:textId="77777777" w:rsidR="009B3342" w:rsidRDefault="009B3342" w:rsidP="002F0BCA">
            <w:pPr>
              <w:pStyle w:val="Listenabsatz"/>
              <w:widowControl/>
              <w:numPr>
                <w:ilvl w:val="0"/>
                <w:numId w:val="2"/>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Menschen wirtschaften und verändern ihre Umwelt</w:t>
            </w:r>
          </w:p>
          <w:p w14:paraId="5541ADCC" w14:textId="77777777" w:rsidR="000E7FDC" w:rsidRPr="002F0BCA" w:rsidRDefault="000E7FDC" w:rsidP="000E7FDC">
            <w:pPr>
              <w:pStyle w:val="Listenabsatz"/>
              <w:widowControl/>
              <w:autoSpaceDE w:val="0"/>
              <w:autoSpaceDN w:val="0"/>
              <w:adjustRightInd w:val="0"/>
              <w:spacing w:line="240" w:lineRule="auto"/>
              <w:ind w:left="435" w:right="-20"/>
              <w:rPr>
                <w:rFonts w:asciiTheme="minorHAnsi" w:hAnsiTheme="minorHAnsi" w:cstheme="minorHAnsi"/>
                <w:color w:val="231F20"/>
                <w:spacing w:val="2"/>
                <w:sz w:val="16"/>
                <w:szCs w:val="16"/>
                <w:lang w:val="de-AT" w:eastAsia="de-AT"/>
              </w:rPr>
            </w:pPr>
          </w:p>
          <w:p w14:paraId="077B0D4E" w14:textId="5AB612D9" w:rsidR="009B3342" w:rsidRPr="002F0BCA" w:rsidRDefault="002F0BCA" w:rsidP="002F0BCA">
            <w:pPr>
              <w:pStyle w:val="Listenabsatz"/>
              <w:widowControl/>
              <w:numPr>
                <w:ilvl w:val="0"/>
                <w:numId w:val="2"/>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Meine Traumklasse</w:t>
            </w:r>
          </w:p>
        </w:tc>
        <w:tc>
          <w:tcPr>
            <w:tcW w:w="1539" w:type="dxa"/>
            <w:tcBorders>
              <w:top w:val="single" w:sz="4" w:space="0" w:color="231F20"/>
              <w:left w:val="single" w:sz="4" w:space="0" w:color="231F20"/>
              <w:bottom w:val="single" w:sz="4" w:space="0" w:color="231F20"/>
              <w:right w:val="single" w:sz="4" w:space="0" w:color="231F20"/>
            </w:tcBorders>
          </w:tcPr>
          <w:p w14:paraId="16BA2EA6" w14:textId="66EAB8D0"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8-11</w:t>
            </w:r>
          </w:p>
          <w:p w14:paraId="1669174F" w14:textId="77777777" w:rsidR="00242530" w:rsidRPr="002F0BCA" w:rsidRDefault="00242530"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3725D7E5" w14:textId="77777777" w:rsidR="00242530" w:rsidRDefault="00242530"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161E7BC3" w14:textId="77777777" w:rsidR="000E7FDC" w:rsidRPr="002F0BCA" w:rsidRDefault="000E7FDC"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3EB4DBFF" w14:textId="15FDFAF5" w:rsidR="009B3342" w:rsidRPr="002F0BCA" w:rsidRDefault="00242530"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w:t>
            </w:r>
            <w:r w:rsidR="00117E28" w:rsidRPr="002F0BCA">
              <w:rPr>
                <w:rFonts w:asciiTheme="minorHAnsi" w:hAnsiTheme="minorHAnsi" w:cstheme="minorHAnsi"/>
                <w:color w:val="231F20"/>
                <w:spacing w:val="2"/>
                <w:sz w:val="16"/>
                <w:szCs w:val="16"/>
                <w:lang w:val="de-AT" w:eastAsia="de-AT"/>
              </w:rPr>
              <w:t>.</w:t>
            </w:r>
            <w:r w:rsidRPr="002F0BCA">
              <w:rPr>
                <w:rFonts w:asciiTheme="minorHAnsi" w:hAnsiTheme="minorHAnsi" w:cstheme="minorHAnsi"/>
                <w:color w:val="231F20"/>
                <w:spacing w:val="2"/>
                <w:sz w:val="16"/>
                <w:szCs w:val="16"/>
                <w:lang w:val="de-AT" w:eastAsia="de-AT"/>
              </w:rPr>
              <w:t xml:space="preserve"> </w:t>
            </w:r>
            <w:r w:rsidR="002F0BCA">
              <w:rPr>
                <w:rFonts w:asciiTheme="minorHAnsi" w:hAnsiTheme="minorHAnsi" w:cstheme="minorHAnsi"/>
                <w:color w:val="231F20"/>
                <w:spacing w:val="2"/>
                <w:sz w:val="16"/>
                <w:szCs w:val="16"/>
                <w:lang w:val="de-AT" w:eastAsia="de-AT"/>
              </w:rPr>
              <w:t>4</w:t>
            </w:r>
          </w:p>
        </w:tc>
        <w:tc>
          <w:tcPr>
            <w:tcW w:w="3233" w:type="dxa"/>
            <w:tcBorders>
              <w:top w:val="single" w:sz="4" w:space="0" w:color="231F20"/>
              <w:left w:val="single" w:sz="4" w:space="0" w:color="231F20"/>
              <w:bottom w:val="single" w:sz="4" w:space="0" w:color="231F20"/>
              <w:right w:val="single" w:sz="4" w:space="0" w:color="231F20"/>
            </w:tcBorders>
          </w:tcPr>
          <w:p w14:paraId="023A4BF3" w14:textId="77777777" w:rsidR="00242530" w:rsidRPr="002F0BCA" w:rsidRDefault="009B334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242530" w:rsidRPr="002F0BCA">
              <w:rPr>
                <w:rFonts w:asciiTheme="minorHAnsi" w:hAnsiTheme="minorHAnsi" w:cstheme="minorHAnsi"/>
                <w:color w:val="231F20"/>
                <w:spacing w:val="2"/>
                <w:sz w:val="16"/>
                <w:szCs w:val="16"/>
                <w:lang w:val="de-AT" w:eastAsia="de-AT"/>
              </w:rPr>
              <w:t>Bedürfnisse benennen und vergleichen und unterscheiden (materiell – immateriell);</w:t>
            </w:r>
          </w:p>
          <w:p w14:paraId="03B85233" w14:textId="77777777" w:rsidR="00242530" w:rsidRDefault="00242530"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781084D5" w14:textId="77777777" w:rsidR="000E7FDC" w:rsidRPr="002F0BCA" w:rsidRDefault="000E7FD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3B689E34" w14:textId="38AF1F9E" w:rsidR="009B3342" w:rsidRPr="002F0BCA" w:rsidRDefault="00B243C6"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242530" w:rsidRPr="002F0BCA">
              <w:rPr>
                <w:rFonts w:asciiTheme="minorHAnsi" w:hAnsiTheme="minorHAnsi" w:cstheme="minorHAnsi"/>
                <w:color w:val="231F20"/>
                <w:spacing w:val="2"/>
                <w:sz w:val="16"/>
                <w:szCs w:val="16"/>
                <w:lang w:val="de-AT" w:eastAsia="de-AT"/>
              </w:rPr>
              <w:t>Klassenraum skizzieren</w:t>
            </w:r>
          </w:p>
          <w:p w14:paraId="3789FF31" w14:textId="424AFC6A" w:rsidR="009B3342" w:rsidRPr="002F0BCA" w:rsidRDefault="009B3342" w:rsidP="002F0BCA">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tc>
        <w:tc>
          <w:tcPr>
            <w:tcW w:w="1833" w:type="dxa"/>
            <w:tcBorders>
              <w:top w:val="single" w:sz="4" w:space="0" w:color="231F20"/>
              <w:left w:val="single" w:sz="4" w:space="0" w:color="231F20"/>
              <w:bottom w:val="single" w:sz="4" w:space="0" w:color="231F20"/>
              <w:right w:val="single" w:sz="4" w:space="0" w:color="231F20"/>
            </w:tcBorders>
          </w:tcPr>
          <w:p w14:paraId="440FCD86" w14:textId="25D394B7" w:rsidR="009B3342" w:rsidRPr="002F0BCA" w:rsidRDefault="00B947FA"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color w:val="231F20"/>
                <w:sz w:val="16"/>
                <w:szCs w:val="16"/>
                <w:lang w:val="de-AT" w:eastAsia="de-AT"/>
              </w:rPr>
              <w:t>—</w:t>
            </w:r>
          </w:p>
        </w:tc>
      </w:tr>
      <w:tr w:rsidR="009B3342" w:rsidRPr="002F0BCA" w14:paraId="5068A129" w14:textId="77777777" w:rsidTr="00640C3E">
        <w:trPr>
          <w:trHeight w:hRule="exact" w:val="1552"/>
        </w:trPr>
        <w:tc>
          <w:tcPr>
            <w:tcW w:w="449" w:type="dxa"/>
            <w:vMerge/>
            <w:tcBorders>
              <w:left w:val="single" w:sz="4" w:space="0" w:color="231F20"/>
              <w:right w:val="single" w:sz="4" w:space="0" w:color="231F20"/>
            </w:tcBorders>
            <w:shd w:val="clear" w:color="auto" w:fill="0070C0"/>
            <w:textDirection w:val="btLr"/>
          </w:tcPr>
          <w:p w14:paraId="4276BF8A" w14:textId="1FEA790F" w:rsidR="009B3342" w:rsidRPr="002F0BCA" w:rsidRDefault="009B3342" w:rsidP="002F0BCA">
            <w:pPr>
              <w:autoSpaceDE w:val="0"/>
              <w:autoSpaceDN w:val="0"/>
              <w:adjustRightInd w:val="0"/>
              <w:spacing w:line="240" w:lineRule="auto"/>
              <w:ind w:left="75" w:right="-20"/>
              <w:jc w:val="right"/>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609EF888" w14:textId="461F6046"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b/>
                <w:bCs/>
                <w:color w:val="231F20"/>
                <w:spacing w:val="2"/>
                <w:sz w:val="16"/>
                <w:szCs w:val="16"/>
                <w:lang w:val="de-AT" w:eastAsia="de-AT"/>
              </w:rPr>
              <w:t>Auf dem Weg in die Schule</w:t>
            </w:r>
          </w:p>
          <w:p w14:paraId="62959A49" w14:textId="2E8B1D3E" w:rsidR="009B3342" w:rsidRPr="002F0BCA" w:rsidRDefault="009B3342" w:rsidP="002F0BCA">
            <w:pPr>
              <w:pStyle w:val="Listenabsatz"/>
              <w:widowControl/>
              <w:numPr>
                <w:ilvl w:val="0"/>
                <w:numId w:val="4"/>
              </w:numPr>
              <w:autoSpaceDE w:val="0"/>
              <w:autoSpaceDN w:val="0"/>
              <w:adjustRightInd w:val="0"/>
              <w:spacing w:line="240" w:lineRule="auto"/>
              <w:ind w:right="-20"/>
              <w:rPr>
                <w:rFonts w:asciiTheme="minorHAnsi" w:hAnsiTheme="minorHAnsi" w:cstheme="minorHAnsi"/>
                <w:color w:val="231F20"/>
                <w:spacing w:val="-3"/>
                <w:sz w:val="16"/>
                <w:szCs w:val="16"/>
                <w:lang w:val="de-AT" w:eastAsia="de-AT"/>
              </w:rPr>
            </w:pPr>
            <w:r w:rsidRPr="002F0BCA">
              <w:rPr>
                <w:rFonts w:asciiTheme="minorHAnsi" w:hAnsiTheme="minorHAnsi" w:cstheme="minorHAnsi"/>
                <w:color w:val="231F20"/>
                <w:spacing w:val="-3"/>
                <w:sz w:val="16"/>
                <w:szCs w:val="16"/>
                <w:lang w:val="de-AT" w:eastAsia="de-AT"/>
              </w:rPr>
              <w:t>Himmelsrichtungen</w:t>
            </w:r>
          </w:p>
          <w:p w14:paraId="4D500127" w14:textId="267B8DCC" w:rsidR="009B3342" w:rsidRPr="002F0BCA" w:rsidRDefault="009B334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3"/>
                <w:sz w:val="16"/>
                <w:szCs w:val="16"/>
                <w:lang w:val="de-AT" w:eastAsia="de-AT"/>
              </w:rPr>
            </w:pPr>
            <w:r w:rsidRPr="002F0BCA">
              <w:rPr>
                <w:rFonts w:asciiTheme="minorHAnsi" w:hAnsiTheme="minorHAnsi" w:cstheme="minorHAnsi"/>
                <w:color w:val="231F20"/>
                <w:spacing w:val="-3"/>
                <w:sz w:val="16"/>
                <w:szCs w:val="16"/>
                <w:lang w:val="de-AT" w:eastAsia="de-AT"/>
              </w:rPr>
              <w:t>Schulweg und Stadtplan</w:t>
            </w:r>
          </w:p>
          <w:p w14:paraId="3BD36A36" w14:textId="77777777" w:rsidR="009B3342" w:rsidRDefault="009B3342" w:rsidP="002F0BCA">
            <w:pPr>
              <w:widowControl/>
              <w:autoSpaceDE w:val="0"/>
              <w:autoSpaceDN w:val="0"/>
              <w:adjustRightInd w:val="0"/>
              <w:spacing w:line="240" w:lineRule="auto"/>
              <w:ind w:right="-20"/>
              <w:rPr>
                <w:rFonts w:asciiTheme="minorHAnsi" w:hAnsiTheme="minorHAnsi" w:cstheme="minorHAnsi"/>
                <w:color w:val="231F20"/>
                <w:spacing w:val="-3"/>
                <w:sz w:val="16"/>
                <w:szCs w:val="16"/>
                <w:lang w:val="de-AT" w:eastAsia="de-AT"/>
              </w:rPr>
            </w:pPr>
          </w:p>
          <w:p w14:paraId="1AB9A103" w14:textId="77777777" w:rsidR="000E7FDC" w:rsidRPr="002F0BCA" w:rsidRDefault="000E7FDC" w:rsidP="002F0BCA">
            <w:pPr>
              <w:widowControl/>
              <w:autoSpaceDE w:val="0"/>
              <w:autoSpaceDN w:val="0"/>
              <w:adjustRightInd w:val="0"/>
              <w:spacing w:line="240" w:lineRule="auto"/>
              <w:ind w:right="-20"/>
              <w:rPr>
                <w:rFonts w:asciiTheme="minorHAnsi" w:hAnsiTheme="minorHAnsi" w:cstheme="minorHAnsi"/>
                <w:color w:val="231F20"/>
                <w:spacing w:val="-3"/>
                <w:sz w:val="16"/>
                <w:szCs w:val="16"/>
                <w:lang w:val="de-AT" w:eastAsia="de-AT"/>
              </w:rPr>
            </w:pPr>
          </w:p>
          <w:p w14:paraId="16985863" w14:textId="7E191DEA" w:rsidR="009B3342" w:rsidRPr="002F0BCA" w:rsidRDefault="009B334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3"/>
                <w:sz w:val="16"/>
                <w:szCs w:val="16"/>
                <w:lang w:val="de-AT" w:eastAsia="de-AT"/>
              </w:rPr>
            </w:pPr>
            <w:r w:rsidRPr="002F0BCA">
              <w:rPr>
                <w:rFonts w:asciiTheme="minorHAnsi" w:hAnsiTheme="minorHAnsi" w:cstheme="minorHAnsi"/>
                <w:color w:val="231F20"/>
                <w:spacing w:val="-3"/>
                <w:sz w:val="16"/>
                <w:szCs w:val="16"/>
                <w:lang w:val="de-AT" w:eastAsia="de-AT"/>
              </w:rPr>
              <w:t>Die Himmelsrichtungen-Challenge</w:t>
            </w:r>
          </w:p>
          <w:p w14:paraId="55F498C5" w14:textId="77777777" w:rsidR="009B3342" w:rsidRPr="002F0BCA" w:rsidRDefault="009B3342" w:rsidP="002F0BCA">
            <w:pPr>
              <w:widowControl/>
              <w:autoSpaceDE w:val="0"/>
              <w:autoSpaceDN w:val="0"/>
              <w:adjustRightInd w:val="0"/>
              <w:spacing w:line="240" w:lineRule="auto"/>
              <w:ind w:right="-20"/>
              <w:rPr>
                <w:rFonts w:asciiTheme="minorHAnsi" w:hAnsiTheme="minorHAnsi" w:cstheme="minorHAnsi"/>
                <w:sz w:val="24"/>
                <w:szCs w:val="24"/>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03A1C30E"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12-13</w:t>
            </w:r>
          </w:p>
          <w:p w14:paraId="4D45FA88"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43E073DB"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0F44E415" w14:textId="77777777" w:rsidR="009B3342"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6C650CF9" w14:textId="77777777" w:rsidR="000E7FDC" w:rsidRPr="002F0BCA" w:rsidRDefault="000E7FDC"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597E1C6D" w14:textId="247E68EC"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z w:val="16"/>
                <w:szCs w:val="16"/>
                <w:lang w:val="de-AT" w:eastAsia="de-AT"/>
              </w:rPr>
            </w:pPr>
            <w:r w:rsidRPr="002F0BCA">
              <w:rPr>
                <w:rFonts w:asciiTheme="minorHAnsi" w:hAnsiTheme="minorHAnsi" w:cstheme="minorHAnsi"/>
                <w:color w:val="231F20"/>
                <w:spacing w:val="2"/>
                <w:sz w:val="16"/>
                <w:szCs w:val="16"/>
                <w:lang w:val="de-AT" w:eastAsia="de-AT"/>
              </w:rPr>
              <w:t>AH S. 5</w:t>
            </w:r>
          </w:p>
        </w:tc>
        <w:tc>
          <w:tcPr>
            <w:tcW w:w="3233" w:type="dxa"/>
            <w:tcBorders>
              <w:top w:val="single" w:sz="4" w:space="0" w:color="231F20"/>
              <w:left w:val="single" w:sz="4" w:space="0" w:color="231F20"/>
              <w:bottom w:val="single" w:sz="4" w:space="0" w:color="231F20"/>
              <w:right w:val="single" w:sz="4" w:space="0" w:color="231F20"/>
            </w:tcBorders>
          </w:tcPr>
          <w:p w14:paraId="56157A4E" w14:textId="3385819A" w:rsidR="009B3342" w:rsidRPr="002F0BCA" w:rsidRDefault="009B334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242530" w:rsidRPr="002F0BCA">
              <w:rPr>
                <w:rFonts w:asciiTheme="minorHAnsi" w:hAnsiTheme="minorHAnsi" w:cstheme="minorHAnsi"/>
                <w:color w:val="231F20"/>
                <w:spacing w:val="2"/>
                <w:sz w:val="16"/>
                <w:szCs w:val="16"/>
                <w:lang w:val="de-AT" w:eastAsia="de-AT"/>
              </w:rPr>
              <w:t>Hau</w:t>
            </w:r>
            <w:r w:rsidR="00640C3E" w:rsidRPr="002F0BCA">
              <w:rPr>
                <w:rFonts w:asciiTheme="minorHAnsi" w:hAnsiTheme="minorHAnsi" w:cstheme="minorHAnsi"/>
                <w:color w:val="231F20"/>
                <w:spacing w:val="2"/>
                <w:sz w:val="16"/>
                <w:szCs w:val="16"/>
                <w:lang w:val="de-AT" w:eastAsia="de-AT"/>
              </w:rPr>
              <w:t>p</w:t>
            </w:r>
            <w:r w:rsidR="00242530" w:rsidRPr="002F0BCA">
              <w:rPr>
                <w:rFonts w:asciiTheme="minorHAnsi" w:hAnsiTheme="minorHAnsi" w:cstheme="minorHAnsi"/>
                <w:color w:val="231F20"/>
                <w:spacing w:val="2"/>
                <w:sz w:val="16"/>
                <w:szCs w:val="16"/>
                <w:lang w:val="de-AT" w:eastAsia="de-AT"/>
              </w:rPr>
              <w:t>t-, Neben- und Zwischenhimmelsrichtungen in Karten anwenden; Schulweg beschreiben; mit Stadtplan arbeiten; Karte und Legende skizzieren</w:t>
            </w:r>
          </w:p>
          <w:p w14:paraId="1101F415" w14:textId="4D0D475F" w:rsidR="009B3342" w:rsidRPr="002F0BCA" w:rsidRDefault="00242530"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In einer Karte Himmelsrichtungen benennen</w:t>
            </w:r>
          </w:p>
        </w:tc>
        <w:tc>
          <w:tcPr>
            <w:tcW w:w="1833" w:type="dxa"/>
            <w:tcBorders>
              <w:top w:val="single" w:sz="4" w:space="0" w:color="231F20"/>
              <w:left w:val="single" w:sz="4" w:space="0" w:color="231F20"/>
              <w:bottom w:val="single" w:sz="4" w:space="0" w:color="231F20"/>
              <w:right w:val="single" w:sz="4" w:space="0" w:color="231F20"/>
            </w:tcBorders>
          </w:tcPr>
          <w:p w14:paraId="12FD72C5"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color w:val="231F20"/>
                <w:spacing w:val="-8"/>
                <w:sz w:val="16"/>
                <w:szCs w:val="16"/>
                <w:lang w:val="de-AT" w:eastAsia="de-AT"/>
              </w:rPr>
              <w:t>Österreich</w:t>
            </w:r>
          </w:p>
        </w:tc>
      </w:tr>
      <w:tr w:rsidR="009B3342" w:rsidRPr="002F0BCA" w14:paraId="344FEC32" w14:textId="77777777" w:rsidTr="00C44782">
        <w:trPr>
          <w:trHeight w:hRule="exact" w:val="1274"/>
        </w:trPr>
        <w:tc>
          <w:tcPr>
            <w:tcW w:w="449" w:type="dxa"/>
            <w:vMerge/>
            <w:tcBorders>
              <w:left w:val="single" w:sz="4" w:space="0" w:color="231F20"/>
              <w:right w:val="single" w:sz="4" w:space="0" w:color="231F20"/>
            </w:tcBorders>
            <w:shd w:val="clear" w:color="auto" w:fill="0070C0"/>
            <w:textDirection w:val="btLr"/>
          </w:tcPr>
          <w:p w14:paraId="58FB8925" w14:textId="04AA074D" w:rsidR="009B3342" w:rsidRPr="002F0BCA" w:rsidRDefault="009B3342" w:rsidP="002F0BCA">
            <w:pPr>
              <w:widowControl/>
              <w:autoSpaceDE w:val="0"/>
              <w:autoSpaceDN w:val="0"/>
              <w:adjustRightInd w:val="0"/>
              <w:spacing w:line="240" w:lineRule="auto"/>
              <w:ind w:left="75" w:right="-20"/>
              <w:jc w:val="right"/>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44C935D2" w14:textId="5FB4901E"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i/>
                <w:iCs/>
                <w:color w:val="000000"/>
                <w:sz w:val="16"/>
                <w:szCs w:val="16"/>
                <w:lang w:val="de-AT" w:eastAsia="de-AT"/>
              </w:rPr>
            </w:pPr>
            <w:r w:rsidRPr="002F0BCA">
              <w:rPr>
                <w:rFonts w:asciiTheme="minorHAnsi" w:hAnsiTheme="minorHAnsi" w:cstheme="minorHAnsi"/>
                <w:b/>
                <w:bCs/>
                <w:i/>
                <w:iCs/>
                <w:color w:val="231F20"/>
                <w:spacing w:val="2"/>
                <w:sz w:val="16"/>
                <w:szCs w:val="16"/>
                <w:lang w:val="de-AT" w:eastAsia="de-AT"/>
              </w:rPr>
              <w:t>Methode: Mit Karten arbeiten</w:t>
            </w:r>
          </w:p>
          <w:p w14:paraId="018CD230" w14:textId="43A5444E" w:rsidR="009B3342" w:rsidRPr="002F0BCA" w:rsidRDefault="009B334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3"/>
                <w:sz w:val="16"/>
                <w:szCs w:val="16"/>
                <w:lang w:val="de-AT" w:eastAsia="de-AT"/>
              </w:rPr>
            </w:pPr>
            <w:r w:rsidRPr="002F0BCA">
              <w:rPr>
                <w:rFonts w:asciiTheme="minorHAnsi" w:hAnsiTheme="minorHAnsi" w:cstheme="minorHAnsi"/>
                <w:color w:val="231F20"/>
                <w:spacing w:val="-3"/>
                <w:sz w:val="16"/>
                <w:szCs w:val="16"/>
                <w:lang w:val="de-AT" w:eastAsia="de-AT"/>
              </w:rPr>
              <w:t>Höhendarstellungen in Karten</w:t>
            </w:r>
          </w:p>
          <w:p w14:paraId="7070988C" w14:textId="64580377" w:rsidR="009B3342" w:rsidRPr="002F0BCA" w:rsidRDefault="009B334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3"/>
                <w:sz w:val="16"/>
                <w:szCs w:val="16"/>
                <w:lang w:val="de-AT" w:eastAsia="de-AT"/>
              </w:rPr>
            </w:pPr>
            <w:r w:rsidRPr="002F0BCA">
              <w:rPr>
                <w:rFonts w:asciiTheme="minorHAnsi" w:hAnsiTheme="minorHAnsi" w:cstheme="minorHAnsi"/>
                <w:color w:val="231F20"/>
                <w:spacing w:val="-3"/>
                <w:sz w:val="16"/>
                <w:szCs w:val="16"/>
                <w:lang w:val="de-AT" w:eastAsia="de-AT"/>
              </w:rPr>
              <w:t>Der Maßstab</w:t>
            </w:r>
          </w:p>
          <w:p w14:paraId="05BC787B" w14:textId="20AF6C9F" w:rsidR="009B3342" w:rsidRPr="002F0BCA" w:rsidRDefault="009B334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3"/>
                <w:sz w:val="16"/>
                <w:szCs w:val="16"/>
                <w:lang w:val="de-AT" w:eastAsia="de-AT"/>
              </w:rPr>
            </w:pPr>
            <w:r w:rsidRPr="002F0BCA">
              <w:rPr>
                <w:rFonts w:asciiTheme="minorHAnsi" w:hAnsiTheme="minorHAnsi" w:cstheme="minorHAnsi"/>
                <w:color w:val="231F20"/>
                <w:spacing w:val="-3"/>
                <w:sz w:val="16"/>
                <w:szCs w:val="16"/>
                <w:lang w:val="de-AT" w:eastAsia="de-AT"/>
              </w:rPr>
              <w:t>Physische und thematische Karten</w:t>
            </w:r>
          </w:p>
          <w:p w14:paraId="0C638E50" w14:textId="0DA2673E" w:rsidR="009B3342" w:rsidRPr="002F0BCA" w:rsidRDefault="009B3342" w:rsidP="002F0BCA">
            <w:pPr>
              <w:widowControl/>
              <w:autoSpaceDE w:val="0"/>
              <w:autoSpaceDN w:val="0"/>
              <w:adjustRightInd w:val="0"/>
              <w:spacing w:line="240" w:lineRule="auto"/>
              <w:ind w:left="150" w:right="-20"/>
              <w:rPr>
                <w:rFonts w:asciiTheme="minorHAnsi" w:hAnsiTheme="minorHAnsi" w:cstheme="minorHAnsi"/>
                <w:color w:val="231F20"/>
                <w:spacing w:val="-3"/>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62573A2C" w14:textId="58A0F96B"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w:t>
            </w:r>
            <w:r w:rsidR="00F82DBF" w:rsidRPr="002F0BCA">
              <w:rPr>
                <w:rFonts w:asciiTheme="minorHAnsi" w:hAnsiTheme="minorHAnsi" w:cstheme="minorHAnsi"/>
                <w:color w:val="231F20"/>
                <w:spacing w:val="2"/>
                <w:sz w:val="16"/>
                <w:szCs w:val="16"/>
                <w:lang w:val="de-AT" w:eastAsia="de-AT"/>
              </w:rPr>
              <w:t xml:space="preserve">. </w:t>
            </w:r>
            <w:r w:rsidRPr="002F0BCA">
              <w:rPr>
                <w:rFonts w:asciiTheme="minorHAnsi" w:hAnsiTheme="minorHAnsi" w:cstheme="minorHAnsi"/>
                <w:color w:val="231F20"/>
                <w:spacing w:val="2"/>
                <w:sz w:val="16"/>
                <w:szCs w:val="16"/>
                <w:lang w:val="de-AT" w:eastAsia="de-AT"/>
              </w:rPr>
              <w:t>14-17</w:t>
            </w:r>
          </w:p>
          <w:p w14:paraId="79779956" w14:textId="77777777" w:rsidR="009B3342" w:rsidRPr="002F0BCA" w:rsidRDefault="009B3342" w:rsidP="000E7FDC">
            <w:pPr>
              <w:widowControl/>
              <w:autoSpaceDE w:val="0"/>
              <w:autoSpaceDN w:val="0"/>
              <w:adjustRightInd w:val="0"/>
              <w:spacing w:line="240" w:lineRule="auto"/>
              <w:ind w:right="-20"/>
              <w:rPr>
                <w:rFonts w:asciiTheme="minorHAnsi" w:hAnsiTheme="minorHAnsi" w:cstheme="minorHAnsi"/>
                <w:color w:val="000000"/>
                <w:sz w:val="16"/>
                <w:szCs w:val="16"/>
                <w:lang w:val="de-AT" w:eastAsia="de-AT"/>
              </w:rPr>
            </w:pPr>
          </w:p>
          <w:p w14:paraId="1AC36771"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p>
          <w:p w14:paraId="7C78ADEA"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p>
          <w:p w14:paraId="3B029144" w14:textId="104B801A" w:rsidR="009B3342" w:rsidRPr="002F0BCA" w:rsidRDefault="009B3342" w:rsidP="002F0BCA">
            <w:pPr>
              <w:widowControl/>
              <w:autoSpaceDE w:val="0"/>
              <w:autoSpaceDN w:val="0"/>
              <w:adjustRightInd w:val="0"/>
              <w:spacing w:line="240" w:lineRule="auto"/>
              <w:ind w:right="-20"/>
              <w:rPr>
                <w:rFonts w:asciiTheme="minorHAnsi" w:hAnsiTheme="minorHAnsi" w:cstheme="minorHAnsi"/>
                <w:color w:val="000000"/>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478B9B7A" w14:textId="5FCDA6BA" w:rsidR="009B3342" w:rsidRPr="002F0BCA" w:rsidRDefault="009B334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Methodeneinführung: </w:t>
            </w:r>
            <w:r w:rsidR="002F0BCA">
              <w:rPr>
                <w:rFonts w:asciiTheme="minorHAnsi" w:hAnsiTheme="minorHAnsi" w:cstheme="minorHAnsi"/>
                <w:color w:val="231F20"/>
                <w:spacing w:val="2"/>
                <w:sz w:val="16"/>
                <w:szCs w:val="16"/>
                <w:lang w:val="de-AT" w:eastAsia="de-AT"/>
              </w:rPr>
              <w:t>p</w:t>
            </w:r>
            <w:r w:rsidRPr="002F0BCA">
              <w:rPr>
                <w:rFonts w:asciiTheme="minorHAnsi" w:hAnsiTheme="minorHAnsi" w:cstheme="minorHAnsi"/>
                <w:color w:val="231F20"/>
                <w:spacing w:val="2"/>
                <w:sz w:val="16"/>
                <w:szCs w:val="16"/>
                <w:lang w:val="de-AT" w:eastAsia="de-AT"/>
              </w:rPr>
              <w:t xml:space="preserve">hysische Karten </w:t>
            </w:r>
            <w:r w:rsidR="00CE58CE" w:rsidRPr="002F0BCA">
              <w:rPr>
                <w:rFonts w:asciiTheme="minorHAnsi" w:hAnsiTheme="minorHAnsi" w:cstheme="minorHAnsi"/>
                <w:color w:val="231F20"/>
                <w:spacing w:val="2"/>
                <w:sz w:val="16"/>
                <w:szCs w:val="16"/>
                <w:lang w:val="de-AT" w:eastAsia="de-AT"/>
              </w:rPr>
              <w:t>vergleichen</w:t>
            </w:r>
            <w:r w:rsidR="00242530" w:rsidRPr="002F0BCA">
              <w:rPr>
                <w:rFonts w:asciiTheme="minorHAnsi" w:hAnsiTheme="minorHAnsi" w:cstheme="minorHAnsi"/>
                <w:color w:val="231F20"/>
                <w:spacing w:val="2"/>
                <w:sz w:val="16"/>
                <w:szCs w:val="16"/>
                <w:lang w:val="de-AT" w:eastAsia="de-AT"/>
              </w:rPr>
              <w:t xml:space="preserve">; Höhendarstellungen auf Karten analysieren und interpretieren; </w:t>
            </w:r>
            <w:r w:rsidR="002F0BCA">
              <w:rPr>
                <w:rFonts w:asciiTheme="minorHAnsi" w:hAnsiTheme="minorHAnsi" w:cstheme="minorHAnsi"/>
                <w:color w:val="231F20"/>
                <w:spacing w:val="2"/>
                <w:sz w:val="16"/>
                <w:szCs w:val="16"/>
                <w:lang w:val="de-AT" w:eastAsia="de-AT"/>
              </w:rPr>
              <w:t>m</w:t>
            </w:r>
            <w:r w:rsidR="00242530" w:rsidRPr="002F0BCA">
              <w:rPr>
                <w:rFonts w:asciiTheme="minorHAnsi" w:hAnsiTheme="minorHAnsi" w:cstheme="minorHAnsi"/>
                <w:color w:val="231F20"/>
                <w:spacing w:val="2"/>
                <w:sz w:val="16"/>
                <w:szCs w:val="16"/>
                <w:lang w:val="de-AT" w:eastAsia="de-AT"/>
              </w:rPr>
              <w:t>it Hilfe des Maßstabs Distanzen berechnen</w:t>
            </w:r>
          </w:p>
        </w:tc>
        <w:tc>
          <w:tcPr>
            <w:tcW w:w="1833"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51D87B59" w14:textId="1A09BD28" w:rsidR="009B334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z w:val="16"/>
                <w:szCs w:val="16"/>
                <w:lang w:val="de-AT" w:eastAsia="de-AT"/>
              </w:rPr>
            </w:pPr>
            <w:r w:rsidRPr="002F0BCA">
              <w:rPr>
                <w:rFonts w:asciiTheme="minorHAnsi" w:hAnsiTheme="minorHAnsi" w:cstheme="minorHAnsi"/>
                <w:color w:val="231F20"/>
                <w:sz w:val="16"/>
                <w:szCs w:val="16"/>
                <w:lang w:val="de-AT" w:eastAsia="de-AT"/>
              </w:rPr>
              <w:t>Österreich</w:t>
            </w:r>
            <w:r w:rsidR="002F0BCA">
              <w:rPr>
                <w:rFonts w:asciiTheme="minorHAnsi" w:hAnsiTheme="minorHAnsi" w:cstheme="minorHAnsi"/>
                <w:color w:val="231F20"/>
                <w:sz w:val="16"/>
                <w:szCs w:val="16"/>
                <w:lang w:val="de-AT" w:eastAsia="de-AT"/>
              </w:rPr>
              <w:t xml:space="preserve"> </w:t>
            </w:r>
            <w:r w:rsidRPr="002F0BCA">
              <w:rPr>
                <w:rFonts w:asciiTheme="minorHAnsi" w:hAnsiTheme="minorHAnsi" w:cstheme="minorHAnsi"/>
                <w:color w:val="231F20"/>
                <w:sz w:val="16"/>
                <w:szCs w:val="16"/>
                <w:lang w:val="de-AT" w:eastAsia="de-AT"/>
              </w:rPr>
              <w:t>/</w:t>
            </w:r>
            <w:r w:rsidR="002F0BCA">
              <w:rPr>
                <w:rFonts w:asciiTheme="minorHAnsi" w:hAnsiTheme="minorHAnsi" w:cstheme="minorHAnsi"/>
                <w:color w:val="231F20"/>
                <w:sz w:val="16"/>
                <w:szCs w:val="16"/>
                <w:lang w:val="de-AT" w:eastAsia="de-AT"/>
              </w:rPr>
              <w:t xml:space="preserve"> </w:t>
            </w:r>
            <w:r w:rsidR="009B3342" w:rsidRPr="002F0BCA">
              <w:rPr>
                <w:rFonts w:asciiTheme="minorHAnsi" w:hAnsiTheme="minorHAnsi" w:cstheme="minorHAnsi"/>
                <w:color w:val="231F20"/>
                <w:sz w:val="16"/>
                <w:szCs w:val="16"/>
                <w:lang w:val="de-AT" w:eastAsia="de-AT"/>
              </w:rPr>
              <w:t>Europa</w:t>
            </w:r>
          </w:p>
        </w:tc>
      </w:tr>
      <w:tr w:rsidR="009B3342" w:rsidRPr="002F0BCA" w14:paraId="596EA730" w14:textId="77777777" w:rsidTr="00640C3E">
        <w:trPr>
          <w:trHeight w:hRule="exact" w:val="1277"/>
        </w:trPr>
        <w:tc>
          <w:tcPr>
            <w:tcW w:w="449" w:type="dxa"/>
            <w:vMerge/>
            <w:tcBorders>
              <w:left w:val="single" w:sz="4" w:space="0" w:color="231F20"/>
              <w:bottom w:val="single" w:sz="4" w:space="0" w:color="auto"/>
              <w:right w:val="single" w:sz="4" w:space="0" w:color="231F20"/>
            </w:tcBorders>
            <w:shd w:val="clear" w:color="auto" w:fill="0070C0"/>
            <w:textDirection w:val="btLr"/>
          </w:tcPr>
          <w:p w14:paraId="31279184" w14:textId="77777777" w:rsidR="009B3342" w:rsidRPr="002F0BCA" w:rsidRDefault="009B3342" w:rsidP="002F0BCA">
            <w:pPr>
              <w:widowControl/>
              <w:autoSpaceDE w:val="0"/>
              <w:autoSpaceDN w:val="0"/>
              <w:adjustRightInd w:val="0"/>
              <w:spacing w:line="240" w:lineRule="auto"/>
              <w:ind w:left="75" w:right="-20"/>
              <w:jc w:val="right"/>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36111C27"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b/>
                <w:bCs/>
                <w:color w:val="231F20"/>
                <w:spacing w:val="2"/>
                <w:sz w:val="16"/>
                <w:szCs w:val="16"/>
                <w:lang w:val="de-AT" w:eastAsia="de-AT"/>
              </w:rPr>
              <w:t>In Österreich kenne ich mich aus</w:t>
            </w:r>
          </w:p>
          <w:p w14:paraId="2A864A04" w14:textId="77777777" w:rsidR="008C5E1F" w:rsidRPr="002F0BCA" w:rsidRDefault="009B334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Österreichs Bevölkerung</w:t>
            </w:r>
            <w:r w:rsidR="008C5E1F" w:rsidRPr="002F0BCA">
              <w:rPr>
                <w:rFonts w:asciiTheme="minorHAnsi" w:hAnsiTheme="minorHAnsi" w:cstheme="minorHAnsi"/>
                <w:color w:val="231F20"/>
                <w:spacing w:val="2"/>
                <w:sz w:val="16"/>
                <w:szCs w:val="16"/>
                <w:lang w:val="de-AT" w:eastAsia="de-AT"/>
              </w:rPr>
              <w:t xml:space="preserve"> und Wirtschaft</w:t>
            </w:r>
          </w:p>
          <w:p w14:paraId="0362909C" w14:textId="138DEADB" w:rsidR="009B3342" w:rsidRPr="002F0BCA" w:rsidRDefault="003F716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Topografie</w:t>
            </w:r>
            <w:r w:rsidR="009B3342" w:rsidRPr="002F0BCA">
              <w:rPr>
                <w:rFonts w:asciiTheme="minorHAnsi" w:hAnsiTheme="minorHAnsi" w:cstheme="minorHAnsi"/>
                <w:color w:val="231F20"/>
                <w:spacing w:val="2"/>
                <w:sz w:val="16"/>
                <w:szCs w:val="16"/>
                <w:lang w:val="de-AT" w:eastAsia="de-AT"/>
              </w:rPr>
              <w:t xml:space="preserve"> Österreichs</w:t>
            </w:r>
          </w:p>
          <w:p w14:paraId="775253E3" w14:textId="77777777" w:rsidR="009B3342" w:rsidRPr="002F0BCA" w:rsidRDefault="009B3342" w:rsidP="002F0BCA">
            <w:pPr>
              <w:pStyle w:val="Listenabsatz"/>
              <w:widowControl/>
              <w:autoSpaceDE w:val="0"/>
              <w:autoSpaceDN w:val="0"/>
              <w:adjustRightInd w:val="0"/>
              <w:spacing w:line="240" w:lineRule="auto"/>
              <w:ind w:left="510" w:right="-20"/>
              <w:rPr>
                <w:rFonts w:asciiTheme="minorHAnsi" w:hAnsiTheme="minorHAnsi" w:cstheme="minorHAnsi"/>
                <w:color w:val="231F20"/>
                <w:spacing w:val="2"/>
                <w:sz w:val="16"/>
                <w:szCs w:val="16"/>
                <w:lang w:val="de-AT" w:eastAsia="de-AT"/>
              </w:rPr>
            </w:pPr>
          </w:p>
          <w:p w14:paraId="56062F79" w14:textId="29340759" w:rsidR="009B3342" w:rsidRPr="002F0BCA" w:rsidRDefault="009B334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w:t>
            </w:r>
            <w:r w:rsidR="00B947FA" w:rsidRPr="002F0BCA">
              <w:rPr>
                <w:rFonts w:asciiTheme="minorHAnsi" w:hAnsiTheme="minorHAnsi" w:cstheme="minorHAnsi"/>
                <w:color w:val="231F20"/>
                <w:spacing w:val="2"/>
                <w:sz w:val="16"/>
                <w:szCs w:val="16"/>
                <w:lang w:val="de-AT" w:eastAsia="de-AT"/>
              </w:rPr>
              <w:t>Rallye</w:t>
            </w:r>
          </w:p>
        </w:tc>
        <w:tc>
          <w:tcPr>
            <w:tcW w:w="1539" w:type="dxa"/>
            <w:tcBorders>
              <w:top w:val="single" w:sz="4" w:space="0" w:color="231F20"/>
              <w:left w:val="single" w:sz="4" w:space="0" w:color="231F20"/>
              <w:bottom w:val="single" w:sz="4" w:space="0" w:color="231F20"/>
              <w:right w:val="single" w:sz="4" w:space="0" w:color="231F20"/>
            </w:tcBorders>
          </w:tcPr>
          <w:p w14:paraId="561F7A83" w14:textId="6D104BBE"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005C45F3">
              <w:rPr>
                <w:rFonts w:asciiTheme="minorHAnsi" w:hAnsiTheme="minorHAnsi" w:cstheme="minorHAnsi"/>
                <w:color w:val="231F20"/>
                <w:spacing w:val="2"/>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18-19</w:t>
            </w:r>
          </w:p>
          <w:p w14:paraId="10ABC437"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2893368B"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32A02DB1"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4605A5CF" w14:textId="77777777"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4658097A" w14:textId="48CCF685" w:rsidR="009B3342" w:rsidRPr="002F0BCA" w:rsidRDefault="009B334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w:t>
            </w:r>
            <w:r w:rsidRPr="002F0BCA">
              <w:rPr>
                <w:rFonts w:asciiTheme="minorHAnsi" w:hAnsiTheme="minorHAnsi" w:cstheme="minorHAnsi"/>
                <w:color w:val="231F20"/>
                <w:sz w:val="16"/>
                <w:szCs w:val="16"/>
                <w:lang w:val="de-AT" w:eastAsia="de-AT"/>
              </w:rPr>
              <w:t>H</w:t>
            </w:r>
            <w:r w:rsidRPr="002F0BCA">
              <w:rPr>
                <w:rFonts w:asciiTheme="minorHAnsi" w:hAnsiTheme="minorHAnsi" w:cstheme="minorHAnsi"/>
                <w:color w:val="231F20"/>
                <w:spacing w:val="-5"/>
                <w:sz w:val="16"/>
                <w:szCs w:val="16"/>
                <w:lang w:val="de-AT" w:eastAsia="de-AT"/>
              </w:rPr>
              <w:t xml:space="preserve"> </w:t>
            </w:r>
            <w:r w:rsidR="00F82DBF" w:rsidRPr="002F0BCA">
              <w:rPr>
                <w:rFonts w:asciiTheme="minorHAnsi" w:hAnsiTheme="minorHAnsi" w:cstheme="minorHAnsi"/>
                <w:color w:val="231F20"/>
                <w:spacing w:val="-5"/>
                <w:sz w:val="16"/>
                <w:szCs w:val="16"/>
                <w:lang w:val="de-AT" w:eastAsia="de-AT"/>
              </w:rPr>
              <w:t xml:space="preserve">S. </w:t>
            </w:r>
            <w:r w:rsidRPr="002F0BCA">
              <w:rPr>
                <w:rFonts w:asciiTheme="minorHAnsi" w:hAnsiTheme="minorHAnsi" w:cstheme="minorHAnsi"/>
                <w:color w:val="231F20"/>
                <w:sz w:val="16"/>
                <w:szCs w:val="16"/>
                <w:lang w:val="de-AT" w:eastAsia="de-AT"/>
              </w:rPr>
              <w:t>6-7</w:t>
            </w:r>
          </w:p>
        </w:tc>
        <w:tc>
          <w:tcPr>
            <w:tcW w:w="3233" w:type="dxa"/>
            <w:tcBorders>
              <w:top w:val="single" w:sz="4" w:space="0" w:color="231F20"/>
              <w:left w:val="single" w:sz="4" w:space="0" w:color="231F20"/>
              <w:bottom w:val="single" w:sz="4" w:space="0" w:color="231F20"/>
              <w:right w:val="single" w:sz="4" w:space="0" w:color="231F20"/>
            </w:tcBorders>
          </w:tcPr>
          <w:p w14:paraId="03B37B99" w14:textId="77777777" w:rsidR="00CE58CE" w:rsidRPr="002F0BCA" w:rsidRDefault="00CE58CE"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Österreichs Bevölkerung und Wirtschaft beschreiben; Topografie Österreichs herausarbeiten</w:t>
            </w:r>
          </w:p>
          <w:p w14:paraId="482B39D5" w14:textId="77777777" w:rsidR="00CE58CE" w:rsidRDefault="00CE58CE" w:rsidP="002F0BCA">
            <w:pPr>
              <w:widowControl/>
              <w:autoSpaceDE w:val="0"/>
              <w:autoSpaceDN w:val="0"/>
              <w:adjustRightInd w:val="0"/>
              <w:spacing w:line="240" w:lineRule="auto"/>
              <w:ind w:left="74" w:right="58"/>
              <w:rPr>
                <w:rFonts w:asciiTheme="minorHAnsi" w:hAnsiTheme="minorHAnsi" w:cstheme="minorHAnsi"/>
                <w:color w:val="231F20"/>
                <w:spacing w:val="2"/>
                <w:sz w:val="16"/>
                <w:szCs w:val="16"/>
                <w:lang w:val="de-AT" w:eastAsia="de-AT"/>
              </w:rPr>
            </w:pPr>
          </w:p>
          <w:p w14:paraId="6F625644" w14:textId="77777777" w:rsidR="002F0BCA" w:rsidRPr="002F0BCA" w:rsidRDefault="002F0BCA" w:rsidP="002F0BCA">
            <w:pPr>
              <w:widowControl/>
              <w:autoSpaceDE w:val="0"/>
              <w:autoSpaceDN w:val="0"/>
              <w:adjustRightInd w:val="0"/>
              <w:spacing w:line="240" w:lineRule="auto"/>
              <w:ind w:left="74" w:right="58"/>
              <w:rPr>
                <w:rFonts w:asciiTheme="minorHAnsi" w:hAnsiTheme="minorHAnsi" w:cstheme="minorHAnsi"/>
                <w:color w:val="231F20"/>
                <w:spacing w:val="2"/>
                <w:sz w:val="16"/>
                <w:szCs w:val="16"/>
                <w:lang w:val="de-AT" w:eastAsia="de-AT"/>
              </w:rPr>
            </w:pPr>
          </w:p>
          <w:p w14:paraId="3A7062F7" w14:textId="602F6FE1" w:rsidR="00CE58CE" w:rsidRPr="002F0BCA" w:rsidRDefault="00CE58CE" w:rsidP="002F0BCA">
            <w:pPr>
              <w:widowControl/>
              <w:autoSpaceDE w:val="0"/>
              <w:autoSpaceDN w:val="0"/>
              <w:adjustRightInd w:val="0"/>
              <w:spacing w:line="240" w:lineRule="auto"/>
              <w:ind w:left="74" w:right="58"/>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Bundesländerkarten auswerten</w:t>
            </w:r>
          </w:p>
        </w:tc>
        <w:tc>
          <w:tcPr>
            <w:tcW w:w="1833" w:type="dxa"/>
            <w:tcBorders>
              <w:top w:val="single" w:sz="4" w:space="0" w:color="231F20"/>
              <w:left w:val="single" w:sz="4" w:space="0" w:color="231F20"/>
              <w:bottom w:val="single" w:sz="4" w:space="0" w:color="231F20"/>
              <w:right w:val="single" w:sz="4" w:space="0" w:color="231F20"/>
            </w:tcBorders>
          </w:tcPr>
          <w:p w14:paraId="049168D0" w14:textId="605ACF59" w:rsidR="009B334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z w:val="16"/>
                <w:szCs w:val="16"/>
                <w:lang w:val="de-AT" w:eastAsia="de-AT"/>
              </w:rPr>
            </w:pPr>
            <w:r w:rsidRPr="002F0BCA">
              <w:rPr>
                <w:rFonts w:asciiTheme="minorHAnsi" w:hAnsiTheme="minorHAnsi" w:cstheme="minorHAnsi"/>
                <w:color w:val="231F20"/>
                <w:sz w:val="16"/>
                <w:szCs w:val="16"/>
                <w:lang w:val="de-AT" w:eastAsia="de-AT"/>
              </w:rPr>
              <w:t>Österreich</w:t>
            </w:r>
          </w:p>
        </w:tc>
      </w:tr>
      <w:tr w:rsidR="00485AF4" w:rsidRPr="002F0BCA" w14:paraId="5868C708" w14:textId="77777777" w:rsidTr="00640C3E">
        <w:trPr>
          <w:trHeight w:hRule="exact" w:val="1126"/>
        </w:trPr>
        <w:tc>
          <w:tcPr>
            <w:tcW w:w="449" w:type="dxa"/>
            <w:vMerge w:val="restart"/>
            <w:tcBorders>
              <w:top w:val="single" w:sz="4" w:space="0" w:color="auto"/>
              <w:left w:val="single" w:sz="4" w:space="0" w:color="231F20"/>
              <w:right w:val="single" w:sz="4" w:space="0" w:color="231F20"/>
            </w:tcBorders>
            <w:shd w:val="clear" w:color="auto" w:fill="0070C0"/>
            <w:textDirection w:val="btLr"/>
          </w:tcPr>
          <w:p w14:paraId="483E4F4C" w14:textId="77777777" w:rsidR="00485AF4" w:rsidRPr="002F0BCA" w:rsidRDefault="00485AF4"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Oktober</w:t>
            </w:r>
          </w:p>
          <w:p w14:paraId="360EE453" w14:textId="42F8556C" w:rsidR="00485AF4" w:rsidRPr="002F0BCA" w:rsidRDefault="00485AF4"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745A234F" w14:textId="2F2D6F20"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Eine Reise durch Europa</w:t>
            </w:r>
          </w:p>
          <w:p w14:paraId="48917042" w14:textId="25369CF4"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Topografie Europas</w:t>
            </w:r>
          </w:p>
          <w:p w14:paraId="3E26C809" w14:textId="77777777" w:rsidR="00485AF4" w:rsidRPr="002F0BCA" w:rsidRDefault="00485AF4" w:rsidP="002F0BCA">
            <w:pPr>
              <w:widowControl/>
              <w:autoSpaceDE w:val="0"/>
              <w:autoSpaceDN w:val="0"/>
              <w:adjustRightInd w:val="0"/>
              <w:spacing w:line="240" w:lineRule="auto"/>
              <w:ind w:left="200" w:right="-20"/>
              <w:rPr>
                <w:rFonts w:asciiTheme="minorHAnsi" w:hAnsiTheme="minorHAnsi" w:cstheme="minorHAnsi"/>
                <w:color w:val="231F20"/>
                <w:spacing w:val="2"/>
                <w:sz w:val="16"/>
                <w:szCs w:val="16"/>
                <w:lang w:val="de-AT" w:eastAsia="de-AT"/>
              </w:rPr>
            </w:pPr>
          </w:p>
          <w:p w14:paraId="339A2228" w14:textId="3D4507B0"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Thematische Karte Italien</w:t>
            </w:r>
          </w:p>
        </w:tc>
        <w:tc>
          <w:tcPr>
            <w:tcW w:w="1539" w:type="dxa"/>
            <w:tcBorders>
              <w:top w:val="single" w:sz="4" w:space="0" w:color="231F20"/>
              <w:left w:val="single" w:sz="4" w:space="0" w:color="231F20"/>
              <w:bottom w:val="single" w:sz="4" w:space="0" w:color="231F20"/>
              <w:right w:val="single" w:sz="4" w:space="0" w:color="231F20"/>
            </w:tcBorders>
          </w:tcPr>
          <w:p w14:paraId="06AD01F2" w14:textId="7A1A28ED"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w w:val="97"/>
                <w:sz w:val="16"/>
                <w:szCs w:val="16"/>
                <w:lang w:val="de-AT" w:eastAsia="de-AT"/>
              </w:rPr>
            </w:pPr>
            <w:r w:rsidRPr="002F0BCA">
              <w:rPr>
                <w:rFonts w:asciiTheme="minorHAnsi" w:hAnsiTheme="minorHAnsi" w:cstheme="minorHAnsi"/>
                <w:color w:val="231F20"/>
                <w:spacing w:val="2"/>
                <w:w w:val="97"/>
                <w:sz w:val="16"/>
                <w:szCs w:val="16"/>
                <w:lang w:val="de-AT" w:eastAsia="de-AT"/>
              </w:rPr>
              <w:t>SB S. 20–21</w:t>
            </w:r>
          </w:p>
          <w:p w14:paraId="7D5AA39E"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w w:val="97"/>
                <w:sz w:val="16"/>
                <w:szCs w:val="16"/>
                <w:lang w:val="de-AT" w:eastAsia="de-AT"/>
              </w:rPr>
            </w:pPr>
          </w:p>
          <w:p w14:paraId="1E5DBF5B"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w w:val="97"/>
                <w:sz w:val="16"/>
                <w:szCs w:val="16"/>
                <w:lang w:val="de-AT" w:eastAsia="de-AT"/>
              </w:rPr>
            </w:pPr>
          </w:p>
          <w:p w14:paraId="3178CB42" w14:textId="1B2A8F22"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w w:val="97"/>
                <w:sz w:val="16"/>
                <w:szCs w:val="16"/>
                <w:lang w:val="de-AT" w:eastAsia="de-AT"/>
              </w:rPr>
            </w:pPr>
            <w:proofErr w:type="gramStart"/>
            <w:r w:rsidRPr="002F0BCA">
              <w:rPr>
                <w:rFonts w:asciiTheme="minorHAnsi" w:hAnsiTheme="minorHAnsi" w:cstheme="minorHAnsi"/>
                <w:color w:val="231F20"/>
                <w:spacing w:val="2"/>
                <w:w w:val="97"/>
                <w:sz w:val="16"/>
                <w:szCs w:val="16"/>
                <w:lang w:val="de-AT" w:eastAsia="de-AT"/>
              </w:rPr>
              <w:t>AH</w:t>
            </w:r>
            <w:proofErr w:type="gramEnd"/>
            <w:r w:rsidRPr="002F0BCA">
              <w:rPr>
                <w:rFonts w:asciiTheme="minorHAnsi" w:hAnsiTheme="minorHAnsi" w:cstheme="minorHAnsi"/>
                <w:color w:val="231F20"/>
                <w:spacing w:val="2"/>
                <w:w w:val="97"/>
                <w:sz w:val="16"/>
                <w:szCs w:val="16"/>
                <w:lang w:val="de-AT" w:eastAsia="de-AT"/>
              </w:rPr>
              <w:t xml:space="preserve"> S. 8</w:t>
            </w:r>
          </w:p>
          <w:p w14:paraId="102C6CF8" w14:textId="1943CD9A"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1"/>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135D2C74" w14:textId="5E0BB4FE" w:rsidR="00485AF4" w:rsidRPr="002F0BCA"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Topografie Europas analysieren</w:t>
            </w:r>
          </w:p>
          <w:p w14:paraId="0A0F8B29" w14:textId="77777777" w:rsidR="002F0BCA" w:rsidRDefault="002F0BCA"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50F39366" w14:textId="77777777" w:rsidR="002F0BCA" w:rsidRDefault="002F0BCA"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787F271E" w14:textId="33F36870" w:rsidR="00485AF4" w:rsidRPr="002F0BCA"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2F0BCA">
              <w:rPr>
                <w:rFonts w:asciiTheme="minorHAnsi" w:hAnsiTheme="minorHAnsi" w:cstheme="minorHAnsi"/>
                <w:color w:val="231F20"/>
                <w:spacing w:val="2"/>
                <w:sz w:val="16"/>
                <w:szCs w:val="16"/>
                <w:lang w:val="de-AT" w:eastAsia="de-AT"/>
              </w:rPr>
              <w:t>t</w:t>
            </w:r>
            <w:r w:rsidRPr="002F0BCA">
              <w:rPr>
                <w:rFonts w:asciiTheme="minorHAnsi" w:hAnsiTheme="minorHAnsi" w:cstheme="minorHAnsi"/>
                <w:color w:val="231F20"/>
                <w:spacing w:val="2"/>
                <w:sz w:val="16"/>
                <w:szCs w:val="16"/>
                <w:lang w:val="de-AT" w:eastAsia="de-AT"/>
              </w:rPr>
              <w:t>hematische Karte auswerten und interpretieren</w:t>
            </w:r>
          </w:p>
        </w:tc>
        <w:tc>
          <w:tcPr>
            <w:tcW w:w="1833" w:type="dxa"/>
            <w:tcBorders>
              <w:top w:val="single" w:sz="4" w:space="0" w:color="231F20"/>
              <w:left w:val="single" w:sz="4" w:space="0" w:color="231F20"/>
              <w:bottom w:val="single" w:sz="4" w:space="0" w:color="231F20"/>
              <w:right w:val="single" w:sz="4" w:space="0" w:color="231F20"/>
            </w:tcBorders>
          </w:tcPr>
          <w:p w14:paraId="1D6DBEA0" w14:textId="2A946D1C" w:rsidR="00485AF4" w:rsidRPr="002F0BCA" w:rsidRDefault="00485AF4" w:rsidP="002F0BCA">
            <w:pPr>
              <w:widowControl/>
              <w:autoSpaceDE w:val="0"/>
              <w:autoSpaceDN w:val="0"/>
              <w:adjustRightInd w:val="0"/>
              <w:spacing w:line="240" w:lineRule="auto"/>
              <w:ind w:right="-20"/>
              <w:rPr>
                <w:rFonts w:asciiTheme="minorHAnsi" w:hAnsiTheme="minorHAnsi" w:cstheme="minorHAnsi"/>
                <w:color w:val="231F20"/>
                <w:sz w:val="16"/>
                <w:szCs w:val="16"/>
                <w:lang w:val="de-AT" w:eastAsia="de-AT"/>
              </w:rPr>
            </w:pPr>
            <w:r w:rsidRPr="002F0BCA">
              <w:rPr>
                <w:rFonts w:asciiTheme="minorHAnsi" w:hAnsiTheme="minorHAnsi" w:cstheme="minorHAnsi"/>
                <w:color w:val="231F20"/>
                <w:sz w:val="16"/>
                <w:szCs w:val="16"/>
                <w:lang w:val="de-AT" w:eastAsia="de-AT"/>
              </w:rPr>
              <w:t>Europa</w:t>
            </w:r>
          </w:p>
          <w:p w14:paraId="1636CDC1" w14:textId="77777777" w:rsidR="00485AF4" w:rsidRPr="002F0BCA" w:rsidRDefault="00485AF4" w:rsidP="002F0BCA">
            <w:pPr>
              <w:spacing w:line="240" w:lineRule="auto"/>
              <w:rPr>
                <w:rFonts w:asciiTheme="minorHAnsi" w:hAnsiTheme="minorHAnsi" w:cstheme="minorHAnsi"/>
                <w:sz w:val="24"/>
                <w:szCs w:val="24"/>
                <w:lang w:val="de-AT" w:eastAsia="de-AT"/>
              </w:rPr>
            </w:pPr>
          </w:p>
          <w:p w14:paraId="4F801F7B" w14:textId="77777777" w:rsidR="00485AF4" w:rsidRPr="002F0BCA" w:rsidRDefault="00485AF4" w:rsidP="002F0BCA">
            <w:pPr>
              <w:spacing w:line="240" w:lineRule="auto"/>
              <w:rPr>
                <w:rFonts w:asciiTheme="minorHAnsi" w:hAnsiTheme="minorHAnsi" w:cstheme="minorHAnsi"/>
                <w:sz w:val="24"/>
                <w:szCs w:val="24"/>
                <w:lang w:val="de-AT" w:eastAsia="de-AT"/>
              </w:rPr>
            </w:pPr>
          </w:p>
          <w:p w14:paraId="01449EA2" w14:textId="77777777" w:rsidR="00485AF4" w:rsidRPr="002F0BCA" w:rsidRDefault="00485AF4" w:rsidP="002F0BCA">
            <w:pPr>
              <w:spacing w:line="240" w:lineRule="auto"/>
              <w:rPr>
                <w:rFonts w:asciiTheme="minorHAnsi" w:hAnsiTheme="minorHAnsi" w:cstheme="minorHAnsi"/>
                <w:sz w:val="24"/>
                <w:szCs w:val="24"/>
                <w:lang w:val="de-AT" w:eastAsia="de-AT"/>
              </w:rPr>
            </w:pPr>
          </w:p>
          <w:p w14:paraId="40866460" w14:textId="77777777" w:rsidR="00485AF4" w:rsidRPr="002F0BCA" w:rsidRDefault="00485AF4" w:rsidP="002F0BCA">
            <w:pPr>
              <w:spacing w:line="240" w:lineRule="auto"/>
              <w:rPr>
                <w:rFonts w:asciiTheme="minorHAnsi" w:hAnsiTheme="minorHAnsi" w:cstheme="minorHAnsi"/>
                <w:sz w:val="24"/>
                <w:szCs w:val="24"/>
                <w:lang w:val="de-AT" w:eastAsia="de-AT"/>
              </w:rPr>
            </w:pPr>
          </w:p>
          <w:p w14:paraId="7EC58134" w14:textId="77777777" w:rsidR="00485AF4" w:rsidRPr="002F0BCA" w:rsidRDefault="00485AF4" w:rsidP="002F0BCA">
            <w:pPr>
              <w:spacing w:line="240" w:lineRule="auto"/>
              <w:rPr>
                <w:rFonts w:asciiTheme="minorHAnsi" w:hAnsiTheme="minorHAnsi" w:cstheme="minorHAnsi"/>
                <w:sz w:val="24"/>
                <w:szCs w:val="24"/>
                <w:lang w:val="de-AT" w:eastAsia="de-AT"/>
              </w:rPr>
            </w:pPr>
          </w:p>
          <w:p w14:paraId="79FA9462" w14:textId="77777777" w:rsidR="00485AF4" w:rsidRPr="002F0BCA" w:rsidRDefault="00485AF4" w:rsidP="002F0BCA">
            <w:pPr>
              <w:spacing w:line="240" w:lineRule="auto"/>
              <w:rPr>
                <w:rFonts w:asciiTheme="minorHAnsi" w:hAnsiTheme="minorHAnsi" w:cstheme="minorHAnsi"/>
                <w:sz w:val="24"/>
                <w:szCs w:val="24"/>
                <w:lang w:val="de-AT" w:eastAsia="de-AT"/>
              </w:rPr>
            </w:pPr>
          </w:p>
          <w:p w14:paraId="1D1B7468" w14:textId="77777777" w:rsidR="00485AF4" w:rsidRPr="002F0BCA" w:rsidRDefault="00485AF4" w:rsidP="002F0BCA">
            <w:pPr>
              <w:spacing w:line="240" w:lineRule="auto"/>
              <w:rPr>
                <w:rFonts w:asciiTheme="minorHAnsi" w:hAnsiTheme="minorHAnsi" w:cstheme="minorHAnsi"/>
                <w:sz w:val="24"/>
                <w:szCs w:val="24"/>
                <w:lang w:val="de-AT" w:eastAsia="de-AT"/>
              </w:rPr>
            </w:pPr>
          </w:p>
          <w:p w14:paraId="414D768C" w14:textId="77777777" w:rsidR="00485AF4" w:rsidRPr="002F0BCA" w:rsidRDefault="00485AF4" w:rsidP="002F0BCA">
            <w:pPr>
              <w:spacing w:line="240" w:lineRule="auto"/>
              <w:rPr>
                <w:rFonts w:asciiTheme="minorHAnsi" w:hAnsiTheme="minorHAnsi" w:cstheme="minorHAnsi"/>
                <w:sz w:val="24"/>
                <w:szCs w:val="24"/>
                <w:lang w:val="de-AT" w:eastAsia="de-AT"/>
              </w:rPr>
            </w:pPr>
          </w:p>
          <w:p w14:paraId="53C9BE9C" w14:textId="77777777" w:rsidR="00485AF4" w:rsidRPr="002F0BCA" w:rsidRDefault="00485AF4" w:rsidP="002F0BCA">
            <w:pPr>
              <w:spacing w:line="240" w:lineRule="auto"/>
              <w:jc w:val="center"/>
              <w:rPr>
                <w:rFonts w:asciiTheme="minorHAnsi" w:hAnsiTheme="minorHAnsi" w:cstheme="minorHAnsi"/>
                <w:sz w:val="24"/>
                <w:szCs w:val="24"/>
                <w:lang w:val="de-AT" w:eastAsia="de-AT"/>
              </w:rPr>
            </w:pPr>
          </w:p>
        </w:tc>
      </w:tr>
      <w:tr w:rsidR="00485AF4" w:rsidRPr="002F0BCA" w14:paraId="16BBBB13" w14:textId="77777777" w:rsidTr="00640C3E">
        <w:trPr>
          <w:trHeight w:hRule="exact" w:val="1411"/>
        </w:trPr>
        <w:tc>
          <w:tcPr>
            <w:tcW w:w="449" w:type="dxa"/>
            <w:vMerge/>
            <w:tcBorders>
              <w:left w:val="single" w:sz="4" w:space="0" w:color="231F20"/>
              <w:right w:val="single" w:sz="4" w:space="0" w:color="231F20"/>
            </w:tcBorders>
            <w:shd w:val="clear" w:color="auto" w:fill="0070C0"/>
            <w:textDirection w:val="btLr"/>
          </w:tcPr>
          <w:p w14:paraId="46A86156" w14:textId="705D5978" w:rsidR="00485AF4" w:rsidRPr="002F0BCA" w:rsidRDefault="00485AF4"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44AAFB81" w14:textId="7F77F5C6"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Unsere Erde</w:t>
            </w:r>
          </w:p>
          <w:p w14:paraId="28E53593" w14:textId="3895FD93"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Rekorde der Erde</w:t>
            </w:r>
          </w:p>
          <w:p w14:paraId="512F34C3" w14:textId="4E148334"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Entstehung von Tag, Nacht, Jahreszeiten</w:t>
            </w:r>
          </w:p>
          <w:p w14:paraId="0C0B29F4" w14:textId="77777777" w:rsidR="00485AF4" w:rsidRPr="002F0BCA" w:rsidRDefault="00485AF4" w:rsidP="002F0BCA">
            <w:pPr>
              <w:pStyle w:val="Listenabsatz"/>
              <w:widowControl/>
              <w:autoSpaceDE w:val="0"/>
              <w:autoSpaceDN w:val="0"/>
              <w:adjustRightInd w:val="0"/>
              <w:spacing w:line="240" w:lineRule="auto"/>
              <w:ind w:left="510" w:right="-20"/>
              <w:rPr>
                <w:rFonts w:asciiTheme="minorHAnsi" w:hAnsiTheme="minorHAnsi" w:cstheme="minorHAnsi"/>
                <w:color w:val="231F20"/>
                <w:spacing w:val="2"/>
                <w:sz w:val="16"/>
                <w:szCs w:val="16"/>
                <w:lang w:val="de-AT" w:eastAsia="de-AT"/>
              </w:rPr>
            </w:pPr>
          </w:p>
          <w:p w14:paraId="29E53ED1" w14:textId="7CD52797"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Kontinente und Ozeane</w:t>
            </w:r>
          </w:p>
          <w:p w14:paraId="03145824" w14:textId="77777777" w:rsidR="00485AF4" w:rsidRPr="002F0BCA" w:rsidRDefault="00485AF4" w:rsidP="002F0BCA">
            <w:pPr>
              <w:spacing w:line="240" w:lineRule="auto"/>
              <w:rPr>
                <w:rFonts w:asciiTheme="minorHAnsi" w:hAnsiTheme="minorHAnsi" w:cstheme="minorHAnsi"/>
                <w:sz w:val="16"/>
                <w:szCs w:val="16"/>
                <w:lang w:val="de-AT" w:eastAsia="de-AT"/>
              </w:rPr>
            </w:pPr>
          </w:p>
          <w:p w14:paraId="35EB83A5" w14:textId="77777777" w:rsidR="00485AF4" w:rsidRPr="002F0BCA" w:rsidRDefault="00485AF4" w:rsidP="002F0BCA">
            <w:pPr>
              <w:spacing w:line="240" w:lineRule="auto"/>
              <w:rPr>
                <w:rFonts w:asciiTheme="minorHAnsi" w:hAnsiTheme="minorHAnsi" w:cstheme="minorHAnsi"/>
                <w:sz w:val="16"/>
                <w:szCs w:val="16"/>
                <w:lang w:val="de-AT" w:eastAsia="de-AT"/>
              </w:rPr>
            </w:pPr>
          </w:p>
          <w:p w14:paraId="7B670D4E" w14:textId="77777777" w:rsidR="00485AF4" w:rsidRPr="002F0BCA" w:rsidRDefault="00485AF4" w:rsidP="002F0BCA">
            <w:pPr>
              <w:spacing w:line="240" w:lineRule="auto"/>
              <w:rPr>
                <w:rFonts w:asciiTheme="minorHAnsi" w:hAnsiTheme="minorHAnsi" w:cstheme="minorHAnsi"/>
                <w:sz w:val="16"/>
                <w:szCs w:val="16"/>
                <w:lang w:val="de-AT" w:eastAsia="de-AT"/>
              </w:rPr>
            </w:pPr>
          </w:p>
          <w:p w14:paraId="452C6DF3" w14:textId="77777777" w:rsidR="00485AF4" w:rsidRPr="002F0BCA" w:rsidRDefault="00485AF4" w:rsidP="002F0BCA">
            <w:pPr>
              <w:spacing w:line="240" w:lineRule="auto"/>
              <w:rPr>
                <w:rFonts w:asciiTheme="minorHAnsi" w:hAnsiTheme="minorHAnsi" w:cstheme="minorHAnsi"/>
                <w:sz w:val="16"/>
                <w:szCs w:val="16"/>
                <w:lang w:val="de-AT" w:eastAsia="de-AT"/>
              </w:rPr>
            </w:pPr>
          </w:p>
          <w:p w14:paraId="3DBC9ECD" w14:textId="77777777" w:rsidR="00485AF4" w:rsidRPr="002F0BCA" w:rsidRDefault="00485AF4" w:rsidP="002F0BCA">
            <w:pPr>
              <w:spacing w:line="240" w:lineRule="auto"/>
              <w:rPr>
                <w:rFonts w:asciiTheme="minorHAnsi" w:hAnsiTheme="minorHAnsi" w:cstheme="minorHAnsi"/>
                <w:sz w:val="16"/>
                <w:szCs w:val="16"/>
                <w:lang w:val="de-AT" w:eastAsia="de-AT"/>
              </w:rPr>
            </w:pPr>
          </w:p>
          <w:p w14:paraId="0BE9D72A" w14:textId="77777777" w:rsidR="00485AF4" w:rsidRPr="002F0BCA" w:rsidRDefault="00485AF4" w:rsidP="002F0BCA">
            <w:pPr>
              <w:spacing w:line="240" w:lineRule="auto"/>
              <w:rPr>
                <w:rFonts w:asciiTheme="minorHAnsi" w:hAnsiTheme="minorHAnsi" w:cstheme="minorHAnsi"/>
                <w:color w:val="231F20"/>
                <w:spacing w:val="2"/>
                <w:sz w:val="16"/>
                <w:szCs w:val="16"/>
                <w:lang w:val="de-AT" w:eastAsia="de-AT"/>
              </w:rPr>
            </w:pPr>
          </w:p>
          <w:p w14:paraId="1ADD79DE" w14:textId="24F00B93" w:rsidR="00485AF4" w:rsidRPr="002F0BCA" w:rsidRDefault="00485AF4" w:rsidP="002F0BCA">
            <w:pPr>
              <w:tabs>
                <w:tab w:val="left" w:pos="2250"/>
              </w:tabs>
              <w:spacing w:line="240" w:lineRule="auto"/>
              <w:rPr>
                <w:rFonts w:asciiTheme="minorHAnsi" w:hAnsiTheme="minorHAnsi" w:cstheme="minorHAnsi"/>
                <w:sz w:val="16"/>
                <w:szCs w:val="16"/>
                <w:lang w:val="de-AT" w:eastAsia="de-AT"/>
              </w:rPr>
            </w:pPr>
            <w:r w:rsidRPr="002F0BCA">
              <w:rPr>
                <w:rFonts w:asciiTheme="minorHAnsi" w:hAnsiTheme="minorHAnsi" w:cstheme="minorHAnsi"/>
                <w:sz w:val="16"/>
                <w:szCs w:val="16"/>
                <w:lang w:val="de-AT" w:eastAsia="de-AT"/>
              </w:rPr>
              <w:tab/>
            </w:r>
          </w:p>
        </w:tc>
        <w:tc>
          <w:tcPr>
            <w:tcW w:w="1539" w:type="dxa"/>
            <w:tcBorders>
              <w:top w:val="single" w:sz="4" w:space="0" w:color="231F20"/>
              <w:left w:val="single" w:sz="4" w:space="0" w:color="231F20"/>
              <w:bottom w:val="single" w:sz="4" w:space="0" w:color="231F20"/>
              <w:right w:val="single" w:sz="4" w:space="0" w:color="231F20"/>
            </w:tcBorders>
          </w:tcPr>
          <w:p w14:paraId="541529F0"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22-23</w:t>
            </w:r>
          </w:p>
          <w:p w14:paraId="75BD7BB2"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742A829F"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01111E8B" w14:textId="77777777" w:rsidR="00485AF4" w:rsidRDefault="00485AF4"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0F8247A1" w14:textId="77777777" w:rsidR="002F0BCA" w:rsidRPr="002F0BCA" w:rsidRDefault="002F0BCA"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38CD01AB" w14:textId="46318604"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9</w:t>
            </w:r>
          </w:p>
        </w:tc>
        <w:tc>
          <w:tcPr>
            <w:tcW w:w="3233" w:type="dxa"/>
            <w:tcBorders>
              <w:top w:val="single" w:sz="4" w:space="0" w:color="231F20"/>
              <w:left w:val="single" w:sz="4" w:space="0" w:color="231F20"/>
              <w:bottom w:val="single" w:sz="4" w:space="0" w:color="231F20"/>
              <w:right w:val="single" w:sz="4" w:space="0" w:color="231F20"/>
            </w:tcBorders>
          </w:tcPr>
          <w:p w14:paraId="2BC5D1CB" w14:textId="63F94C6C" w:rsidR="00485AF4"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Erdrotation und Entstehung von Tag</w:t>
            </w:r>
            <w:r w:rsidR="002F0BCA">
              <w:rPr>
                <w:rFonts w:asciiTheme="minorHAnsi" w:hAnsiTheme="minorHAnsi" w:cstheme="minorHAnsi"/>
                <w:color w:val="231F20"/>
                <w:spacing w:val="2"/>
                <w:sz w:val="16"/>
                <w:szCs w:val="16"/>
                <w:lang w:val="de-AT" w:eastAsia="de-AT"/>
              </w:rPr>
              <w:t xml:space="preserve"> </w:t>
            </w:r>
            <w:r w:rsidRPr="002F0BCA">
              <w:rPr>
                <w:rFonts w:asciiTheme="minorHAnsi" w:hAnsiTheme="minorHAnsi" w:cstheme="minorHAnsi"/>
                <w:color w:val="231F20"/>
                <w:spacing w:val="2"/>
                <w:sz w:val="16"/>
                <w:szCs w:val="16"/>
                <w:lang w:val="de-AT" w:eastAsia="de-AT"/>
              </w:rPr>
              <w:t>/</w:t>
            </w:r>
            <w:r w:rsidR="002F0BCA">
              <w:rPr>
                <w:rFonts w:asciiTheme="minorHAnsi" w:hAnsiTheme="minorHAnsi" w:cstheme="minorHAnsi"/>
                <w:color w:val="231F20"/>
                <w:spacing w:val="2"/>
                <w:sz w:val="16"/>
                <w:szCs w:val="16"/>
                <w:lang w:val="de-AT" w:eastAsia="de-AT"/>
              </w:rPr>
              <w:t xml:space="preserve"> </w:t>
            </w:r>
            <w:r w:rsidRPr="002F0BCA">
              <w:rPr>
                <w:rFonts w:asciiTheme="minorHAnsi" w:hAnsiTheme="minorHAnsi" w:cstheme="minorHAnsi"/>
                <w:color w:val="231F20"/>
                <w:spacing w:val="2"/>
                <w:sz w:val="16"/>
                <w:szCs w:val="16"/>
                <w:lang w:val="de-AT" w:eastAsia="de-AT"/>
              </w:rPr>
              <w:t>Nacht, Polartag</w:t>
            </w:r>
            <w:r w:rsidR="002F0BCA">
              <w:rPr>
                <w:rFonts w:asciiTheme="minorHAnsi" w:hAnsiTheme="minorHAnsi" w:cstheme="minorHAnsi"/>
                <w:color w:val="231F20"/>
                <w:spacing w:val="2"/>
                <w:sz w:val="16"/>
                <w:szCs w:val="16"/>
                <w:lang w:val="de-AT" w:eastAsia="de-AT"/>
              </w:rPr>
              <w:t xml:space="preserve"> </w:t>
            </w:r>
            <w:r w:rsidRPr="002F0BCA">
              <w:rPr>
                <w:rFonts w:asciiTheme="minorHAnsi" w:hAnsiTheme="minorHAnsi" w:cstheme="minorHAnsi"/>
                <w:color w:val="231F20"/>
                <w:spacing w:val="2"/>
                <w:sz w:val="16"/>
                <w:szCs w:val="16"/>
                <w:lang w:val="de-AT" w:eastAsia="de-AT"/>
              </w:rPr>
              <w:t>/</w:t>
            </w:r>
            <w:r w:rsidR="002F0BCA">
              <w:rPr>
                <w:rFonts w:asciiTheme="minorHAnsi" w:hAnsiTheme="minorHAnsi" w:cstheme="minorHAnsi"/>
                <w:color w:val="231F20"/>
                <w:spacing w:val="2"/>
                <w:sz w:val="16"/>
                <w:szCs w:val="16"/>
                <w:lang w:val="de-AT" w:eastAsia="de-AT"/>
              </w:rPr>
              <w:t xml:space="preserve"> </w:t>
            </w:r>
            <w:r w:rsidRPr="002F0BCA">
              <w:rPr>
                <w:rFonts w:asciiTheme="minorHAnsi" w:hAnsiTheme="minorHAnsi" w:cstheme="minorHAnsi"/>
                <w:color w:val="231F20"/>
                <w:spacing w:val="2"/>
                <w:sz w:val="16"/>
                <w:szCs w:val="16"/>
                <w:lang w:val="de-AT" w:eastAsia="de-AT"/>
              </w:rPr>
              <w:t>Polarnacht bzw. Jahreszeiten erklären</w:t>
            </w:r>
            <w:r w:rsidRPr="002F0BCA">
              <w:rPr>
                <w:rFonts w:asciiTheme="minorHAnsi" w:hAnsiTheme="minorHAnsi" w:cstheme="minorHAnsi"/>
                <w:color w:val="231F20"/>
                <w:spacing w:val="2"/>
                <w:sz w:val="16"/>
                <w:szCs w:val="16"/>
                <w:lang w:val="de-AT" w:eastAsia="de-AT"/>
              </w:rPr>
              <w:br/>
            </w:r>
          </w:p>
          <w:p w14:paraId="0629204A" w14:textId="77777777" w:rsidR="002F0BCA" w:rsidRPr="002F0BCA" w:rsidRDefault="002F0BCA"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5F0E15F6" w14:textId="72459354" w:rsidR="00485AF4" w:rsidRPr="002F0BCA"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Kontinente und Ozeane benennen und vergleichen</w:t>
            </w:r>
          </w:p>
        </w:tc>
        <w:tc>
          <w:tcPr>
            <w:tcW w:w="1833" w:type="dxa"/>
            <w:tcBorders>
              <w:top w:val="single" w:sz="4" w:space="0" w:color="231F20"/>
              <w:left w:val="single" w:sz="4" w:space="0" w:color="231F20"/>
              <w:bottom w:val="single" w:sz="4" w:space="0" w:color="231F20"/>
              <w:right w:val="single" w:sz="4" w:space="0" w:color="231F20"/>
            </w:tcBorders>
          </w:tcPr>
          <w:p w14:paraId="3A6D6791" w14:textId="341A9FD3" w:rsidR="00485AF4" w:rsidRPr="002F0BCA" w:rsidRDefault="00485AF4"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485AF4" w:rsidRPr="002F0BCA" w14:paraId="0D5C2296" w14:textId="77777777" w:rsidTr="00640C3E">
        <w:trPr>
          <w:trHeight w:hRule="exact" w:val="1280"/>
        </w:trPr>
        <w:tc>
          <w:tcPr>
            <w:tcW w:w="449" w:type="dxa"/>
            <w:vMerge/>
            <w:tcBorders>
              <w:left w:val="single" w:sz="4" w:space="0" w:color="231F20"/>
              <w:right w:val="single" w:sz="4" w:space="0" w:color="231F20"/>
            </w:tcBorders>
            <w:shd w:val="clear" w:color="auto" w:fill="0070C0"/>
            <w:textDirection w:val="btLr"/>
          </w:tcPr>
          <w:p w14:paraId="3B049634" w14:textId="739ED4F8" w:rsidR="00485AF4" w:rsidRPr="002F0BCA" w:rsidRDefault="00485AF4"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5E3B0849" w14:textId="793032ED" w:rsidR="002F0BCA" w:rsidRPr="002F0BCA" w:rsidRDefault="002F0BCA"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Pr>
                <w:rFonts w:asciiTheme="minorHAnsi" w:hAnsiTheme="minorHAnsi" w:cstheme="minorHAnsi"/>
                <w:b/>
                <w:bCs/>
                <w:color w:val="231F20"/>
                <w:spacing w:val="2"/>
                <w:sz w:val="16"/>
                <w:szCs w:val="16"/>
                <w:lang w:val="de-AT" w:eastAsia="de-AT"/>
              </w:rPr>
              <w:t>Wir kaufen ein</w:t>
            </w:r>
          </w:p>
          <w:p w14:paraId="657478BC" w14:textId="3445C224" w:rsidR="00485AF4" w:rsidRPr="002F0BCA" w:rsidRDefault="002F0BCA"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Märkte versorgen uns</w:t>
            </w:r>
          </w:p>
          <w:p w14:paraId="6EAB3F05" w14:textId="77777777"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Wer hat die Waren produziert?</w:t>
            </w:r>
          </w:p>
          <w:p w14:paraId="35FD88F8" w14:textId="77777777" w:rsidR="00485AF4" w:rsidRPr="002F0BCA" w:rsidRDefault="00485AF4" w:rsidP="002F0BCA">
            <w:pPr>
              <w:pStyle w:val="Listenabsatz"/>
              <w:widowControl/>
              <w:autoSpaceDE w:val="0"/>
              <w:autoSpaceDN w:val="0"/>
              <w:adjustRightInd w:val="0"/>
              <w:spacing w:line="240" w:lineRule="auto"/>
              <w:ind w:left="510" w:right="-20"/>
              <w:rPr>
                <w:rFonts w:asciiTheme="minorHAnsi" w:hAnsiTheme="minorHAnsi" w:cstheme="minorHAnsi"/>
                <w:b/>
                <w:bCs/>
                <w:color w:val="231F20"/>
                <w:spacing w:val="2"/>
                <w:sz w:val="16"/>
                <w:szCs w:val="16"/>
                <w:lang w:val="de-AT" w:eastAsia="de-AT"/>
              </w:rPr>
            </w:pPr>
          </w:p>
          <w:p w14:paraId="08EEA936" w14:textId="2B1AA967"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Mystery: Dir Sorgen der Familie Weber</w:t>
            </w:r>
          </w:p>
          <w:p w14:paraId="162E3DFE" w14:textId="7920E0B5" w:rsidR="00485AF4" w:rsidRPr="002F0BCA" w:rsidRDefault="00485AF4" w:rsidP="002F0BCA">
            <w:pPr>
              <w:widowControl/>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070CFA51" w14:textId="77777777"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22-23</w:t>
            </w:r>
          </w:p>
          <w:p w14:paraId="19122B3D" w14:textId="77777777"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5D71635A" w14:textId="77777777"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4FA53AA5" w14:textId="77777777"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0998900E" w14:textId="2B9D0A26"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 10, 11</w:t>
            </w:r>
          </w:p>
        </w:tc>
        <w:tc>
          <w:tcPr>
            <w:tcW w:w="3233" w:type="dxa"/>
            <w:tcBorders>
              <w:top w:val="single" w:sz="4" w:space="0" w:color="231F20"/>
              <w:left w:val="single" w:sz="4" w:space="0" w:color="231F20"/>
              <w:bottom w:val="single" w:sz="4" w:space="0" w:color="231F20"/>
              <w:right w:val="single" w:sz="4" w:space="0" w:color="231F20"/>
            </w:tcBorders>
          </w:tcPr>
          <w:p w14:paraId="3CDB1D3D" w14:textId="4E78E4DC" w:rsidR="00485AF4"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Marktformen vergleichen; Lebensmittelgütesiegel analysieren; Gütesiegel entwerfen</w:t>
            </w:r>
          </w:p>
          <w:p w14:paraId="4FB899A9" w14:textId="77777777" w:rsidR="00F12A6D" w:rsidRPr="002F0BCA" w:rsidRDefault="00F12A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3CFD70D2" w14:textId="4ACE12A4" w:rsidR="00485AF4" w:rsidRPr="002F0BCA"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Wirkungsgefüge einer Produktionskette skizzieren und Zusammenhänge ableiten</w:t>
            </w:r>
          </w:p>
        </w:tc>
        <w:tc>
          <w:tcPr>
            <w:tcW w:w="1833" w:type="dxa"/>
            <w:tcBorders>
              <w:top w:val="single" w:sz="4" w:space="0" w:color="231F20"/>
              <w:left w:val="single" w:sz="4" w:space="0" w:color="231F20"/>
              <w:bottom w:val="single" w:sz="4" w:space="0" w:color="231F20"/>
              <w:right w:val="single" w:sz="4" w:space="0" w:color="231F20"/>
            </w:tcBorders>
          </w:tcPr>
          <w:p w14:paraId="61DE02F3" w14:textId="77777777" w:rsidR="00485AF4" w:rsidRPr="002F0BCA" w:rsidRDefault="00485AF4"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w:t>
            </w:r>
          </w:p>
        </w:tc>
      </w:tr>
      <w:tr w:rsidR="00485AF4" w:rsidRPr="002F0BCA" w14:paraId="34B22A0D" w14:textId="77777777" w:rsidTr="00F12A6D">
        <w:trPr>
          <w:cantSplit/>
          <w:trHeight w:hRule="exact" w:val="1361"/>
        </w:trPr>
        <w:tc>
          <w:tcPr>
            <w:tcW w:w="449" w:type="dxa"/>
            <w:vMerge/>
            <w:tcBorders>
              <w:left w:val="single" w:sz="4" w:space="0" w:color="231F20"/>
              <w:right w:val="single" w:sz="4" w:space="0" w:color="231F20"/>
            </w:tcBorders>
            <w:shd w:val="clear" w:color="auto" w:fill="0070C0"/>
            <w:textDirection w:val="btLr"/>
          </w:tcPr>
          <w:p w14:paraId="36C5D3AC" w14:textId="77777777" w:rsidR="00485AF4" w:rsidRPr="002F0BCA" w:rsidRDefault="00485AF4"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439F7AC3" w14:textId="54B0597C"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 xml:space="preserve">Auch der Alltag kostet Geld </w:t>
            </w:r>
          </w:p>
          <w:p w14:paraId="435F65B0" w14:textId="2726328F"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Haushaltsausgaben</w:t>
            </w:r>
          </w:p>
          <w:p w14:paraId="6E4F59EA" w14:textId="0C020FFE"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Das Haushaltsbuch</w:t>
            </w:r>
          </w:p>
          <w:p w14:paraId="2A318A6E" w14:textId="77777777" w:rsidR="00485AF4" w:rsidRPr="002F0BCA" w:rsidRDefault="00485AF4" w:rsidP="002F0BCA">
            <w:pPr>
              <w:pStyle w:val="Listenabsatz"/>
              <w:widowControl/>
              <w:autoSpaceDE w:val="0"/>
              <w:autoSpaceDN w:val="0"/>
              <w:adjustRightInd w:val="0"/>
              <w:spacing w:line="240" w:lineRule="auto"/>
              <w:ind w:left="510" w:right="-20"/>
              <w:rPr>
                <w:rFonts w:asciiTheme="minorHAnsi" w:hAnsiTheme="minorHAnsi" w:cstheme="minorHAnsi"/>
                <w:color w:val="231F20"/>
                <w:spacing w:val="2"/>
                <w:sz w:val="16"/>
                <w:szCs w:val="16"/>
                <w:lang w:val="de-AT" w:eastAsia="de-AT"/>
              </w:rPr>
            </w:pPr>
          </w:p>
          <w:p w14:paraId="5E562D3F" w14:textId="5DBA68BA"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Auch das kostet Geld: Familie Horvats Haushalt</w:t>
            </w:r>
          </w:p>
        </w:tc>
        <w:tc>
          <w:tcPr>
            <w:tcW w:w="1539" w:type="dxa"/>
            <w:tcBorders>
              <w:top w:val="single" w:sz="4" w:space="0" w:color="231F20"/>
              <w:left w:val="single" w:sz="4" w:space="0" w:color="231F20"/>
              <w:bottom w:val="single" w:sz="4" w:space="0" w:color="231F20"/>
              <w:right w:val="single" w:sz="4" w:space="0" w:color="231F20"/>
            </w:tcBorders>
          </w:tcPr>
          <w:p w14:paraId="7D52ABAD" w14:textId="77F04006"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26-27</w:t>
            </w:r>
          </w:p>
          <w:p w14:paraId="3F12C84D" w14:textId="77777777"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2E998B4B" w14:textId="77777777"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6346E14F" w14:textId="77777777"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2B12B9D5" w14:textId="77EBD6B0" w:rsidR="00485AF4" w:rsidRPr="002F0BCA" w:rsidRDefault="00485AF4"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 12-13</w:t>
            </w:r>
          </w:p>
        </w:tc>
        <w:tc>
          <w:tcPr>
            <w:tcW w:w="3233" w:type="dxa"/>
            <w:tcBorders>
              <w:top w:val="single" w:sz="4" w:space="0" w:color="231F20"/>
              <w:left w:val="single" w:sz="4" w:space="0" w:color="231F20"/>
              <w:bottom w:val="single" w:sz="4" w:space="0" w:color="231F20"/>
              <w:right w:val="single" w:sz="4" w:space="0" w:color="231F20"/>
            </w:tcBorders>
          </w:tcPr>
          <w:p w14:paraId="0B1E3FF3" w14:textId="3F80A27E" w:rsidR="00485AF4"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Haushaltsausgaben unterscheiden und analysieren; einen Haushaltsplan entwerfen</w:t>
            </w:r>
          </w:p>
          <w:p w14:paraId="3C314636" w14:textId="77777777" w:rsidR="00F12A6D" w:rsidRDefault="00F12A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68401B4E" w14:textId="77777777" w:rsidR="00F12A6D" w:rsidRPr="002F0BCA" w:rsidRDefault="00F12A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86FE218" w14:textId="650953E2" w:rsidR="00485AF4" w:rsidRPr="002F0BCA"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F12A6D">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igitales Haushaltsbuch führen</w:t>
            </w:r>
          </w:p>
        </w:tc>
        <w:tc>
          <w:tcPr>
            <w:tcW w:w="1833" w:type="dxa"/>
            <w:tcBorders>
              <w:top w:val="single" w:sz="4" w:space="0" w:color="231F20"/>
              <w:left w:val="single" w:sz="4" w:space="0" w:color="231F20"/>
              <w:bottom w:val="single" w:sz="4" w:space="0" w:color="231F20"/>
              <w:right w:val="single" w:sz="4" w:space="0" w:color="231F20"/>
            </w:tcBorders>
          </w:tcPr>
          <w:p w14:paraId="474171A9" w14:textId="7F01E6A3" w:rsidR="00485AF4" w:rsidRPr="002F0BCA" w:rsidRDefault="00485AF4"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w:t>
            </w:r>
          </w:p>
        </w:tc>
      </w:tr>
      <w:tr w:rsidR="00485AF4" w:rsidRPr="002F0BCA" w14:paraId="7F07507F" w14:textId="77777777" w:rsidTr="00640C3E">
        <w:trPr>
          <w:trHeight w:hRule="exact" w:val="1268"/>
        </w:trPr>
        <w:tc>
          <w:tcPr>
            <w:tcW w:w="449" w:type="dxa"/>
            <w:vMerge/>
            <w:tcBorders>
              <w:left w:val="single" w:sz="4" w:space="0" w:color="231F20"/>
              <w:bottom w:val="single" w:sz="4" w:space="0" w:color="231F20"/>
              <w:right w:val="single" w:sz="4" w:space="0" w:color="231F20"/>
            </w:tcBorders>
            <w:shd w:val="clear" w:color="auto" w:fill="0070C0"/>
            <w:textDirection w:val="btLr"/>
          </w:tcPr>
          <w:p w14:paraId="22A7807A" w14:textId="61BB3C14"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26F8FBD9"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Wir konsumieren und produzieren</w:t>
            </w:r>
          </w:p>
          <w:p w14:paraId="09AF9852" w14:textId="0067E82A"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Produktion und Konsum</w:t>
            </w:r>
          </w:p>
          <w:p w14:paraId="633CE33F" w14:textId="1822CA17"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Wie Preise entstehen</w:t>
            </w:r>
          </w:p>
          <w:p w14:paraId="631366CC" w14:textId="77777777" w:rsidR="00485AF4" w:rsidRPr="002F0BCA" w:rsidRDefault="00485AF4" w:rsidP="002F0BCA">
            <w:pPr>
              <w:pStyle w:val="Listenabsatz"/>
              <w:widowControl/>
              <w:autoSpaceDE w:val="0"/>
              <w:autoSpaceDN w:val="0"/>
              <w:adjustRightInd w:val="0"/>
              <w:spacing w:line="240" w:lineRule="auto"/>
              <w:ind w:left="510" w:right="-20"/>
              <w:rPr>
                <w:rFonts w:asciiTheme="minorHAnsi" w:hAnsiTheme="minorHAnsi" w:cstheme="minorHAnsi"/>
                <w:color w:val="231F20"/>
                <w:spacing w:val="2"/>
                <w:sz w:val="16"/>
                <w:szCs w:val="16"/>
                <w:lang w:val="de-AT" w:eastAsia="de-AT"/>
              </w:rPr>
            </w:pPr>
          </w:p>
          <w:p w14:paraId="76FAF744" w14:textId="0573A29A" w:rsidR="00485AF4" w:rsidRPr="002F0BCA" w:rsidRDefault="00485AF4"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Arbeitsteilung in der Familie</w:t>
            </w:r>
          </w:p>
        </w:tc>
        <w:tc>
          <w:tcPr>
            <w:tcW w:w="1539" w:type="dxa"/>
            <w:tcBorders>
              <w:top w:val="single" w:sz="4" w:space="0" w:color="231F20"/>
              <w:left w:val="single" w:sz="4" w:space="0" w:color="231F20"/>
              <w:bottom w:val="single" w:sz="4" w:space="0" w:color="231F20"/>
              <w:right w:val="single" w:sz="4" w:space="0" w:color="231F20"/>
            </w:tcBorders>
          </w:tcPr>
          <w:p w14:paraId="385B072B"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28-29</w:t>
            </w:r>
          </w:p>
          <w:p w14:paraId="7C506E3E"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4C751587"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0406805A" w14:textId="77777777"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210BB9A3" w14:textId="33E0C468" w:rsidR="00485AF4" w:rsidRPr="002F0BCA" w:rsidRDefault="00485AF4"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14</w:t>
            </w:r>
          </w:p>
        </w:tc>
        <w:tc>
          <w:tcPr>
            <w:tcW w:w="3233" w:type="dxa"/>
            <w:tcBorders>
              <w:top w:val="single" w:sz="4" w:space="0" w:color="231F20"/>
              <w:left w:val="single" w:sz="4" w:space="0" w:color="231F20"/>
              <w:bottom w:val="single" w:sz="4" w:space="0" w:color="231F20"/>
              <w:right w:val="single" w:sz="4" w:space="0" w:color="231F20"/>
            </w:tcBorders>
          </w:tcPr>
          <w:p w14:paraId="74A61E0C" w14:textId="13F76858" w:rsidR="00485AF4"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Konsum und Produktion unterscheiden; Preisgestaltung ermitteln</w:t>
            </w:r>
          </w:p>
          <w:p w14:paraId="709781A3" w14:textId="77777777" w:rsidR="00F12A6D" w:rsidRDefault="00F12A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6373B12" w14:textId="77777777" w:rsidR="00F12A6D" w:rsidRPr="002F0BCA" w:rsidRDefault="00F12A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59DD61AE" w14:textId="106AB884" w:rsidR="00485AF4" w:rsidRPr="002F0BCA" w:rsidRDefault="00485AF4"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F12A6D">
              <w:rPr>
                <w:rFonts w:asciiTheme="minorHAnsi" w:hAnsiTheme="minorHAnsi" w:cstheme="minorHAnsi"/>
                <w:color w:val="231F20"/>
                <w:spacing w:val="2"/>
                <w:sz w:val="16"/>
                <w:szCs w:val="16"/>
                <w:lang w:val="de-AT" w:eastAsia="de-AT"/>
              </w:rPr>
              <w:t>b</w:t>
            </w:r>
            <w:r w:rsidRPr="002F0BCA">
              <w:rPr>
                <w:rFonts w:asciiTheme="minorHAnsi" w:hAnsiTheme="minorHAnsi" w:cstheme="minorHAnsi"/>
                <w:color w:val="231F20"/>
                <w:spacing w:val="2"/>
                <w:sz w:val="16"/>
                <w:szCs w:val="16"/>
                <w:lang w:val="de-AT" w:eastAsia="de-AT"/>
              </w:rPr>
              <w:t>ezahlte und unbezahlte Arbeit unterscheiden</w:t>
            </w:r>
          </w:p>
        </w:tc>
        <w:tc>
          <w:tcPr>
            <w:tcW w:w="1833" w:type="dxa"/>
            <w:tcBorders>
              <w:top w:val="single" w:sz="4" w:space="0" w:color="231F20"/>
              <w:left w:val="single" w:sz="4" w:space="0" w:color="231F20"/>
              <w:bottom w:val="single" w:sz="4" w:space="0" w:color="231F20"/>
              <w:right w:val="single" w:sz="4" w:space="0" w:color="231F20"/>
            </w:tcBorders>
          </w:tcPr>
          <w:p w14:paraId="1CF92448" w14:textId="40FCF963" w:rsidR="00485AF4" w:rsidRPr="002F0BCA" w:rsidRDefault="00485AF4"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z w:val="16"/>
                <w:szCs w:val="16"/>
                <w:lang w:val="de-AT" w:eastAsia="de-AT"/>
              </w:rPr>
              <w:t>—</w:t>
            </w:r>
          </w:p>
        </w:tc>
      </w:tr>
      <w:tr w:rsidR="003F4102" w:rsidRPr="002F0BCA" w14:paraId="02240CBF" w14:textId="77777777" w:rsidTr="00640C3E">
        <w:trPr>
          <w:trHeight w:hRule="exact" w:val="1281"/>
        </w:trPr>
        <w:tc>
          <w:tcPr>
            <w:tcW w:w="449" w:type="dxa"/>
            <w:vMerge w:val="restart"/>
            <w:tcBorders>
              <w:left w:val="single" w:sz="4" w:space="0" w:color="231F20"/>
              <w:right w:val="single" w:sz="4" w:space="0" w:color="231F20"/>
            </w:tcBorders>
            <w:shd w:val="clear" w:color="auto" w:fill="0070C0"/>
            <w:textDirection w:val="btLr"/>
          </w:tcPr>
          <w:p w14:paraId="3BA43E32" w14:textId="77777777" w:rsidR="003F4102" w:rsidRPr="002F0BCA" w:rsidRDefault="003F4102"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November</w:t>
            </w:r>
          </w:p>
        </w:tc>
        <w:tc>
          <w:tcPr>
            <w:tcW w:w="2965" w:type="dxa"/>
            <w:tcBorders>
              <w:top w:val="single" w:sz="4" w:space="0" w:color="231F20"/>
              <w:left w:val="single" w:sz="4" w:space="0" w:color="231F20"/>
              <w:bottom w:val="single" w:sz="4" w:space="0" w:color="231F20"/>
              <w:right w:val="single" w:sz="4" w:space="0" w:color="231F20"/>
            </w:tcBorders>
          </w:tcPr>
          <w:p w14:paraId="26F2E9D8" w14:textId="0FACCF4B"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b/>
                <w:bCs/>
                <w:color w:val="231F20"/>
                <w:spacing w:val="2"/>
                <w:sz w:val="16"/>
                <w:szCs w:val="16"/>
                <w:lang w:val="de-AT" w:eastAsia="de-AT"/>
              </w:rPr>
              <w:t>Da</w:t>
            </w:r>
            <w:r w:rsidRPr="002F0BCA">
              <w:rPr>
                <w:rFonts w:asciiTheme="minorHAnsi" w:hAnsiTheme="minorHAnsi" w:cstheme="minorHAnsi"/>
                <w:b/>
                <w:bCs/>
                <w:color w:val="231F20"/>
                <w:sz w:val="16"/>
                <w:szCs w:val="16"/>
                <w:lang w:val="de-AT" w:eastAsia="de-AT"/>
              </w:rPr>
              <w:t>s</w:t>
            </w:r>
            <w:r w:rsidRPr="002F0BCA">
              <w:rPr>
                <w:rFonts w:asciiTheme="minorHAnsi" w:hAnsiTheme="minorHAnsi" w:cstheme="minorHAnsi"/>
                <w:b/>
                <w:bCs/>
                <w:color w:val="231F20"/>
                <w:spacing w:val="-1"/>
                <w:sz w:val="16"/>
                <w:szCs w:val="16"/>
                <w:lang w:val="de-AT" w:eastAsia="de-AT"/>
              </w:rPr>
              <w:t xml:space="preserve"> </w:t>
            </w:r>
            <w:r w:rsidRPr="002F0BCA">
              <w:rPr>
                <w:rFonts w:asciiTheme="minorHAnsi" w:hAnsiTheme="minorHAnsi" w:cstheme="minorHAnsi"/>
                <w:b/>
                <w:bCs/>
                <w:color w:val="231F20"/>
                <w:spacing w:val="2"/>
                <w:sz w:val="16"/>
                <w:szCs w:val="16"/>
                <w:lang w:val="de-AT" w:eastAsia="de-AT"/>
              </w:rPr>
              <w:t>ist mir wichtig</w:t>
            </w:r>
          </w:p>
          <w:p w14:paraId="65E8A6C4" w14:textId="1DA81861" w:rsidR="001A50F2" w:rsidRPr="002F0BCA" w:rsidRDefault="001A50F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Menschen haben Ziele und erfüllen sich Wünsche</w:t>
            </w:r>
          </w:p>
          <w:p w14:paraId="76260B62" w14:textId="008F8F2A" w:rsidR="001A50F2" w:rsidRPr="002F0BCA" w:rsidRDefault="001A50F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Ziele und Wünsche beeinflussen die Lebensqualität</w:t>
            </w:r>
          </w:p>
          <w:p w14:paraId="5001C99A" w14:textId="128CEBDE" w:rsidR="001A50F2" w:rsidRPr="002F0BCA" w:rsidRDefault="001A50F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Ziele verändern sich</w:t>
            </w:r>
          </w:p>
        </w:tc>
        <w:tc>
          <w:tcPr>
            <w:tcW w:w="1539" w:type="dxa"/>
            <w:tcBorders>
              <w:top w:val="single" w:sz="4" w:space="0" w:color="231F20"/>
              <w:left w:val="single" w:sz="4" w:space="0" w:color="231F20"/>
              <w:bottom w:val="single" w:sz="4" w:space="0" w:color="231F20"/>
              <w:right w:val="single" w:sz="4" w:space="0" w:color="231F20"/>
            </w:tcBorders>
          </w:tcPr>
          <w:p w14:paraId="6F9FF362" w14:textId="77777777"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28-29</w:t>
            </w:r>
          </w:p>
          <w:p w14:paraId="6648D9A8" w14:textId="2B6E7C3D"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41126CB9" w14:textId="6622BA9E"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w:t>
            </w:r>
            <w:r w:rsidR="00B243C6" w:rsidRPr="002F0BCA">
              <w:rPr>
                <w:rFonts w:asciiTheme="minorHAnsi" w:hAnsiTheme="minorHAnsi" w:cstheme="minorHAnsi"/>
                <w:color w:val="231F20"/>
                <w:spacing w:val="2"/>
                <w:sz w:val="16"/>
                <w:szCs w:val="16"/>
                <w:lang w:val="de-AT" w:eastAsia="de-AT"/>
              </w:rPr>
              <w:t>: Ziele und Wünsche vergleichen und reflektieren; Zukunftspläne entwerfen;</w:t>
            </w:r>
          </w:p>
          <w:p w14:paraId="13D2E0F8" w14:textId="7F317CDC" w:rsidR="00B243C6" w:rsidRPr="002F0BCA" w:rsidRDefault="00B243C6"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 </w:t>
            </w:r>
          </w:p>
        </w:tc>
        <w:tc>
          <w:tcPr>
            <w:tcW w:w="1833" w:type="dxa"/>
            <w:tcBorders>
              <w:top w:val="single" w:sz="4" w:space="0" w:color="231F20"/>
              <w:left w:val="single" w:sz="4" w:space="0" w:color="231F20"/>
              <w:bottom w:val="single" w:sz="4" w:space="0" w:color="231F20"/>
              <w:right w:val="single" w:sz="4" w:space="0" w:color="231F20"/>
            </w:tcBorders>
          </w:tcPr>
          <w:p w14:paraId="1C0D42E4" w14:textId="43F81AB0" w:rsidR="003F4102" w:rsidRPr="002F0BCA" w:rsidRDefault="00B947FA" w:rsidP="002F0BCA">
            <w:pPr>
              <w:widowControl/>
              <w:autoSpaceDE w:val="0"/>
              <w:autoSpaceDN w:val="0"/>
              <w:adjustRightInd w:val="0"/>
              <w:spacing w:line="240" w:lineRule="auto"/>
              <w:ind w:left="75" w:right="142"/>
              <w:rPr>
                <w:rFonts w:asciiTheme="minorHAnsi" w:hAnsiTheme="minorHAnsi" w:cstheme="minorHAnsi"/>
                <w:sz w:val="24"/>
                <w:szCs w:val="24"/>
                <w:lang w:val="de-AT" w:eastAsia="de-AT"/>
              </w:rPr>
            </w:pPr>
            <w:r w:rsidRPr="002F0BCA">
              <w:rPr>
                <w:rFonts w:asciiTheme="minorHAnsi" w:hAnsiTheme="minorHAnsi" w:cstheme="minorHAnsi"/>
                <w:color w:val="231F20"/>
                <w:sz w:val="16"/>
                <w:szCs w:val="16"/>
                <w:lang w:val="de-AT" w:eastAsia="de-AT"/>
              </w:rPr>
              <w:t>—</w:t>
            </w:r>
          </w:p>
        </w:tc>
      </w:tr>
      <w:tr w:rsidR="003F4102" w:rsidRPr="002F0BCA" w14:paraId="747C6E6E" w14:textId="77777777" w:rsidTr="00640C3E">
        <w:trPr>
          <w:trHeight w:hRule="exact" w:val="1713"/>
        </w:trPr>
        <w:tc>
          <w:tcPr>
            <w:tcW w:w="449" w:type="dxa"/>
            <w:vMerge/>
            <w:tcBorders>
              <w:left w:val="single" w:sz="4" w:space="0" w:color="231F20"/>
              <w:right w:val="single" w:sz="4" w:space="0" w:color="231F20"/>
            </w:tcBorders>
            <w:shd w:val="clear" w:color="auto" w:fill="0070C0"/>
            <w:textDirection w:val="btLr"/>
          </w:tcPr>
          <w:p w14:paraId="467DB0FB" w14:textId="77777777"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4836C1A8" w14:textId="77777777"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So leben Menschen anderswo</w:t>
            </w:r>
          </w:p>
          <w:p w14:paraId="34BB0275" w14:textId="77777777" w:rsidR="001A50F2" w:rsidRPr="002F0BCA" w:rsidRDefault="001A50F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Andere Orte – andere Bedürfnisse?</w:t>
            </w:r>
          </w:p>
          <w:p w14:paraId="1300CAD0" w14:textId="10101A63" w:rsidR="001A50F2" w:rsidRPr="002F0BCA" w:rsidRDefault="001A50F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Materieller Besitz ist nicht alles</w:t>
            </w:r>
          </w:p>
          <w:p w14:paraId="66AA4FEE" w14:textId="77777777" w:rsidR="001A50F2" w:rsidRPr="002F0BCA" w:rsidRDefault="001A50F2" w:rsidP="002F0BCA">
            <w:pPr>
              <w:widowControl/>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p>
          <w:p w14:paraId="5EFB54BD" w14:textId="20629B64" w:rsidR="001A50F2" w:rsidRPr="002F0BCA" w:rsidRDefault="001A50F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Von den Lebensweisen anderer lernen – indigene Bevölkerungsgruppen</w:t>
            </w:r>
          </w:p>
        </w:tc>
        <w:tc>
          <w:tcPr>
            <w:tcW w:w="1539" w:type="dxa"/>
            <w:tcBorders>
              <w:top w:val="single" w:sz="4" w:space="0" w:color="231F20"/>
              <w:left w:val="single" w:sz="4" w:space="0" w:color="231F20"/>
              <w:bottom w:val="single" w:sz="4" w:space="0" w:color="231F20"/>
              <w:right w:val="single" w:sz="4" w:space="0" w:color="231F20"/>
            </w:tcBorders>
          </w:tcPr>
          <w:p w14:paraId="1909E5EA" w14:textId="77777777" w:rsidR="003F410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32-33</w:t>
            </w:r>
          </w:p>
          <w:p w14:paraId="65C33811" w14:textId="77777777"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0D19CF8F" w14:textId="77777777"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66C4D7D0" w14:textId="77777777" w:rsidR="008C5E1F" w:rsidRPr="002F0BCA" w:rsidRDefault="008C5E1F" w:rsidP="00F12A6D">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2317DD35" w14:textId="06543012"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 16-17</w:t>
            </w:r>
          </w:p>
          <w:p w14:paraId="6AEEC268" w14:textId="4789E4BA"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701E11D7" w14:textId="3E9D6B52" w:rsidR="003F4102" w:rsidRPr="002F0BCA" w:rsidRDefault="00B243C6"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Lebensqualität und Bedürfnisse in anderen Kulturen vergleichen; </w:t>
            </w:r>
            <w:r w:rsidR="00F12A6D">
              <w:rPr>
                <w:rFonts w:asciiTheme="minorHAnsi" w:hAnsiTheme="minorHAnsi" w:cstheme="minorHAnsi"/>
                <w:color w:val="231F20"/>
                <w:spacing w:val="2"/>
                <w:sz w:val="16"/>
                <w:szCs w:val="16"/>
                <w:lang w:val="de-AT" w:eastAsia="de-AT"/>
              </w:rPr>
              <w:t>m</w:t>
            </w:r>
            <w:r w:rsidRPr="002F0BCA">
              <w:rPr>
                <w:rFonts w:asciiTheme="minorHAnsi" w:hAnsiTheme="minorHAnsi" w:cstheme="minorHAnsi"/>
                <w:color w:val="231F20"/>
                <w:spacing w:val="2"/>
                <w:sz w:val="16"/>
                <w:szCs w:val="16"/>
                <w:lang w:val="de-AT" w:eastAsia="de-AT"/>
              </w:rPr>
              <w:t>ateriellen Besitz reflektieren</w:t>
            </w:r>
          </w:p>
          <w:p w14:paraId="19A25D96" w14:textId="77777777" w:rsidR="00B243C6" w:rsidRPr="002F0BCA" w:rsidRDefault="00B243C6"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64A4F143" w14:textId="66865B59" w:rsidR="00B243C6" w:rsidRPr="002F0BCA" w:rsidRDefault="00B243C6"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F12A6D">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ie Lebensweisen indigener Kulturen kennenlernen und vergleichen</w:t>
            </w:r>
          </w:p>
        </w:tc>
        <w:tc>
          <w:tcPr>
            <w:tcW w:w="1833" w:type="dxa"/>
            <w:tcBorders>
              <w:top w:val="single" w:sz="4" w:space="0" w:color="231F20"/>
              <w:left w:val="single" w:sz="4" w:space="0" w:color="231F20"/>
              <w:bottom w:val="single" w:sz="4" w:space="0" w:color="231F20"/>
              <w:right w:val="single" w:sz="4" w:space="0" w:color="231F20"/>
            </w:tcBorders>
          </w:tcPr>
          <w:p w14:paraId="26C87D52" w14:textId="4E6CEA12" w:rsidR="003F4102" w:rsidRPr="002F0BCA" w:rsidRDefault="001A50F2"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r w:rsidR="00D0277A" w:rsidRPr="002F0BCA">
              <w:rPr>
                <w:rFonts w:asciiTheme="minorHAnsi" w:hAnsiTheme="minorHAnsi" w:cstheme="minorHAnsi"/>
                <w:color w:val="231F20"/>
                <w:spacing w:val="2"/>
                <w:sz w:val="16"/>
                <w:szCs w:val="16"/>
                <w:lang w:val="de-AT" w:eastAsia="de-AT"/>
              </w:rPr>
              <w:t xml:space="preserve"> </w:t>
            </w:r>
          </w:p>
        </w:tc>
      </w:tr>
      <w:tr w:rsidR="001A50F2" w:rsidRPr="002F0BCA" w14:paraId="05E6BF8A" w14:textId="77777777" w:rsidTr="00640C3E">
        <w:trPr>
          <w:trHeight w:hRule="exact" w:val="1411"/>
        </w:trPr>
        <w:tc>
          <w:tcPr>
            <w:tcW w:w="449" w:type="dxa"/>
            <w:vMerge/>
            <w:tcBorders>
              <w:left w:val="single" w:sz="4" w:space="0" w:color="231F20"/>
              <w:right w:val="single" w:sz="4" w:space="0" w:color="231F20"/>
            </w:tcBorders>
            <w:shd w:val="clear" w:color="auto" w:fill="0070C0"/>
            <w:textDirection w:val="btLr"/>
          </w:tcPr>
          <w:p w14:paraId="0233B366" w14:textId="77777777"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4046253A" w14:textId="77777777"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Nachhaltig leben</w:t>
            </w:r>
          </w:p>
          <w:p w14:paraId="73CDBE95" w14:textId="77777777" w:rsidR="001A50F2" w:rsidRPr="002F0BCA" w:rsidRDefault="001A50F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Konsumieren in drei Schritten</w:t>
            </w:r>
          </w:p>
          <w:p w14:paraId="58007E4C" w14:textId="77777777" w:rsidR="001A50F2" w:rsidRPr="002F0BCA" w:rsidRDefault="001A50F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Nachhaltigkeit im Alltag</w:t>
            </w:r>
          </w:p>
          <w:p w14:paraId="0C70DFC5" w14:textId="77777777" w:rsidR="001A50F2" w:rsidRPr="002F0BCA" w:rsidRDefault="001A50F2" w:rsidP="002F0BCA">
            <w:pPr>
              <w:widowControl/>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p>
          <w:p w14:paraId="1475EF4E" w14:textId="313AD887" w:rsidR="001A50F2" w:rsidRPr="002F0BCA" w:rsidRDefault="001A50F2"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Wohlstand und ein nachhaltiges Leben – geht das?</w:t>
            </w:r>
          </w:p>
        </w:tc>
        <w:tc>
          <w:tcPr>
            <w:tcW w:w="1539" w:type="dxa"/>
            <w:tcBorders>
              <w:top w:val="single" w:sz="4" w:space="0" w:color="231F20"/>
              <w:left w:val="single" w:sz="4" w:space="0" w:color="231F20"/>
              <w:bottom w:val="single" w:sz="4" w:space="0" w:color="231F20"/>
              <w:right w:val="single" w:sz="4" w:space="0" w:color="231F20"/>
            </w:tcBorders>
          </w:tcPr>
          <w:p w14:paraId="30BA22B9" w14:textId="77777777"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34-35</w:t>
            </w:r>
          </w:p>
          <w:p w14:paraId="05BAE6A1" w14:textId="77777777"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01B3B1F6" w14:textId="77777777"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677C6BB1" w14:textId="77777777"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0B6A2D00" w14:textId="47685821" w:rsidR="001A50F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15</w:t>
            </w:r>
          </w:p>
        </w:tc>
        <w:tc>
          <w:tcPr>
            <w:tcW w:w="3233" w:type="dxa"/>
            <w:tcBorders>
              <w:top w:val="single" w:sz="4" w:space="0" w:color="231F20"/>
              <w:left w:val="single" w:sz="4" w:space="0" w:color="231F20"/>
              <w:bottom w:val="single" w:sz="4" w:space="0" w:color="231F20"/>
              <w:right w:val="single" w:sz="4" w:space="0" w:color="231F20"/>
            </w:tcBorders>
          </w:tcPr>
          <w:p w14:paraId="6C591CB8" w14:textId="1C0C4453" w:rsidR="00B243C6" w:rsidRPr="002F0BCA" w:rsidRDefault="00B243C6"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Konsumbedürfnisse hinterfragen; Nachhaltigkeit der eigenen Schule bewerten</w:t>
            </w:r>
          </w:p>
          <w:p w14:paraId="3BD41D0B" w14:textId="77777777" w:rsidR="00B243C6" w:rsidRDefault="00B243C6"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6C85CB1A" w14:textId="77777777" w:rsidR="00F12A6D" w:rsidRPr="002F0BCA" w:rsidRDefault="00F12A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34D232F" w14:textId="617799F7" w:rsidR="001A50F2" w:rsidRPr="002F0BCA" w:rsidRDefault="00B243C6"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F12A6D">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en Zusammenhang von Wohlstand und Nachhaltigkeit reflektieren</w:t>
            </w:r>
          </w:p>
        </w:tc>
        <w:tc>
          <w:tcPr>
            <w:tcW w:w="1833" w:type="dxa"/>
            <w:tcBorders>
              <w:top w:val="single" w:sz="4" w:space="0" w:color="231F20"/>
              <w:left w:val="single" w:sz="4" w:space="0" w:color="231F20"/>
              <w:bottom w:val="single" w:sz="4" w:space="0" w:color="231F20"/>
              <w:right w:val="single" w:sz="4" w:space="0" w:color="231F20"/>
            </w:tcBorders>
          </w:tcPr>
          <w:p w14:paraId="414B6ECF" w14:textId="2024B5F8" w:rsidR="001A50F2" w:rsidRPr="002F0BCA" w:rsidRDefault="00B947FA"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z w:val="16"/>
                <w:szCs w:val="16"/>
                <w:lang w:val="de-AT" w:eastAsia="de-AT"/>
              </w:rPr>
              <w:t>—</w:t>
            </w:r>
          </w:p>
        </w:tc>
      </w:tr>
      <w:tr w:rsidR="003F4102" w:rsidRPr="002F0BCA" w14:paraId="3D1A1817" w14:textId="77777777" w:rsidTr="00640C3E">
        <w:trPr>
          <w:trHeight w:hRule="exact" w:val="425"/>
        </w:trPr>
        <w:tc>
          <w:tcPr>
            <w:tcW w:w="449" w:type="dxa"/>
            <w:vMerge/>
            <w:tcBorders>
              <w:left w:val="single" w:sz="4" w:space="0" w:color="231F20"/>
              <w:bottom w:val="single" w:sz="4" w:space="0" w:color="231F20"/>
              <w:right w:val="single" w:sz="4" w:space="0" w:color="231F20"/>
            </w:tcBorders>
            <w:shd w:val="clear" w:color="auto" w:fill="0070C0"/>
            <w:textDirection w:val="btLr"/>
          </w:tcPr>
          <w:p w14:paraId="2CDEC790" w14:textId="77777777"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6F02038E" w14:textId="77777777"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Kompetenztraining</w:t>
            </w:r>
          </w:p>
          <w:p w14:paraId="799AB567" w14:textId="7BEC087E" w:rsidR="001A50F2" w:rsidRPr="002F0BCA" w:rsidRDefault="001A50F2" w:rsidP="002F0BCA">
            <w:pPr>
              <w:widowControl/>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3F2E254E" w14:textId="18EA3C19" w:rsidR="003F4102" w:rsidRPr="002F0BCA" w:rsidRDefault="001A50F2"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w:t>
            </w:r>
            <w:r w:rsidR="005C45F3">
              <w:rPr>
                <w:rFonts w:asciiTheme="minorHAnsi" w:hAnsiTheme="minorHAnsi" w:cstheme="minorHAnsi"/>
                <w:color w:val="231F20"/>
                <w:spacing w:val="2"/>
                <w:sz w:val="16"/>
                <w:szCs w:val="16"/>
                <w:lang w:val="de-AT" w:eastAsia="de-AT"/>
              </w:rPr>
              <w:t xml:space="preserve"> </w:t>
            </w:r>
            <w:r w:rsidRPr="002F0BCA">
              <w:rPr>
                <w:rFonts w:asciiTheme="minorHAnsi" w:hAnsiTheme="minorHAnsi" w:cstheme="minorHAnsi"/>
                <w:color w:val="231F20"/>
                <w:spacing w:val="2"/>
                <w:sz w:val="16"/>
                <w:szCs w:val="16"/>
                <w:lang w:val="de-AT" w:eastAsia="de-AT"/>
              </w:rPr>
              <w:t>36-39</w:t>
            </w:r>
          </w:p>
        </w:tc>
        <w:tc>
          <w:tcPr>
            <w:tcW w:w="3233" w:type="dxa"/>
            <w:tcBorders>
              <w:top w:val="single" w:sz="4" w:space="0" w:color="231F20"/>
              <w:left w:val="single" w:sz="4" w:space="0" w:color="231F20"/>
              <w:bottom w:val="single" w:sz="4" w:space="0" w:color="231F20"/>
              <w:right w:val="single" w:sz="4" w:space="0" w:color="231F20"/>
            </w:tcBorders>
          </w:tcPr>
          <w:p w14:paraId="685A08F6" w14:textId="77777777"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tc>
        <w:tc>
          <w:tcPr>
            <w:tcW w:w="1833" w:type="dxa"/>
            <w:tcBorders>
              <w:top w:val="single" w:sz="4" w:space="0" w:color="231F20"/>
              <w:left w:val="single" w:sz="4" w:space="0" w:color="231F20"/>
              <w:bottom w:val="single" w:sz="4" w:space="0" w:color="231F20"/>
              <w:right w:val="single" w:sz="4" w:space="0" w:color="231F20"/>
            </w:tcBorders>
          </w:tcPr>
          <w:p w14:paraId="6116A739" w14:textId="11951AD2" w:rsidR="003F4102" w:rsidRPr="002F0BCA" w:rsidRDefault="001A50F2"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w:t>
            </w:r>
          </w:p>
        </w:tc>
      </w:tr>
      <w:tr w:rsidR="00334D33" w:rsidRPr="002F0BCA" w14:paraId="0AFA4D72" w14:textId="77777777" w:rsidTr="005C45F3">
        <w:trPr>
          <w:trHeight w:hRule="exact" w:val="1828"/>
        </w:trPr>
        <w:tc>
          <w:tcPr>
            <w:tcW w:w="10019" w:type="dxa"/>
            <w:gridSpan w:val="5"/>
            <w:tcBorders>
              <w:top w:val="single" w:sz="4" w:space="0" w:color="231F20"/>
              <w:left w:val="single" w:sz="4" w:space="0" w:color="231F20"/>
              <w:bottom w:val="single" w:sz="4" w:space="0" w:color="231F20"/>
              <w:right w:val="single" w:sz="4" w:space="0" w:color="231F20"/>
            </w:tcBorders>
            <w:shd w:val="clear" w:color="auto" w:fill="C00000"/>
            <w:vAlign w:val="center"/>
          </w:tcPr>
          <w:p w14:paraId="0DA5D60C" w14:textId="77777777" w:rsidR="00334D33" w:rsidRPr="005C45F3" w:rsidRDefault="00334D33" w:rsidP="005C45F3">
            <w:pPr>
              <w:widowControl/>
              <w:autoSpaceDE w:val="0"/>
              <w:autoSpaceDN w:val="0"/>
              <w:adjustRightInd w:val="0"/>
              <w:spacing w:line="240" w:lineRule="auto"/>
              <w:ind w:left="75" w:right="-20"/>
              <w:rPr>
                <w:rFonts w:asciiTheme="minorHAnsi" w:hAnsiTheme="minorHAnsi" w:cstheme="minorHAnsi"/>
                <w:sz w:val="16"/>
                <w:szCs w:val="16"/>
                <w:lang w:val="de-AT" w:eastAsia="de-AT"/>
              </w:rPr>
            </w:pPr>
            <w:r w:rsidRPr="005C45F3">
              <w:rPr>
                <w:rFonts w:asciiTheme="minorHAnsi" w:hAnsiTheme="minorHAnsi" w:cstheme="minorHAnsi"/>
                <w:b/>
                <w:bCs/>
                <w:spacing w:val="2"/>
                <w:sz w:val="16"/>
                <w:szCs w:val="16"/>
                <w:lang w:val="de-AT" w:eastAsia="de-AT"/>
              </w:rPr>
              <w:t>Lehrplanbezug:</w:t>
            </w:r>
          </w:p>
          <w:p w14:paraId="2E1138F7" w14:textId="619B5EAC" w:rsidR="00334D33" w:rsidRPr="005C45F3" w:rsidRDefault="00334D33" w:rsidP="005C45F3">
            <w:pPr>
              <w:widowControl/>
              <w:autoSpaceDE w:val="0"/>
              <w:autoSpaceDN w:val="0"/>
              <w:adjustRightInd w:val="0"/>
              <w:spacing w:line="240" w:lineRule="auto"/>
              <w:ind w:left="75" w:right="3545"/>
              <w:rPr>
                <w:rFonts w:asciiTheme="minorHAnsi" w:hAnsiTheme="minorHAnsi" w:cstheme="minorHAnsi"/>
                <w:b/>
                <w:bCs/>
                <w:spacing w:val="2"/>
                <w:sz w:val="16"/>
                <w:szCs w:val="16"/>
                <w:lang w:val="de-AT" w:eastAsia="de-AT"/>
              </w:rPr>
            </w:pPr>
            <w:r w:rsidRPr="005C45F3">
              <w:rPr>
                <w:rFonts w:asciiTheme="minorHAnsi" w:hAnsiTheme="minorHAnsi" w:cstheme="minorHAnsi"/>
                <w:b/>
                <w:bCs/>
                <w:spacing w:val="2"/>
                <w:sz w:val="16"/>
                <w:szCs w:val="16"/>
                <w:lang w:val="de-AT" w:eastAsia="de-AT"/>
              </w:rPr>
              <w:t>Kompetenzbereich</w:t>
            </w:r>
            <w:r w:rsidRPr="005C45F3">
              <w:rPr>
                <w:rFonts w:asciiTheme="minorHAnsi" w:hAnsiTheme="minorHAnsi" w:cstheme="minorHAnsi"/>
                <w:b/>
                <w:bCs/>
                <w:sz w:val="16"/>
                <w:szCs w:val="16"/>
                <w:lang w:val="de-AT" w:eastAsia="de-AT"/>
              </w:rPr>
              <w:t>:</w:t>
            </w:r>
            <w:r w:rsidRPr="005C45F3">
              <w:rPr>
                <w:rFonts w:asciiTheme="minorHAnsi" w:hAnsiTheme="minorHAnsi" w:cstheme="minorHAnsi"/>
                <w:b/>
                <w:bCs/>
                <w:spacing w:val="-11"/>
                <w:sz w:val="16"/>
                <w:szCs w:val="16"/>
                <w:lang w:val="de-AT" w:eastAsia="de-AT"/>
              </w:rPr>
              <w:t xml:space="preserve"> </w:t>
            </w:r>
            <w:r w:rsidRPr="005C45F3">
              <w:rPr>
                <w:rFonts w:asciiTheme="minorHAnsi" w:hAnsiTheme="minorHAnsi" w:cstheme="minorHAnsi"/>
                <w:b/>
                <w:bCs/>
                <w:spacing w:val="2"/>
                <w:sz w:val="16"/>
                <w:szCs w:val="16"/>
                <w:lang w:val="de-AT" w:eastAsia="de-AT"/>
              </w:rPr>
              <w:t xml:space="preserve">Leben und Wirtschaften in </w:t>
            </w:r>
            <w:r w:rsidR="00551A3D" w:rsidRPr="005C45F3">
              <w:rPr>
                <w:rFonts w:asciiTheme="minorHAnsi" w:hAnsiTheme="minorHAnsi" w:cstheme="minorHAnsi"/>
                <w:b/>
                <w:bCs/>
                <w:spacing w:val="2"/>
                <w:sz w:val="16"/>
                <w:szCs w:val="16"/>
                <w:lang w:val="de-AT" w:eastAsia="de-AT"/>
              </w:rPr>
              <w:t>der</w:t>
            </w:r>
            <w:r w:rsidRPr="005C45F3">
              <w:rPr>
                <w:rFonts w:asciiTheme="minorHAnsi" w:hAnsiTheme="minorHAnsi" w:cstheme="minorHAnsi"/>
                <w:b/>
                <w:bCs/>
                <w:spacing w:val="2"/>
                <w:sz w:val="16"/>
                <w:szCs w:val="16"/>
                <w:lang w:val="de-AT" w:eastAsia="de-AT"/>
              </w:rPr>
              <w:t xml:space="preserve"> Welt</w:t>
            </w:r>
          </w:p>
          <w:p w14:paraId="65C334D1" w14:textId="77777777" w:rsidR="00334D33" w:rsidRPr="005C45F3" w:rsidRDefault="00334D33" w:rsidP="005C45F3">
            <w:pPr>
              <w:widowControl/>
              <w:autoSpaceDE w:val="0"/>
              <w:autoSpaceDN w:val="0"/>
              <w:adjustRightInd w:val="0"/>
              <w:spacing w:line="240" w:lineRule="auto"/>
              <w:ind w:left="75" w:right="3545"/>
              <w:rPr>
                <w:rFonts w:asciiTheme="minorHAnsi" w:hAnsiTheme="minorHAnsi" w:cstheme="minorHAnsi"/>
                <w:spacing w:val="2"/>
                <w:sz w:val="16"/>
                <w:szCs w:val="16"/>
                <w:lang w:val="de-AT" w:eastAsia="de-AT"/>
              </w:rPr>
            </w:pPr>
            <w:r w:rsidRPr="005C45F3">
              <w:rPr>
                <w:rFonts w:asciiTheme="minorHAnsi" w:hAnsiTheme="minorHAnsi" w:cstheme="minorHAnsi"/>
                <w:spacing w:val="2"/>
                <w:sz w:val="16"/>
                <w:szCs w:val="16"/>
                <w:lang w:val="de-AT" w:eastAsia="de-AT"/>
              </w:rPr>
              <w:t xml:space="preserve">Die Schülerinnen und Schüler können </w:t>
            </w:r>
          </w:p>
          <w:p w14:paraId="0CCE3502" w14:textId="62CE7413" w:rsidR="00334D33" w:rsidRPr="005C45F3" w:rsidRDefault="00334D33" w:rsidP="005C45F3">
            <w:pPr>
              <w:widowControl/>
              <w:autoSpaceDE w:val="0"/>
              <w:autoSpaceDN w:val="0"/>
              <w:adjustRightInd w:val="0"/>
              <w:spacing w:line="240" w:lineRule="auto"/>
              <w:ind w:left="75" w:right="183"/>
              <w:rPr>
                <w:rFonts w:asciiTheme="minorHAnsi" w:hAnsiTheme="minorHAnsi" w:cstheme="minorHAnsi"/>
                <w:spacing w:val="2"/>
                <w:sz w:val="16"/>
                <w:szCs w:val="16"/>
                <w:lang w:val="de-AT" w:eastAsia="de-AT"/>
              </w:rPr>
            </w:pPr>
            <w:r w:rsidRPr="005C45F3">
              <w:rPr>
                <w:rFonts w:asciiTheme="minorHAnsi" w:hAnsiTheme="minorHAnsi" w:cstheme="minorHAnsi"/>
                <w:spacing w:val="2"/>
                <w:sz w:val="16"/>
                <w:szCs w:val="16"/>
                <w:lang w:val="de-AT" w:eastAsia="de-AT"/>
              </w:rPr>
              <w:t>1</w:t>
            </w:r>
            <w:r w:rsidR="00551A3D" w:rsidRPr="005C45F3">
              <w:rPr>
                <w:rFonts w:asciiTheme="minorHAnsi" w:hAnsiTheme="minorHAnsi" w:cstheme="minorHAnsi"/>
                <w:spacing w:val="2"/>
                <w:sz w:val="16"/>
                <w:szCs w:val="16"/>
                <w:lang w:val="de-AT" w:eastAsia="de-AT"/>
              </w:rPr>
              <w:t>.6</w:t>
            </w:r>
            <w:r w:rsidRPr="005C45F3">
              <w:rPr>
                <w:rFonts w:asciiTheme="minorHAnsi" w:hAnsiTheme="minorHAnsi" w:cstheme="minorHAnsi"/>
                <w:spacing w:val="2"/>
                <w:sz w:val="16"/>
                <w:szCs w:val="16"/>
                <w:lang w:val="de-AT" w:eastAsia="de-AT"/>
              </w:rPr>
              <w:t xml:space="preserve"> </w:t>
            </w:r>
            <w:r w:rsidR="005C45F3" w:rsidRPr="005C45F3">
              <w:rPr>
                <w:rFonts w:asciiTheme="minorHAnsi" w:hAnsiTheme="minorHAnsi" w:cstheme="minorHAnsi"/>
                <w:sz w:val="16"/>
                <w:szCs w:val="16"/>
              </w:rPr>
              <w:t>soziale, ökonomische und kulturelle sowie alters- und geschlechtsbedingte Gemeinsamkeiten und Unterschiede im Zusammenhang mit Arbeiten (einfach nachvollziehbare Produktion in Unternehmen), Wohnen und Mobilität in weltweit ausgewählten Fallbeispielen aus Zentren und Peripherien vergleichen und diese mit Geomedien lokalisier</w:t>
            </w:r>
            <w:r w:rsidR="005C45F3" w:rsidRPr="005C45F3">
              <w:rPr>
                <w:rFonts w:asciiTheme="minorHAnsi" w:hAnsiTheme="minorHAnsi" w:cstheme="minorHAnsi"/>
                <w:sz w:val="16"/>
                <w:szCs w:val="16"/>
              </w:rPr>
              <w:t>en</w:t>
            </w:r>
            <w:r w:rsidR="003B4594" w:rsidRPr="005C45F3">
              <w:rPr>
                <w:rFonts w:asciiTheme="minorHAnsi" w:hAnsiTheme="minorHAnsi" w:cstheme="minorHAnsi"/>
                <w:spacing w:val="2"/>
                <w:sz w:val="16"/>
                <w:szCs w:val="16"/>
                <w:lang w:val="de-AT" w:eastAsia="de-AT"/>
              </w:rPr>
              <w:t>;</w:t>
            </w:r>
          </w:p>
          <w:p w14:paraId="27CFDCD8" w14:textId="708D64E5" w:rsidR="00334D33" w:rsidRPr="002F0BCA" w:rsidRDefault="00334D33" w:rsidP="005C45F3">
            <w:pPr>
              <w:widowControl/>
              <w:autoSpaceDE w:val="0"/>
              <w:autoSpaceDN w:val="0"/>
              <w:adjustRightInd w:val="0"/>
              <w:spacing w:line="240" w:lineRule="auto"/>
              <w:ind w:left="75" w:right="-20"/>
              <w:rPr>
                <w:rFonts w:asciiTheme="minorHAnsi" w:hAnsiTheme="minorHAnsi" w:cstheme="minorHAnsi"/>
                <w:b/>
                <w:bCs/>
                <w:color w:val="231F20"/>
                <w:spacing w:val="-7"/>
                <w:sz w:val="16"/>
                <w:szCs w:val="16"/>
                <w:lang w:val="de-AT" w:eastAsia="de-AT"/>
              </w:rPr>
            </w:pPr>
            <w:r w:rsidRPr="005C45F3">
              <w:rPr>
                <w:rFonts w:asciiTheme="minorHAnsi" w:hAnsiTheme="minorHAnsi" w:cstheme="minorHAnsi"/>
                <w:spacing w:val="2"/>
                <w:sz w:val="16"/>
                <w:szCs w:val="16"/>
                <w:lang w:val="de-AT" w:eastAsia="de-AT"/>
              </w:rPr>
              <w:t>1.</w:t>
            </w:r>
            <w:r w:rsidR="00551A3D" w:rsidRPr="005C45F3">
              <w:rPr>
                <w:rFonts w:asciiTheme="minorHAnsi" w:hAnsiTheme="minorHAnsi" w:cstheme="minorHAnsi"/>
                <w:spacing w:val="2"/>
                <w:sz w:val="16"/>
                <w:szCs w:val="16"/>
                <w:lang w:val="de-AT" w:eastAsia="de-AT"/>
              </w:rPr>
              <w:t>7</w:t>
            </w:r>
            <w:r w:rsidRPr="005C45F3">
              <w:rPr>
                <w:rFonts w:asciiTheme="minorHAnsi" w:hAnsiTheme="minorHAnsi" w:cstheme="minorHAnsi"/>
                <w:spacing w:val="2"/>
                <w:sz w:val="16"/>
                <w:szCs w:val="16"/>
                <w:lang w:val="de-AT" w:eastAsia="de-AT"/>
              </w:rPr>
              <w:t xml:space="preserve"> </w:t>
            </w:r>
            <w:r w:rsidR="00551A3D" w:rsidRPr="005C45F3">
              <w:rPr>
                <w:rFonts w:asciiTheme="minorHAnsi" w:hAnsiTheme="minorHAnsi" w:cstheme="minorHAnsi"/>
                <w:spacing w:val="2"/>
                <w:sz w:val="16"/>
                <w:szCs w:val="16"/>
                <w:lang w:val="de-AT" w:eastAsia="de-AT"/>
              </w:rPr>
              <w:t>Kriterien zur Bestimmung</w:t>
            </w:r>
            <w:r w:rsidRPr="005C45F3">
              <w:rPr>
                <w:rFonts w:asciiTheme="minorHAnsi" w:hAnsiTheme="minorHAnsi" w:cstheme="minorHAnsi"/>
                <w:spacing w:val="2"/>
                <w:sz w:val="16"/>
                <w:szCs w:val="16"/>
                <w:lang w:val="de-AT" w:eastAsia="de-AT"/>
              </w:rPr>
              <w:t xml:space="preserve"> von Armut und Reichtum </w:t>
            </w:r>
            <w:r w:rsidR="00551A3D" w:rsidRPr="005C45F3">
              <w:rPr>
                <w:rFonts w:asciiTheme="minorHAnsi" w:hAnsiTheme="minorHAnsi" w:cstheme="minorHAnsi"/>
                <w:spacing w:val="2"/>
                <w:sz w:val="16"/>
                <w:szCs w:val="16"/>
                <w:lang w:val="de-AT" w:eastAsia="de-AT"/>
              </w:rPr>
              <w:t>beschreiben</w:t>
            </w:r>
            <w:r w:rsidRPr="005C45F3">
              <w:rPr>
                <w:rFonts w:asciiTheme="minorHAnsi" w:hAnsiTheme="minorHAnsi" w:cstheme="minorHAnsi"/>
                <w:spacing w:val="2"/>
                <w:sz w:val="16"/>
                <w:szCs w:val="16"/>
                <w:lang w:val="de-AT" w:eastAsia="de-AT"/>
              </w:rPr>
              <w:t xml:space="preserve"> und auf unterschiedlichen räumlichen Maßstabsebenen kritisch vergleichen.</w:t>
            </w:r>
          </w:p>
        </w:tc>
      </w:tr>
      <w:tr w:rsidR="00334D33" w:rsidRPr="002F0BCA" w14:paraId="43B37058" w14:textId="77777777" w:rsidTr="00640C3E">
        <w:trPr>
          <w:trHeight w:hRule="exact" w:val="291"/>
        </w:trPr>
        <w:tc>
          <w:tcPr>
            <w:tcW w:w="3414" w:type="dxa"/>
            <w:gridSpan w:val="2"/>
            <w:tcBorders>
              <w:top w:val="single" w:sz="4" w:space="0" w:color="231F20"/>
              <w:left w:val="single" w:sz="4" w:space="0" w:color="231F20"/>
              <w:bottom w:val="single" w:sz="4" w:space="0" w:color="231F20"/>
              <w:right w:val="single" w:sz="4" w:space="0" w:color="231F20"/>
            </w:tcBorders>
            <w:shd w:val="clear" w:color="auto" w:fill="C00000"/>
          </w:tcPr>
          <w:p w14:paraId="76C21113"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Leben und Wirtschaften in aller Welt</w:t>
            </w:r>
          </w:p>
        </w:tc>
        <w:tc>
          <w:tcPr>
            <w:tcW w:w="1539" w:type="dxa"/>
            <w:tcBorders>
              <w:top w:val="single" w:sz="4" w:space="0" w:color="231F20"/>
              <w:left w:val="single" w:sz="4" w:space="0" w:color="231F20"/>
              <w:bottom w:val="single" w:sz="4" w:space="0" w:color="231F20"/>
              <w:right w:val="single" w:sz="4" w:space="0" w:color="231F20"/>
            </w:tcBorders>
            <w:shd w:val="clear" w:color="auto" w:fill="C00000"/>
          </w:tcPr>
          <w:p w14:paraId="0E15ED4F"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sz w:val="16"/>
                <w:szCs w:val="16"/>
                <w:lang w:val="de-AT" w:eastAsia="de-AT"/>
              </w:rPr>
              <w:t>Seiten</w:t>
            </w:r>
          </w:p>
        </w:tc>
        <w:tc>
          <w:tcPr>
            <w:tcW w:w="3233" w:type="dxa"/>
            <w:tcBorders>
              <w:top w:val="single" w:sz="4" w:space="0" w:color="231F20"/>
              <w:left w:val="single" w:sz="4" w:space="0" w:color="231F20"/>
              <w:bottom w:val="single" w:sz="4" w:space="0" w:color="231F20"/>
              <w:right w:val="single" w:sz="4" w:space="0" w:color="231F20"/>
            </w:tcBorders>
            <w:shd w:val="clear" w:color="auto" w:fill="C00000"/>
          </w:tcPr>
          <w:p w14:paraId="7A3D9649"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w w:val="101"/>
                <w:sz w:val="16"/>
                <w:szCs w:val="16"/>
                <w:lang w:val="de-AT" w:eastAsia="de-AT"/>
              </w:rPr>
              <w:t>Methodenkompetenz</w:t>
            </w:r>
          </w:p>
        </w:tc>
        <w:tc>
          <w:tcPr>
            <w:tcW w:w="1833" w:type="dxa"/>
            <w:tcBorders>
              <w:top w:val="single" w:sz="4" w:space="0" w:color="231F20"/>
              <w:left w:val="single" w:sz="4" w:space="0" w:color="231F20"/>
              <w:bottom w:val="single" w:sz="4" w:space="0" w:color="231F20"/>
              <w:right w:val="single" w:sz="4" w:space="0" w:color="231F20"/>
            </w:tcBorders>
            <w:shd w:val="clear" w:color="auto" w:fill="C00000"/>
          </w:tcPr>
          <w:p w14:paraId="27BB5D44"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7"/>
                <w:sz w:val="16"/>
                <w:szCs w:val="16"/>
                <w:lang w:val="de-AT" w:eastAsia="de-AT"/>
              </w:rPr>
              <w:t>V</w:t>
            </w:r>
            <w:r w:rsidRPr="002F0BCA">
              <w:rPr>
                <w:rFonts w:asciiTheme="minorHAnsi" w:hAnsiTheme="minorHAnsi" w:cstheme="minorHAnsi"/>
                <w:b/>
                <w:bCs/>
                <w:color w:val="231F20"/>
                <w:spacing w:val="2"/>
                <w:sz w:val="16"/>
                <w:szCs w:val="16"/>
                <w:lang w:val="de-AT" w:eastAsia="de-AT"/>
              </w:rPr>
              <w:t>e</w:t>
            </w:r>
            <w:r w:rsidRPr="002F0BCA">
              <w:rPr>
                <w:rFonts w:asciiTheme="minorHAnsi" w:hAnsiTheme="minorHAnsi" w:cstheme="minorHAnsi"/>
                <w:b/>
                <w:bCs/>
                <w:color w:val="231F20"/>
                <w:spacing w:val="-1"/>
                <w:sz w:val="16"/>
                <w:szCs w:val="16"/>
                <w:lang w:val="de-AT" w:eastAsia="de-AT"/>
              </w:rPr>
              <w:t>r</w:t>
            </w:r>
            <w:r w:rsidRPr="002F0BCA">
              <w:rPr>
                <w:rFonts w:asciiTheme="minorHAnsi" w:hAnsiTheme="minorHAnsi" w:cstheme="minorHAnsi"/>
                <w:b/>
                <w:bCs/>
                <w:color w:val="231F20"/>
                <w:spacing w:val="2"/>
                <w:sz w:val="16"/>
                <w:szCs w:val="16"/>
                <w:lang w:val="de-AT" w:eastAsia="de-AT"/>
              </w:rPr>
              <w:t>ortung</w:t>
            </w:r>
          </w:p>
        </w:tc>
      </w:tr>
      <w:tr w:rsidR="003F4102" w:rsidRPr="002F0BCA" w14:paraId="471C46E6" w14:textId="77777777" w:rsidTr="00640C3E">
        <w:trPr>
          <w:trHeight w:hRule="exact" w:val="1425"/>
        </w:trPr>
        <w:tc>
          <w:tcPr>
            <w:tcW w:w="449" w:type="dxa"/>
            <w:vMerge w:val="restart"/>
            <w:tcBorders>
              <w:top w:val="single" w:sz="4" w:space="0" w:color="231F20"/>
              <w:left w:val="single" w:sz="4" w:space="0" w:color="231F20"/>
              <w:right w:val="single" w:sz="4" w:space="0" w:color="231F20"/>
            </w:tcBorders>
            <w:shd w:val="clear" w:color="auto" w:fill="C00000"/>
            <w:textDirection w:val="btLr"/>
          </w:tcPr>
          <w:p w14:paraId="55E9C1C0" w14:textId="0DC7CF54" w:rsidR="003F4102" w:rsidRPr="002F0BCA" w:rsidRDefault="003F4102"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November</w:t>
            </w:r>
          </w:p>
        </w:tc>
        <w:tc>
          <w:tcPr>
            <w:tcW w:w="2965" w:type="dxa"/>
            <w:tcBorders>
              <w:top w:val="single" w:sz="4" w:space="0" w:color="231F20"/>
              <w:left w:val="single" w:sz="4" w:space="0" w:color="231F20"/>
              <w:bottom w:val="single" w:sz="4" w:space="0" w:color="231F20"/>
              <w:right w:val="single" w:sz="4" w:space="0" w:color="231F20"/>
            </w:tcBorders>
          </w:tcPr>
          <w:p w14:paraId="03BABE2B" w14:textId="7BE0EB6C" w:rsidR="003F4102" w:rsidRPr="002F0BCA" w:rsidRDefault="003F4102" w:rsidP="002F0BCA">
            <w:pPr>
              <w:widowControl/>
              <w:autoSpaceDE w:val="0"/>
              <w:autoSpaceDN w:val="0"/>
              <w:adjustRightInd w:val="0"/>
              <w:spacing w:line="240" w:lineRule="auto"/>
              <w:ind w:left="75" w:right="153"/>
              <w:rPr>
                <w:rFonts w:asciiTheme="minorHAnsi" w:hAnsiTheme="minorHAnsi" w:cstheme="minorHAnsi"/>
                <w:b/>
                <w:bCs/>
                <w:color w:val="231F20"/>
                <w:spacing w:val="-4"/>
                <w:sz w:val="16"/>
                <w:szCs w:val="16"/>
                <w:lang w:val="de-AT" w:eastAsia="de-AT"/>
              </w:rPr>
            </w:pPr>
            <w:r w:rsidRPr="002F0BCA">
              <w:rPr>
                <w:rFonts w:asciiTheme="minorHAnsi" w:hAnsiTheme="minorHAnsi" w:cstheme="minorHAnsi"/>
                <w:b/>
                <w:bCs/>
                <w:color w:val="231F20"/>
                <w:spacing w:val="-4"/>
                <w:sz w:val="16"/>
                <w:szCs w:val="16"/>
                <w:lang w:val="de-AT" w:eastAsia="de-AT"/>
              </w:rPr>
              <w:t>Kinder und Arbeit</w:t>
            </w:r>
          </w:p>
          <w:p w14:paraId="2BA62374" w14:textId="6BD4F586" w:rsidR="00B947FA" w:rsidRPr="002F0BCA" w:rsidRDefault="00B947FA" w:rsidP="002F0BCA">
            <w:pPr>
              <w:pStyle w:val="Listenabsatz"/>
              <w:widowControl/>
              <w:numPr>
                <w:ilvl w:val="0"/>
                <w:numId w:val="3"/>
              </w:numPr>
              <w:autoSpaceDE w:val="0"/>
              <w:autoSpaceDN w:val="0"/>
              <w:adjustRightInd w:val="0"/>
              <w:spacing w:line="240" w:lineRule="auto"/>
              <w:ind w:right="153"/>
              <w:rPr>
                <w:rFonts w:asciiTheme="minorHAnsi" w:hAnsiTheme="minorHAnsi" w:cstheme="minorHAnsi"/>
                <w:color w:val="000000"/>
                <w:sz w:val="16"/>
                <w:szCs w:val="16"/>
                <w:lang w:val="de-AT" w:eastAsia="de-AT"/>
              </w:rPr>
            </w:pPr>
            <w:r w:rsidRPr="002F0BCA">
              <w:rPr>
                <w:rFonts w:asciiTheme="minorHAnsi" w:hAnsiTheme="minorHAnsi" w:cstheme="minorHAnsi"/>
                <w:color w:val="000000"/>
                <w:sz w:val="16"/>
                <w:szCs w:val="16"/>
                <w:lang w:val="de-AT" w:eastAsia="de-AT"/>
              </w:rPr>
              <w:t>Arbeit – Was ist das?</w:t>
            </w:r>
          </w:p>
          <w:p w14:paraId="34F1FAA3" w14:textId="359EEDA1" w:rsidR="003F4102" w:rsidRPr="002F0BCA" w:rsidRDefault="00B947FA" w:rsidP="002F0BCA">
            <w:pPr>
              <w:pStyle w:val="Listenabsatz"/>
              <w:widowControl/>
              <w:numPr>
                <w:ilvl w:val="0"/>
                <w:numId w:val="3"/>
              </w:numPr>
              <w:autoSpaceDE w:val="0"/>
              <w:autoSpaceDN w:val="0"/>
              <w:adjustRightInd w:val="0"/>
              <w:spacing w:line="240" w:lineRule="auto"/>
              <w:ind w:right="153"/>
              <w:rPr>
                <w:rFonts w:asciiTheme="minorHAnsi" w:hAnsiTheme="minorHAnsi" w:cstheme="minorHAnsi"/>
                <w:color w:val="000000"/>
                <w:sz w:val="16"/>
                <w:szCs w:val="16"/>
                <w:lang w:val="de-AT" w:eastAsia="de-AT"/>
              </w:rPr>
            </w:pPr>
            <w:r w:rsidRPr="002F0BCA">
              <w:rPr>
                <w:rFonts w:asciiTheme="minorHAnsi" w:hAnsiTheme="minorHAnsi" w:cstheme="minorHAnsi"/>
                <w:color w:val="000000"/>
                <w:sz w:val="16"/>
                <w:szCs w:val="16"/>
                <w:lang w:val="de-AT" w:eastAsia="de-AT"/>
              </w:rPr>
              <w:t>Was ist Kinderarbeit?</w:t>
            </w:r>
          </w:p>
          <w:p w14:paraId="37AD0072" w14:textId="77777777" w:rsidR="008C5E1F" w:rsidRPr="002F0BCA" w:rsidRDefault="008C5E1F" w:rsidP="002F0BCA">
            <w:pPr>
              <w:pStyle w:val="Listenabsatz"/>
              <w:widowControl/>
              <w:autoSpaceDE w:val="0"/>
              <w:autoSpaceDN w:val="0"/>
              <w:adjustRightInd w:val="0"/>
              <w:spacing w:line="240" w:lineRule="auto"/>
              <w:ind w:left="510" w:right="153"/>
              <w:rPr>
                <w:rFonts w:asciiTheme="minorHAnsi" w:hAnsiTheme="minorHAnsi" w:cstheme="minorHAnsi"/>
                <w:color w:val="000000"/>
                <w:sz w:val="16"/>
                <w:szCs w:val="16"/>
                <w:lang w:val="de-AT" w:eastAsia="de-AT"/>
              </w:rPr>
            </w:pPr>
          </w:p>
          <w:p w14:paraId="541DCA23" w14:textId="48A4ECED" w:rsidR="00B947FA" w:rsidRPr="002F0BCA" w:rsidRDefault="00B947FA"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Kinder und Arbeit</w:t>
            </w:r>
          </w:p>
        </w:tc>
        <w:tc>
          <w:tcPr>
            <w:tcW w:w="1539" w:type="dxa"/>
            <w:tcBorders>
              <w:top w:val="single" w:sz="4" w:space="0" w:color="231F20"/>
              <w:left w:val="single" w:sz="4" w:space="0" w:color="231F20"/>
              <w:bottom w:val="single" w:sz="4" w:space="0" w:color="231F20"/>
              <w:right w:val="single" w:sz="4" w:space="0" w:color="231F20"/>
            </w:tcBorders>
          </w:tcPr>
          <w:p w14:paraId="49587BDC" w14:textId="77777777" w:rsidR="003F4102" w:rsidRPr="002F0BCA" w:rsidRDefault="003F4102"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00B947FA" w:rsidRPr="002F0BCA">
              <w:rPr>
                <w:rFonts w:asciiTheme="minorHAnsi" w:hAnsiTheme="minorHAnsi" w:cstheme="minorHAnsi"/>
                <w:color w:val="231F20"/>
                <w:spacing w:val="2"/>
                <w:sz w:val="16"/>
                <w:szCs w:val="16"/>
                <w:lang w:val="de-AT" w:eastAsia="de-AT"/>
              </w:rPr>
              <w:t>42-43</w:t>
            </w:r>
          </w:p>
          <w:p w14:paraId="5D18BBBF" w14:textId="77777777" w:rsidR="00B947FA" w:rsidRPr="002F0BCA" w:rsidRDefault="00B947FA"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40E82C9" w14:textId="77777777" w:rsidR="00B947FA" w:rsidRPr="002F0BCA" w:rsidRDefault="00B947FA"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370A6363" w14:textId="77777777" w:rsidR="00B947FA" w:rsidRPr="002F0BCA" w:rsidRDefault="00B947FA"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69C0EDD5" w14:textId="328D5850" w:rsidR="00B947FA" w:rsidRPr="002F0BCA" w:rsidRDefault="00B947FA" w:rsidP="002F0BCA">
            <w:pPr>
              <w:widowControl/>
              <w:autoSpaceDE w:val="0"/>
              <w:autoSpaceDN w:val="0"/>
              <w:adjustRightInd w:val="0"/>
              <w:spacing w:line="240" w:lineRule="auto"/>
              <w:ind w:left="74" w:right="-20"/>
              <w:rPr>
                <w:rFonts w:asciiTheme="minorHAnsi" w:hAnsiTheme="minorHAnsi" w:cstheme="minorHAnsi"/>
                <w:sz w:val="24"/>
                <w:szCs w:val="24"/>
                <w:lang w:val="de-AT" w:eastAsia="de-AT"/>
              </w:rPr>
            </w:pPr>
            <w:r w:rsidRPr="002F0BCA">
              <w:rPr>
                <w:rFonts w:asciiTheme="minorHAnsi" w:hAnsiTheme="minorHAnsi" w:cstheme="minorHAnsi"/>
                <w:color w:val="231F20"/>
                <w:spacing w:val="2"/>
                <w:sz w:val="16"/>
                <w:szCs w:val="16"/>
                <w:lang w:val="de-AT" w:eastAsia="de-AT"/>
              </w:rPr>
              <w:t>AH S. 18</w:t>
            </w:r>
          </w:p>
        </w:tc>
        <w:tc>
          <w:tcPr>
            <w:tcW w:w="3233" w:type="dxa"/>
            <w:tcBorders>
              <w:top w:val="single" w:sz="4" w:space="0" w:color="231F20"/>
              <w:left w:val="single" w:sz="4" w:space="0" w:color="231F20"/>
              <w:bottom w:val="single" w:sz="4" w:space="0" w:color="231F20"/>
              <w:right w:val="single" w:sz="4" w:space="0" w:color="231F20"/>
            </w:tcBorders>
          </w:tcPr>
          <w:p w14:paraId="55D75FDF" w14:textId="77777777"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w:t>
            </w:r>
            <w:r w:rsidR="00913AC7" w:rsidRPr="002F0BCA">
              <w:rPr>
                <w:rFonts w:asciiTheme="minorHAnsi" w:hAnsiTheme="minorHAnsi" w:cstheme="minorHAnsi"/>
                <w:color w:val="231F20"/>
                <w:spacing w:val="2"/>
                <w:sz w:val="16"/>
                <w:szCs w:val="16"/>
                <w:lang w:val="de-AT" w:eastAsia="de-AT"/>
              </w:rPr>
              <w:t xml:space="preserve"> Begriff</w:t>
            </w:r>
            <w:r w:rsidRPr="002F0BCA">
              <w:rPr>
                <w:rFonts w:asciiTheme="minorHAnsi" w:hAnsiTheme="minorHAnsi" w:cstheme="minorHAnsi"/>
                <w:color w:val="231F20"/>
                <w:spacing w:val="2"/>
                <w:sz w:val="16"/>
                <w:szCs w:val="16"/>
                <w:lang w:val="de-AT" w:eastAsia="de-AT"/>
              </w:rPr>
              <w:t xml:space="preserve"> </w:t>
            </w:r>
            <w:r w:rsidR="00913AC7" w:rsidRPr="002F0BCA">
              <w:rPr>
                <w:rFonts w:asciiTheme="minorHAnsi" w:hAnsiTheme="minorHAnsi" w:cstheme="minorHAnsi"/>
                <w:color w:val="231F20"/>
                <w:spacing w:val="2"/>
                <w:sz w:val="16"/>
                <w:szCs w:val="16"/>
                <w:lang w:val="de-AT" w:eastAsia="de-AT"/>
              </w:rPr>
              <w:t>„Arbeit“ reflektieren; Formen der Arbeit unterscheiden und Kinderarbeit vergleichen</w:t>
            </w:r>
          </w:p>
          <w:p w14:paraId="24BD806D" w14:textId="77777777" w:rsidR="00913AC7" w:rsidRPr="002F0BCA" w:rsidRDefault="00913AC7"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6B3D6E2D" w14:textId="2CFECE96" w:rsidR="00913AC7" w:rsidRPr="002F0BCA" w:rsidRDefault="00913AC7"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C04F97">
              <w:rPr>
                <w:rFonts w:asciiTheme="minorHAnsi" w:hAnsiTheme="minorHAnsi" w:cstheme="minorHAnsi"/>
                <w:color w:val="231F20"/>
                <w:spacing w:val="2"/>
                <w:sz w:val="16"/>
                <w:szCs w:val="16"/>
                <w:lang w:val="de-AT" w:eastAsia="de-AT"/>
              </w:rPr>
              <w:t>a</w:t>
            </w:r>
            <w:r w:rsidRPr="002F0BCA">
              <w:rPr>
                <w:rFonts w:asciiTheme="minorHAnsi" w:hAnsiTheme="minorHAnsi" w:cstheme="minorHAnsi"/>
                <w:color w:val="231F20"/>
                <w:spacing w:val="2"/>
                <w:sz w:val="16"/>
                <w:szCs w:val="16"/>
                <w:lang w:val="de-AT" w:eastAsia="de-AT"/>
              </w:rPr>
              <w:t>n Beispielen Folgen der Kinderarbeit reflektieren</w:t>
            </w:r>
          </w:p>
        </w:tc>
        <w:tc>
          <w:tcPr>
            <w:tcW w:w="1833" w:type="dxa"/>
            <w:tcBorders>
              <w:top w:val="single" w:sz="4" w:space="0" w:color="231F20"/>
              <w:left w:val="single" w:sz="4" w:space="0" w:color="231F20"/>
              <w:bottom w:val="single" w:sz="4" w:space="0" w:color="231F20"/>
              <w:right w:val="single" w:sz="4" w:space="0" w:color="231F20"/>
            </w:tcBorders>
          </w:tcPr>
          <w:p w14:paraId="2EB8A125" w14:textId="198CED00" w:rsidR="003F4102" w:rsidRPr="002F0BCA" w:rsidRDefault="00D0277A"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color w:val="231F20"/>
                <w:spacing w:val="2"/>
                <w:sz w:val="16"/>
                <w:szCs w:val="16"/>
                <w:lang w:val="de-AT" w:eastAsia="de-AT"/>
              </w:rPr>
              <w:t xml:space="preserve">Welt / </w:t>
            </w:r>
            <w:r w:rsidR="003F4102" w:rsidRPr="002F0BCA">
              <w:rPr>
                <w:rFonts w:asciiTheme="minorHAnsi" w:hAnsiTheme="minorHAnsi" w:cstheme="minorHAnsi"/>
                <w:color w:val="231F20"/>
                <w:spacing w:val="2"/>
                <w:sz w:val="16"/>
                <w:szCs w:val="16"/>
                <w:lang w:val="de-AT" w:eastAsia="de-AT"/>
              </w:rPr>
              <w:t>Südamerika</w:t>
            </w:r>
          </w:p>
        </w:tc>
      </w:tr>
      <w:tr w:rsidR="003F4102" w:rsidRPr="002F0BCA" w14:paraId="6A26A2E5" w14:textId="77777777" w:rsidTr="00640C3E">
        <w:trPr>
          <w:trHeight w:hRule="exact" w:val="1569"/>
        </w:trPr>
        <w:tc>
          <w:tcPr>
            <w:tcW w:w="449" w:type="dxa"/>
            <w:vMerge/>
            <w:tcBorders>
              <w:left w:val="single" w:sz="4" w:space="0" w:color="231F20"/>
              <w:bottom w:val="single" w:sz="4" w:space="0" w:color="231F20"/>
              <w:right w:val="single" w:sz="4" w:space="0" w:color="231F20"/>
            </w:tcBorders>
            <w:shd w:val="clear" w:color="auto" w:fill="C00000"/>
            <w:textDirection w:val="btLr"/>
          </w:tcPr>
          <w:p w14:paraId="22D8C5FD" w14:textId="5B455481" w:rsidR="003F4102" w:rsidRPr="002F0BCA" w:rsidRDefault="003F4102"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71304BFB" w14:textId="18BABA7E"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b/>
                <w:bCs/>
                <w:color w:val="231F20"/>
                <w:spacing w:val="2"/>
                <w:sz w:val="16"/>
                <w:szCs w:val="16"/>
                <w:lang w:val="de-AT" w:eastAsia="de-AT"/>
              </w:rPr>
              <w:t>Es gibt viele Arten, sich fortzubewegen</w:t>
            </w:r>
          </w:p>
          <w:p w14:paraId="45FAC561" w14:textId="77777777" w:rsidR="003F4102" w:rsidRPr="002F0BCA" w:rsidRDefault="00B947FA"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000000"/>
                <w:sz w:val="16"/>
                <w:szCs w:val="16"/>
                <w:lang w:val="de-AT" w:eastAsia="de-AT"/>
              </w:rPr>
            </w:pPr>
            <w:r w:rsidRPr="002F0BCA">
              <w:rPr>
                <w:rFonts w:asciiTheme="minorHAnsi" w:hAnsiTheme="minorHAnsi" w:cstheme="minorHAnsi"/>
                <w:color w:val="000000"/>
                <w:sz w:val="16"/>
                <w:szCs w:val="16"/>
                <w:lang w:val="de-AT" w:eastAsia="de-AT"/>
              </w:rPr>
              <w:t>Verkehrsmittel und ihre Wahl</w:t>
            </w:r>
          </w:p>
          <w:p w14:paraId="110A99E6" w14:textId="6C4C706A" w:rsidR="00D0277A" w:rsidRPr="002F0BCA" w:rsidRDefault="00B947FA"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000000"/>
                <w:sz w:val="16"/>
                <w:szCs w:val="16"/>
                <w:lang w:val="de-AT" w:eastAsia="de-AT"/>
              </w:rPr>
            </w:pPr>
            <w:r w:rsidRPr="002F0BCA">
              <w:rPr>
                <w:rFonts w:asciiTheme="minorHAnsi" w:hAnsiTheme="minorHAnsi" w:cstheme="minorHAnsi"/>
                <w:color w:val="000000"/>
                <w:sz w:val="16"/>
                <w:szCs w:val="16"/>
                <w:lang w:val="de-AT" w:eastAsia="de-AT"/>
              </w:rPr>
              <w:t>Schnelle Verkehrsmittel für große Distanzen</w:t>
            </w:r>
          </w:p>
          <w:p w14:paraId="26B71B80" w14:textId="7FBBA8E8" w:rsidR="00B947FA" w:rsidRPr="002F0BCA" w:rsidRDefault="00B947FA" w:rsidP="002F0BCA">
            <w:pPr>
              <w:pStyle w:val="Listenabsatz"/>
              <w:widowControl/>
              <w:autoSpaceDE w:val="0"/>
              <w:autoSpaceDN w:val="0"/>
              <w:adjustRightInd w:val="0"/>
              <w:spacing w:line="240" w:lineRule="auto"/>
              <w:ind w:left="510" w:right="-20"/>
              <w:rPr>
                <w:rFonts w:asciiTheme="minorHAnsi" w:hAnsiTheme="minorHAnsi" w:cstheme="minorHAnsi"/>
                <w:color w:val="000000"/>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59A6BB2A" w14:textId="6ECEEEAF" w:rsidR="003F4102" w:rsidRPr="002F0BCA" w:rsidRDefault="003F4102"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D0277A" w:rsidRPr="002F0BCA">
              <w:rPr>
                <w:rFonts w:asciiTheme="minorHAnsi" w:hAnsiTheme="minorHAnsi" w:cstheme="minorHAnsi"/>
                <w:color w:val="231F20"/>
                <w:spacing w:val="2"/>
                <w:sz w:val="16"/>
                <w:szCs w:val="16"/>
                <w:lang w:val="de-AT" w:eastAsia="de-AT"/>
              </w:rPr>
              <w:t>44-45</w:t>
            </w:r>
          </w:p>
          <w:p w14:paraId="4C4C544B" w14:textId="4B8194A8" w:rsidR="003F4102" w:rsidRPr="002F0BCA" w:rsidRDefault="003F4102"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274A9C23" w14:textId="464827B5"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913AC7" w:rsidRPr="002F0BCA">
              <w:rPr>
                <w:rFonts w:asciiTheme="minorHAnsi" w:hAnsiTheme="minorHAnsi" w:cstheme="minorHAnsi"/>
                <w:color w:val="231F20"/>
                <w:spacing w:val="2"/>
                <w:sz w:val="16"/>
                <w:szCs w:val="16"/>
                <w:lang w:val="de-AT" w:eastAsia="de-AT"/>
              </w:rPr>
              <w:t xml:space="preserve">Den Einsatz unterschiedlicher Verkehrsmittel diskutieren; Verkehrsmittel vergleichen </w:t>
            </w:r>
          </w:p>
          <w:p w14:paraId="6F2B599D" w14:textId="77777777"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tc>
        <w:tc>
          <w:tcPr>
            <w:tcW w:w="1833" w:type="dxa"/>
            <w:tcBorders>
              <w:top w:val="single" w:sz="4" w:space="0" w:color="231F20"/>
              <w:left w:val="single" w:sz="4" w:space="0" w:color="231F20"/>
              <w:bottom w:val="single" w:sz="4" w:space="0" w:color="231F20"/>
              <w:right w:val="single" w:sz="4" w:space="0" w:color="231F20"/>
            </w:tcBorders>
          </w:tcPr>
          <w:p w14:paraId="6D19D5F1" w14:textId="40C00328" w:rsidR="003F4102" w:rsidRPr="002F0BCA" w:rsidRDefault="00B947FA"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bl>
    <w:p w14:paraId="29C257A6" w14:textId="77777777" w:rsidR="00C04F97" w:rsidRDefault="00C04F97"/>
    <w:tbl>
      <w:tblPr>
        <w:tblW w:w="10019" w:type="dxa"/>
        <w:tblInd w:w="26" w:type="dxa"/>
        <w:tblCellMar>
          <w:left w:w="0" w:type="dxa"/>
          <w:right w:w="0" w:type="dxa"/>
        </w:tblCellMar>
        <w:tblLook w:val="0000" w:firstRow="0" w:lastRow="0" w:firstColumn="0" w:lastColumn="0" w:noHBand="0" w:noVBand="0"/>
      </w:tblPr>
      <w:tblGrid>
        <w:gridCol w:w="449"/>
        <w:gridCol w:w="2965"/>
        <w:gridCol w:w="1539"/>
        <w:gridCol w:w="3233"/>
        <w:gridCol w:w="1833"/>
      </w:tblGrid>
      <w:tr w:rsidR="004B775C" w:rsidRPr="002F0BCA" w14:paraId="6F0DB445" w14:textId="77777777" w:rsidTr="00C04F97">
        <w:trPr>
          <w:trHeight w:hRule="exact" w:val="1422"/>
        </w:trPr>
        <w:tc>
          <w:tcPr>
            <w:tcW w:w="449" w:type="dxa"/>
            <w:vMerge w:val="restart"/>
            <w:tcBorders>
              <w:top w:val="single" w:sz="4" w:space="0" w:color="231F20"/>
              <w:left w:val="single" w:sz="4" w:space="0" w:color="231F20"/>
              <w:right w:val="single" w:sz="4" w:space="0" w:color="231F20"/>
            </w:tcBorders>
            <w:shd w:val="clear" w:color="auto" w:fill="C00000"/>
            <w:textDirection w:val="btLr"/>
          </w:tcPr>
          <w:p w14:paraId="1C62170A" w14:textId="77777777" w:rsidR="004B775C" w:rsidRPr="00C04F97" w:rsidRDefault="004B775C"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C04F97">
              <w:rPr>
                <w:rFonts w:asciiTheme="minorHAnsi" w:hAnsiTheme="minorHAnsi" w:cstheme="minorHAnsi"/>
                <w:b/>
                <w:bCs/>
                <w:color w:val="231F20"/>
                <w:spacing w:val="2"/>
                <w:w w:val="101"/>
                <w:sz w:val="19"/>
                <w:szCs w:val="19"/>
                <w:lang w:val="de-AT" w:eastAsia="de-AT"/>
              </w:rPr>
              <w:lastRenderedPageBreak/>
              <w:t>Dezember</w:t>
            </w:r>
          </w:p>
          <w:p w14:paraId="67442985" w14:textId="3C872B1E" w:rsidR="004B775C" w:rsidRPr="00C04F97" w:rsidRDefault="004B775C"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3CF9B699" w14:textId="598F7B9A" w:rsidR="004B775C" w:rsidRPr="00C04F97" w:rsidRDefault="004B775C" w:rsidP="002F0BCA">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C04F97">
              <w:rPr>
                <w:rFonts w:asciiTheme="minorHAnsi" w:hAnsiTheme="minorHAnsi" w:cstheme="minorHAnsi"/>
                <w:b/>
                <w:bCs/>
                <w:color w:val="231F20"/>
                <w:spacing w:val="2"/>
                <w:sz w:val="16"/>
                <w:szCs w:val="16"/>
                <w:lang w:val="de-AT" w:eastAsia="de-AT"/>
              </w:rPr>
              <w:t>Migration – Menschen überwinden Grenzen</w:t>
            </w:r>
          </w:p>
          <w:p w14:paraId="0308675A" w14:textId="77777777" w:rsidR="004B775C" w:rsidRPr="00C04F97" w:rsidRDefault="004B775C"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C04F97">
              <w:rPr>
                <w:rFonts w:asciiTheme="minorHAnsi" w:hAnsiTheme="minorHAnsi" w:cstheme="minorHAnsi"/>
                <w:color w:val="231F20"/>
                <w:spacing w:val="2"/>
                <w:sz w:val="16"/>
                <w:szCs w:val="16"/>
                <w:lang w:val="de-AT" w:eastAsia="de-AT"/>
              </w:rPr>
              <w:t>Wo Migration stattfindet</w:t>
            </w:r>
          </w:p>
          <w:p w14:paraId="58843412" w14:textId="74719C98" w:rsidR="004B775C" w:rsidRPr="00C04F97" w:rsidRDefault="004B775C"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C04F97">
              <w:rPr>
                <w:rFonts w:asciiTheme="minorHAnsi" w:hAnsiTheme="minorHAnsi" w:cstheme="minorHAnsi"/>
                <w:color w:val="231F20"/>
                <w:spacing w:val="2"/>
                <w:sz w:val="16"/>
                <w:szCs w:val="16"/>
                <w:lang w:val="de-AT" w:eastAsia="de-AT"/>
              </w:rPr>
              <w:t>Vielfältige Gründe</w:t>
            </w:r>
          </w:p>
          <w:p w14:paraId="73A4D158" w14:textId="77777777" w:rsidR="004B775C" w:rsidRPr="00C04F97" w:rsidRDefault="004B775C"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2207633F" w14:textId="230FA649" w:rsidR="004B775C" w:rsidRPr="00C04F97" w:rsidRDefault="004B775C"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C04F97">
              <w:rPr>
                <w:rFonts w:asciiTheme="minorHAnsi" w:hAnsiTheme="minorHAnsi" w:cstheme="minorHAnsi"/>
                <w:color w:val="231F20"/>
                <w:spacing w:val="2"/>
                <w:sz w:val="16"/>
                <w:szCs w:val="16"/>
                <w:lang w:val="de-AT" w:eastAsia="de-AT"/>
              </w:rPr>
              <w:t>Klimawandel und Flucht</w:t>
            </w:r>
          </w:p>
          <w:p w14:paraId="0568E81B" w14:textId="77777777" w:rsidR="004B775C" w:rsidRPr="00C04F97" w:rsidRDefault="004B775C"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18FFC4DA" w14:textId="63D7B62F" w:rsidR="004B775C" w:rsidRPr="00C04F97" w:rsidRDefault="004B775C"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272F9140" w14:textId="1A36F68C" w:rsidR="004B775C" w:rsidRPr="00C04F97"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C04F97">
              <w:rPr>
                <w:rFonts w:asciiTheme="minorHAnsi" w:hAnsiTheme="minorHAnsi" w:cstheme="minorHAnsi"/>
                <w:color w:val="231F20"/>
                <w:spacing w:val="2"/>
                <w:sz w:val="16"/>
                <w:szCs w:val="16"/>
                <w:lang w:val="de-AT" w:eastAsia="de-AT"/>
              </w:rPr>
              <w:t>SB S.46-47</w:t>
            </w:r>
          </w:p>
          <w:p w14:paraId="5F8524D7" w14:textId="77777777" w:rsidR="004B775C" w:rsidRPr="000E7FDC"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56BFB235" w14:textId="77777777" w:rsidR="004B775C" w:rsidRDefault="004B775C" w:rsidP="000E7FDC">
            <w:pPr>
              <w:widowControl/>
              <w:autoSpaceDE w:val="0"/>
              <w:autoSpaceDN w:val="0"/>
              <w:adjustRightInd w:val="0"/>
              <w:spacing w:line="240" w:lineRule="auto"/>
              <w:ind w:left="74" w:right="-23"/>
              <w:rPr>
                <w:rFonts w:asciiTheme="minorHAnsi" w:hAnsiTheme="minorHAnsi" w:cstheme="minorHAnsi"/>
                <w:sz w:val="16"/>
                <w:szCs w:val="16"/>
                <w:lang w:val="de-AT" w:eastAsia="de-AT"/>
              </w:rPr>
            </w:pPr>
          </w:p>
          <w:p w14:paraId="0EFA4ABF" w14:textId="77777777" w:rsidR="000E7FDC" w:rsidRPr="000E7FDC" w:rsidRDefault="000E7FDC" w:rsidP="000E7FDC">
            <w:pPr>
              <w:widowControl/>
              <w:autoSpaceDE w:val="0"/>
              <w:autoSpaceDN w:val="0"/>
              <w:adjustRightInd w:val="0"/>
              <w:spacing w:line="240" w:lineRule="auto"/>
              <w:ind w:left="74" w:right="-23"/>
              <w:rPr>
                <w:rFonts w:asciiTheme="minorHAnsi" w:hAnsiTheme="minorHAnsi" w:cstheme="minorHAnsi"/>
                <w:sz w:val="16"/>
                <w:szCs w:val="16"/>
                <w:lang w:val="de-AT" w:eastAsia="de-AT"/>
              </w:rPr>
            </w:pPr>
          </w:p>
          <w:p w14:paraId="7B72EB72" w14:textId="77777777" w:rsidR="004B775C" w:rsidRPr="000E7FDC" w:rsidRDefault="004B775C" w:rsidP="000E7FDC">
            <w:pPr>
              <w:widowControl/>
              <w:autoSpaceDE w:val="0"/>
              <w:autoSpaceDN w:val="0"/>
              <w:adjustRightInd w:val="0"/>
              <w:spacing w:line="240" w:lineRule="auto"/>
              <w:ind w:left="74" w:right="-23"/>
              <w:rPr>
                <w:rFonts w:asciiTheme="minorHAnsi" w:hAnsiTheme="minorHAnsi" w:cstheme="minorHAnsi"/>
                <w:sz w:val="16"/>
                <w:szCs w:val="16"/>
                <w:lang w:val="de-AT" w:eastAsia="de-AT"/>
              </w:rPr>
            </w:pPr>
          </w:p>
          <w:p w14:paraId="5491D5FF" w14:textId="470A21CC" w:rsidR="004B775C" w:rsidRPr="00C04F97" w:rsidRDefault="004B775C" w:rsidP="000E7FDC">
            <w:pPr>
              <w:widowControl/>
              <w:autoSpaceDE w:val="0"/>
              <w:autoSpaceDN w:val="0"/>
              <w:adjustRightInd w:val="0"/>
              <w:spacing w:line="240" w:lineRule="auto"/>
              <w:ind w:left="74" w:right="-23"/>
              <w:rPr>
                <w:rFonts w:asciiTheme="minorHAnsi" w:hAnsiTheme="minorHAnsi" w:cstheme="minorHAnsi"/>
                <w:sz w:val="24"/>
                <w:szCs w:val="24"/>
                <w:lang w:val="de-AT" w:eastAsia="de-AT"/>
              </w:rPr>
            </w:pPr>
            <w:proofErr w:type="gramStart"/>
            <w:r w:rsidRPr="000E7FDC">
              <w:rPr>
                <w:rFonts w:asciiTheme="minorHAnsi" w:hAnsiTheme="minorHAnsi" w:cstheme="minorHAnsi"/>
                <w:color w:val="231F20"/>
                <w:spacing w:val="2"/>
                <w:sz w:val="16"/>
                <w:szCs w:val="16"/>
                <w:lang w:val="de-AT" w:eastAsia="de-AT"/>
              </w:rPr>
              <w:t>AH</w:t>
            </w:r>
            <w:proofErr w:type="gramEnd"/>
            <w:r w:rsidRPr="000E7FDC">
              <w:rPr>
                <w:rFonts w:asciiTheme="minorHAnsi" w:hAnsiTheme="minorHAnsi" w:cstheme="minorHAnsi"/>
                <w:color w:val="231F20"/>
                <w:spacing w:val="2"/>
                <w:sz w:val="16"/>
                <w:szCs w:val="16"/>
                <w:lang w:val="de-AT" w:eastAsia="de-AT"/>
              </w:rPr>
              <w:t xml:space="preserve"> S</w:t>
            </w:r>
            <w:r w:rsidR="00F82DBF" w:rsidRPr="000E7FDC">
              <w:rPr>
                <w:rFonts w:asciiTheme="minorHAnsi" w:hAnsiTheme="minorHAnsi" w:cstheme="minorHAnsi"/>
                <w:color w:val="231F20"/>
                <w:spacing w:val="2"/>
                <w:sz w:val="16"/>
                <w:szCs w:val="16"/>
                <w:lang w:val="de-AT" w:eastAsia="de-AT"/>
              </w:rPr>
              <w:t>.</w:t>
            </w:r>
            <w:r w:rsidR="00213742" w:rsidRPr="000E7FDC">
              <w:rPr>
                <w:rFonts w:asciiTheme="minorHAnsi" w:hAnsiTheme="minorHAnsi" w:cstheme="minorHAnsi"/>
                <w:color w:val="231F20"/>
                <w:spacing w:val="2"/>
                <w:sz w:val="16"/>
                <w:szCs w:val="16"/>
                <w:lang w:val="de-AT" w:eastAsia="de-AT"/>
              </w:rPr>
              <w:t xml:space="preserve"> </w:t>
            </w:r>
            <w:r w:rsidRPr="000E7FDC">
              <w:rPr>
                <w:rFonts w:asciiTheme="minorHAnsi" w:hAnsiTheme="minorHAnsi" w:cstheme="minorHAnsi"/>
                <w:color w:val="231F20"/>
                <w:spacing w:val="2"/>
                <w:sz w:val="16"/>
                <w:szCs w:val="16"/>
                <w:lang w:val="de-AT" w:eastAsia="de-AT"/>
              </w:rPr>
              <w:t>19</w:t>
            </w:r>
          </w:p>
        </w:tc>
        <w:tc>
          <w:tcPr>
            <w:tcW w:w="3233" w:type="dxa"/>
            <w:tcBorders>
              <w:top w:val="single" w:sz="4" w:space="0" w:color="231F20"/>
              <w:left w:val="single" w:sz="4" w:space="0" w:color="231F20"/>
              <w:bottom w:val="single" w:sz="4" w:space="0" w:color="231F20"/>
              <w:right w:val="single" w:sz="4" w:space="0" w:color="231F20"/>
            </w:tcBorders>
          </w:tcPr>
          <w:p w14:paraId="79CB851B" w14:textId="21ACA5F8" w:rsidR="004B775C" w:rsidRPr="00C04F97"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C04F97">
              <w:rPr>
                <w:rFonts w:asciiTheme="minorHAnsi" w:hAnsiTheme="minorHAnsi" w:cstheme="minorHAnsi"/>
                <w:color w:val="231F20"/>
                <w:spacing w:val="2"/>
                <w:sz w:val="16"/>
                <w:szCs w:val="16"/>
                <w:lang w:val="de-AT" w:eastAsia="de-AT"/>
              </w:rPr>
              <w:t xml:space="preserve">SB: </w:t>
            </w:r>
            <w:r w:rsidR="00913AC7" w:rsidRPr="00C04F97">
              <w:rPr>
                <w:rFonts w:asciiTheme="minorHAnsi" w:hAnsiTheme="minorHAnsi" w:cstheme="minorHAnsi"/>
                <w:color w:val="231F20"/>
                <w:spacing w:val="2"/>
                <w:sz w:val="16"/>
                <w:szCs w:val="16"/>
                <w:lang w:val="de-AT" w:eastAsia="de-AT"/>
              </w:rPr>
              <w:t>Migration einordnen; Gründe für Migration herausarbeiten;</w:t>
            </w:r>
            <w:r w:rsidR="000E7FDC">
              <w:rPr>
                <w:rFonts w:asciiTheme="minorHAnsi" w:hAnsiTheme="minorHAnsi" w:cstheme="minorHAnsi"/>
                <w:color w:val="231F20"/>
                <w:spacing w:val="2"/>
                <w:sz w:val="16"/>
                <w:szCs w:val="16"/>
                <w:lang w:val="de-AT" w:eastAsia="de-AT"/>
              </w:rPr>
              <w:t xml:space="preserve"> b</w:t>
            </w:r>
            <w:r w:rsidR="00913AC7" w:rsidRPr="00C04F97">
              <w:rPr>
                <w:rFonts w:asciiTheme="minorHAnsi" w:hAnsiTheme="minorHAnsi" w:cstheme="minorHAnsi"/>
                <w:color w:val="231F20"/>
                <w:spacing w:val="2"/>
                <w:sz w:val="16"/>
                <w:szCs w:val="16"/>
                <w:lang w:val="de-AT" w:eastAsia="de-AT"/>
              </w:rPr>
              <w:t>eispielhaft Migrationsrouten lokalisieren</w:t>
            </w:r>
          </w:p>
          <w:p w14:paraId="162F14AD" w14:textId="77777777" w:rsidR="00913AC7" w:rsidRDefault="00913AC7"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C2C20B1" w14:textId="77777777" w:rsidR="000E7FDC" w:rsidRPr="00C04F97" w:rsidRDefault="000E7FD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FBE451D" w14:textId="7CE91DF4" w:rsidR="004B775C" w:rsidRPr="00C04F97"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C04F97">
              <w:rPr>
                <w:rFonts w:asciiTheme="minorHAnsi" w:hAnsiTheme="minorHAnsi" w:cstheme="minorHAnsi"/>
                <w:color w:val="231F20"/>
                <w:spacing w:val="2"/>
                <w:sz w:val="16"/>
                <w:szCs w:val="16"/>
                <w:lang w:val="de-AT" w:eastAsia="de-AT"/>
              </w:rPr>
              <w:t xml:space="preserve">AH: </w:t>
            </w:r>
            <w:r w:rsidR="00913AC7" w:rsidRPr="00C04F97">
              <w:rPr>
                <w:rFonts w:asciiTheme="minorHAnsi" w:hAnsiTheme="minorHAnsi" w:cstheme="minorHAnsi"/>
                <w:color w:val="231F20"/>
                <w:spacing w:val="2"/>
                <w:sz w:val="16"/>
                <w:szCs w:val="16"/>
                <w:lang w:val="de-AT" w:eastAsia="de-AT"/>
              </w:rPr>
              <w:t>Ursachen der Klimamigration einordnen</w:t>
            </w:r>
          </w:p>
        </w:tc>
        <w:tc>
          <w:tcPr>
            <w:tcW w:w="1833" w:type="dxa"/>
            <w:tcBorders>
              <w:top w:val="single" w:sz="4" w:space="0" w:color="231F20"/>
              <w:left w:val="single" w:sz="4" w:space="0" w:color="231F20"/>
              <w:bottom w:val="single" w:sz="4" w:space="0" w:color="231F20"/>
              <w:right w:val="single" w:sz="4" w:space="0" w:color="231F20"/>
            </w:tcBorders>
            <w:shd w:val="clear" w:color="auto" w:fill="auto"/>
          </w:tcPr>
          <w:p w14:paraId="116E1705" w14:textId="165C6324" w:rsidR="004B775C" w:rsidRPr="002F0BCA" w:rsidRDefault="004B775C"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C04F97">
              <w:rPr>
                <w:rFonts w:asciiTheme="minorHAnsi" w:hAnsiTheme="minorHAnsi" w:cstheme="minorHAnsi"/>
                <w:color w:val="231F20"/>
                <w:spacing w:val="2"/>
                <w:sz w:val="16"/>
                <w:szCs w:val="16"/>
                <w:lang w:val="de-AT" w:eastAsia="de-AT"/>
              </w:rPr>
              <w:t>Welt</w:t>
            </w:r>
            <w:r w:rsidR="00913AC7" w:rsidRPr="00C04F97">
              <w:rPr>
                <w:rFonts w:asciiTheme="minorHAnsi" w:hAnsiTheme="minorHAnsi" w:cstheme="minorHAnsi"/>
                <w:color w:val="231F20"/>
                <w:spacing w:val="2"/>
                <w:sz w:val="16"/>
                <w:szCs w:val="16"/>
                <w:lang w:val="de-AT" w:eastAsia="de-AT"/>
              </w:rPr>
              <w:t xml:space="preserve"> / China / Mittelmeerstaaten</w:t>
            </w:r>
          </w:p>
          <w:p w14:paraId="4775D81C"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0EF073FB"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399E1470"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0082E5A2"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38B01C44"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5739412F"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4A867D44"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248087B3"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71E2AA60"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1FAF289A"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1DB55C03"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51979E2E"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409C224D" w14:textId="77777777" w:rsidR="004B775C" w:rsidRPr="002F0BCA" w:rsidRDefault="004B775C" w:rsidP="002F0BCA">
            <w:pPr>
              <w:spacing w:line="240" w:lineRule="auto"/>
              <w:ind w:left="75"/>
              <w:rPr>
                <w:rFonts w:asciiTheme="minorHAnsi" w:hAnsiTheme="minorHAnsi" w:cstheme="minorHAnsi"/>
                <w:color w:val="231F20"/>
                <w:spacing w:val="2"/>
                <w:sz w:val="16"/>
                <w:szCs w:val="16"/>
                <w:lang w:val="de-AT" w:eastAsia="de-AT"/>
              </w:rPr>
            </w:pPr>
          </w:p>
          <w:p w14:paraId="40DCCAC6" w14:textId="77777777" w:rsidR="004B775C" w:rsidRPr="002F0BCA" w:rsidRDefault="004B775C" w:rsidP="002F0BCA">
            <w:pPr>
              <w:tabs>
                <w:tab w:val="left" w:pos="964"/>
              </w:tabs>
              <w:spacing w:line="240" w:lineRule="auto"/>
              <w:ind w:left="75"/>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b/>
            </w:r>
          </w:p>
        </w:tc>
      </w:tr>
      <w:tr w:rsidR="004B775C" w:rsidRPr="002F0BCA" w14:paraId="00C29FC2" w14:textId="77777777" w:rsidTr="00640C3E">
        <w:trPr>
          <w:trHeight w:hRule="exact" w:val="1711"/>
        </w:trPr>
        <w:tc>
          <w:tcPr>
            <w:tcW w:w="449" w:type="dxa"/>
            <w:vMerge/>
            <w:tcBorders>
              <w:left w:val="single" w:sz="4" w:space="0" w:color="231F20"/>
              <w:right w:val="single" w:sz="4" w:space="0" w:color="231F20"/>
            </w:tcBorders>
            <w:shd w:val="clear" w:color="auto" w:fill="C00000"/>
            <w:textDirection w:val="btLr"/>
          </w:tcPr>
          <w:p w14:paraId="7BC9A3E3" w14:textId="4CE23041" w:rsidR="004B775C" w:rsidRPr="002F0BCA" w:rsidRDefault="004B775C"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01A1402B" w14:textId="2BAC6DA0"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r w:rsidRPr="002F0BCA">
              <w:rPr>
                <w:rFonts w:asciiTheme="minorHAnsi" w:hAnsiTheme="minorHAnsi" w:cstheme="minorHAnsi"/>
                <w:b/>
                <w:bCs/>
                <w:color w:val="231F20"/>
                <w:spacing w:val="2"/>
                <w:sz w:val="16"/>
                <w:szCs w:val="16"/>
                <w:lang w:val="de-AT" w:eastAsia="de-AT"/>
              </w:rPr>
              <w:t>Frauenwelten – Männerwelten – Menschenwelten</w:t>
            </w:r>
          </w:p>
          <w:p w14:paraId="2227591C" w14:textId="2EEB4F75" w:rsidR="004B775C" w:rsidRPr="002F0BCA" w:rsidRDefault="004B775C" w:rsidP="002F0BCA">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sidRPr="002F0BCA">
              <w:rPr>
                <w:rFonts w:asciiTheme="minorHAnsi" w:hAnsiTheme="minorHAnsi" w:cstheme="minorHAnsi"/>
                <w:color w:val="000000"/>
                <w:sz w:val="16"/>
                <w:szCs w:val="16"/>
                <w:lang w:val="de-AT" w:eastAsia="de-AT"/>
              </w:rPr>
              <w:t>Erfahrungen von Frauen</w:t>
            </w:r>
          </w:p>
          <w:p w14:paraId="2E87CD01" w14:textId="192355B6" w:rsidR="004B775C" w:rsidRPr="002F0BCA" w:rsidRDefault="004B775C" w:rsidP="002F0BCA">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sidRPr="002F0BCA">
              <w:rPr>
                <w:rFonts w:asciiTheme="minorHAnsi" w:hAnsiTheme="minorHAnsi" w:cstheme="minorHAnsi"/>
                <w:color w:val="000000"/>
                <w:sz w:val="16"/>
                <w:szCs w:val="16"/>
                <w:lang w:val="de-AT" w:eastAsia="de-AT"/>
              </w:rPr>
              <w:t>Nicht Frau – nicht Mann – sondern?</w:t>
            </w:r>
          </w:p>
          <w:p w14:paraId="616E36FA" w14:textId="77777777" w:rsidR="004B775C" w:rsidRPr="002F0BCA" w:rsidRDefault="004B775C" w:rsidP="002F0BCA">
            <w:pPr>
              <w:widowControl/>
              <w:autoSpaceDE w:val="0"/>
              <w:autoSpaceDN w:val="0"/>
              <w:adjustRightInd w:val="0"/>
              <w:spacing w:line="240" w:lineRule="auto"/>
              <w:ind w:right="376"/>
              <w:rPr>
                <w:rFonts w:asciiTheme="minorHAnsi" w:hAnsiTheme="minorHAnsi" w:cstheme="minorHAnsi"/>
                <w:color w:val="000000"/>
                <w:sz w:val="16"/>
                <w:szCs w:val="16"/>
                <w:lang w:val="de-AT" w:eastAsia="de-AT"/>
              </w:rPr>
            </w:pPr>
          </w:p>
          <w:p w14:paraId="5A925672" w14:textId="745F06E8" w:rsidR="004B775C" w:rsidRPr="002F0BCA" w:rsidRDefault="004B775C"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000000"/>
                <w:sz w:val="16"/>
                <w:szCs w:val="16"/>
                <w:lang w:val="de-AT" w:eastAsia="de-AT"/>
              </w:rPr>
            </w:pPr>
            <w:r w:rsidRPr="002F0BCA">
              <w:rPr>
                <w:rFonts w:asciiTheme="minorHAnsi" w:hAnsiTheme="minorHAnsi" w:cstheme="minorHAnsi"/>
                <w:color w:val="000000"/>
                <w:sz w:val="16"/>
                <w:szCs w:val="16"/>
                <w:lang w:val="de-AT" w:eastAsia="de-AT"/>
              </w:rPr>
              <w:t>Frauenwelten – Männerwelten - Menschenwelten</w:t>
            </w:r>
          </w:p>
        </w:tc>
        <w:tc>
          <w:tcPr>
            <w:tcW w:w="1539" w:type="dxa"/>
            <w:tcBorders>
              <w:top w:val="single" w:sz="4" w:space="0" w:color="231F20"/>
              <w:left w:val="single" w:sz="4" w:space="0" w:color="231F20"/>
              <w:bottom w:val="single" w:sz="4" w:space="0" w:color="231F20"/>
              <w:right w:val="single" w:sz="4" w:space="0" w:color="231F20"/>
            </w:tcBorders>
          </w:tcPr>
          <w:p w14:paraId="3B0B3F80" w14:textId="4DCC426C"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48-49</w:t>
            </w:r>
          </w:p>
          <w:p w14:paraId="3881ED1A"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7BFEE80"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AC02D11"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17CA147B"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5953D267"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B8C6431" w14:textId="3044C55A"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20</w:t>
            </w:r>
          </w:p>
          <w:p w14:paraId="43EC6A37" w14:textId="77777777" w:rsidR="004B775C" w:rsidRPr="002F0BCA" w:rsidRDefault="004B775C" w:rsidP="002F0BCA">
            <w:pPr>
              <w:spacing w:line="240" w:lineRule="auto"/>
              <w:rPr>
                <w:rFonts w:asciiTheme="minorHAnsi" w:hAnsiTheme="minorHAnsi" w:cstheme="minorHAnsi"/>
                <w:sz w:val="24"/>
                <w:szCs w:val="24"/>
                <w:lang w:val="de-AT" w:eastAsia="de-AT"/>
              </w:rPr>
            </w:pPr>
          </w:p>
          <w:p w14:paraId="5FB3A595" w14:textId="77777777" w:rsidR="004B775C" w:rsidRPr="002F0BCA" w:rsidRDefault="004B775C" w:rsidP="002F0BCA">
            <w:pPr>
              <w:spacing w:line="240" w:lineRule="auto"/>
              <w:rPr>
                <w:rFonts w:asciiTheme="minorHAnsi" w:hAnsiTheme="minorHAnsi" w:cstheme="minorHAnsi"/>
                <w:sz w:val="24"/>
                <w:szCs w:val="24"/>
                <w:lang w:val="de-AT" w:eastAsia="de-AT"/>
              </w:rPr>
            </w:pPr>
          </w:p>
          <w:p w14:paraId="09E42AA9" w14:textId="77777777" w:rsidR="004B775C" w:rsidRPr="002F0BCA" w:rsidRDefault="004B775C" w:rsidP="002F0BCA">
            <w:pPr>
              <w:spacing w:line="240" w:lineRule="auto"/>
              <w:rPr>
                <w:rFonts w:asciiTheme="minorHAnsi" w:hAnsiTheme="minorHAnsi" w:cstheme="minorHAnsi"/>
                <w:sz w:val="24"/>
                <w:szCs w:val="24"/>
                <w:lang w:val="de-AT" w:eastAsia="de-AT"/>
              </w:rPr>
            </w:pPr>
          </w:p>
          <w:p w14:paraId="11454D98" w14:textId="77777777" w:rsidR="004B775C" w:rsidRPr="002F0BCA" w:rsidRDefault="004B775C" w:rsidP="002F0BCA">
            <w:pPr>
              <w:spacing w:line="240" w:lineRule="auto"/>
              <w:jc w:val="center"/>
              <w:rPr>
                <w:rFonts w:asciiTheme="minorHAnsi" w:hAnsiTheme="minorHAnsi" w:cstheme="minorHAnsi"/>
                <w:sz w:val="24"/>
                <w:szCs w:val="24"/>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2ABE7C8A" w14:textId="71C26C4D"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0E7FDC">
              <w:rPr>
                <w:rFonts w:asciiTheme="minorHAnsi" w:hAnsiTheme="minorHAnsi" w:cstheme="minorHAnsi"/>
                <w:color w:val="231F20"/>
                <w:spacing w:val="2"/>
                <w:sz w:val="16"/>
                <w:szCs w:val="16"/>
                <w:lang w:val="de-AT" w:eastAsia="de-AT"/>
              </w:rPr>
              <w:t>d</w:t>
            </w:r>
            <w:r w:rsidR="00913AC7" w:rsidRPr="002F0BCA">
              <w:rPr>
                <w:rFonts w:asciiTheme="minorHAnsi" w:hAnsiTheme="minorHAnsi" w:cstheme="minorHAnsi"/>
                <w:color w:val="231F20"/>
                <w:spacing w:val="2"/>
                <w:sz w:val="16"/>
                <w:szCs w:val="16"/>
                <w:lang w:val="de-AT" w:eastAsia="de-AT"/>
              </w:rPr>
              <w:t>ie globale, systematische Ungleichbehandlung von Frauen exemplarisch herausarbeiten; Geschlechteridentitäten reflektieren</w:t>
            </w:r>
            <w:r w:rsidRPr="002F0BCA">
              <w:rPr>
                <w:rFonts w:asciiTheme="minorHAnsi" w:hAnsiTheme="minorHAnsi" w:cstheme="minorHAnsi"/>
                <w:color w:val="231F20"/>
                <w:spacing w:val="2"/>
                <w:sz w:val="16"/>
                <w:szCs w:val="16"/>
                <w:lang w:val="de-AT" w:eastAsia="de-AT"/>
              </w:rPr>
              <w:t xml:space="preserve"> </w:t>
            </w:r>
          </w:p>
          <w:p w14:paraId="2D73910A" w14:textId="77777777" w:rsidR="00913AC7" w:rsidRDefault="00913AC7"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6868FACC" w14:textId="77777777" w:rsidR="000E7FDC" w:rsidRPr="002F0BCA" w:rsidRDefault="000E7FD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68BC7613" w14:textId="2DDDB4F3"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w:t>
            </w:r>
            <w:r w:rsidR="00913AC7" w:rsidRPr="002F0BCA">
              <w:rPr>
                <w:rFonts w:asciiTheme="minorHAnsi" w:hAnsiTheme="minorHAnsi" w:cstheme="minorHAnsi"/>
                <w:color w:val="231F20"/>
                <w:spacing w:val="2"/>
                <w:sz w:val="16"/>
                <w:szCs w:val="16"/>
                <w:lang w:val="de-AT" w:eastAsia="de-AT"/>
              </w:rPr>
              <w:t xml:space="preserve"> Geschlechterstereotype und eigene Erfahrungen dazu reflektieren</w:t>
            </w:r>
          </w:p>
        </w:tc>
        <w:tc>
          <w:tcPr>
            <w:tcW w:w="1833" w:type="dxa"/>
            <w:tcBorders>
              <w:top w:val="single" w:sz="4" w:space="0" w:color="231F20"/>
              <w:left w:val="single" w:sz="4" w:space="0" w:color="231F20"/>
              <w:bottom w:val="single" w:sz="4" w:space="0" w:color="231F20"/>
              <w:right w:val="single" w:sz="4" w:space="0" w:color="231F20"/>
            </w:tcBorders>
          </w:tcPr>
          <w:p w14:paraId="2F2B8601" w14:textId="4B12CB65" w:rsidR="004B775C" w:rsidRPr="002F0BCA" w:rsidRDefault="004B775C"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 / Österreich</w:t>
            </w:r>
          </w:p>
        </w:tc>
      </w:tr>
      <w:tr w:rsidR="004B775C" w:rsidRPr="002F0BCA" w14:paraId="64FC232F" w14:textId="77777777" w:rsidTr="00640C3E">
        <w:trPr>
          <w:trHeight w:hRule="exact" w:val="1410"/>
        </w:trPr>
        <w:tc>
          <w:tcPr>
            <w:tcW w:w="449" w:type="dxa"/>
            <w:vMerge/>
            <w:tcBorders>
              <w:left w:val="single" w:sz="4" w:space="0" w:color="231F20"/>
              <w:right w:val="single" w:sz="4" w:space="0" w:color="231F20"/>
            </w:tcBorders>
            <w:shd w:val="clear" w:color="auto" w:fill="C00000"/>
            <w:textDirection w:val="btLr"/>
          </w:tcPr>
          <w:p w14:paraId="457786DB" w14:textId="567622AE" w:rsidR="004B775C" w:rsidRPr="002F0BCA" w:rsidRDefault="004B775C"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38BD64C6" w14:textId="46883C3C" w:rsidR="000E7FDC" w:rsidRPr="002F0BCA" w:rsidRDefault="000E7FDC" w:rsidP="000E7FDC">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r>
              <w:rPr>
                <w:rFonts w:asciiTheme="minorHAnsi" w:hAnsiTheme="minorHAnsi" w:cstheme="minorHAnsi"/>
                <w:b/>
                <w:bCs/>
                <w:color w:val="231F20"/>
                <w:spacing w:val="2"/>
                <w:sz w:val="16"/>
                <w:szCs w:val="16"/>
                <w:lang w:val="de-AT" w:eastAsia="de-AT"/>
              </w:rPr>
              <w:t>Bildung ist ein Menschenrecht</w:t>
            </w:r>
          </w:p>
          <w:p w14:paraId="54CFC709" w14:textId="594A3D78" w:rsidR="000E7FDC" w:rsidRDefault="000E7FDC" w:rsidP="000E7FDC">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Pr>
                <w:rFonts w:asciiTheme="minorHAnsi" w:hAnsiTheme="minorHAnsi" w:cstheme="minorHAnsi"/>
                <w:color w:val="000000"/>
                <w:sz w:val="16"/>
                <w:szCs w:val="16"/>
                <w:lang w:val="de-AT" w:eastAsia="de-AT"/>
              </w:rPr>
              <w:t>Wie lernen Kinder weltweit?</w:t>
            </w:r>
          </w:p>
          <w:p w14:paraId="3B189564" w14:textId="73E8167D" w:rsidR="004B775C" w:rsidRPr="000E7FDC" w:rsidRDefault="000E7FDC" w:rsidP="000E7FDC">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Pr>
                <w:rFonts w:asciiTheme="minorHAnsi" w:hAnsiTheme="minorHAnsi" w:cstheme="minorHAnsi"/>
                <w:color w:val="000000"/>
                <w:sz w:val="16"/>
                <w:szCs w:val="16"/>
                <w:lang w:val="de-AT" w:eastAsia="de-AT"/>
              </w:rPr>
              <w:t xml:space="preserve">Schools oft he Air – die größte </w:t>
            </w:r>
            <w:r w:rsidR="004B775C" w:rsidRPr="000E7FDC">
              <w:rPr>
                <w:rFonts w:asciiTheme="minorHAnsi" w:hAnsiTheme="minorHAnsi" w:cstheme="minorHAnsi"/>
                <w:color w:val="231F20"/>
                <w:spacing w:val="2"/>
                <w:sz w:val="16"/>
                <w:szCs w:val="16"/>
                <w:lang w:val="de-AT" w:eastAsia="de-AT"/>
              </w:rPr>
              <w:t>Schulklasse der Erde</w:t>
            </w:r>
          </w:p>
          <w:p w14:paraId="4B875235" w14:textId="77777777" w:rsidR="004B775C" w:rsidRPr="002F0BCA" w:rsidRDefault="004B775C"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160304D9" w14:textId="2340D2D4" w:rsidR="004B775C" w:rsidRPr="002F0BCA" w:rsidRDefault="004B775C"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Malala Yousafzai</w:t>
            </w:r>
          </w:p>
        </w:tc>
        <w:tc>
          <w:tcPr>
            <w:tcW w:w="1539" w:type="dxa"/>
            <w:tcBorders>
              <w:top w:val="single" w:sz="4" w:space="0" w:color="231F20"/>
              <w:left w:val="single" w:sz="4" w:space="0" w:color="231F20"/>
              <w:bottom w:val="single" w:sz="4" w:space="0" w:color="231F20"/>
              <w:right w:val="single" w:sz="4" w:space="0" w:color="231F20"/>
            </w:tcBorders>
          </w:tcPr>
          <w:p w14:paraId="68EAF071" w14:textId="7BD4C803"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r w:rsidRPr="002F0BCA">
              <w:rPr>
                <w:rFonts w:asciiTheme="minorHAnsi" w:hAnsiTheme="minorHAnsi" w:cstheme="minorHAnsi"/>
                <w:color w:val="000000"/>
                <w:sz w:val="16"/>
                <w:szCs w:val="16"/>
                <w:lang w:val="de-AT" w:eastAsia="de-AT"/>
              </w:rPr>
              <w:t>SB. S. 50-51</w:t>
            </w:r>
          </w:p>
          <w:p w14:paraId="496A5A0B"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67BBD3B4"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6CEDF1CB"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684E456D"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3E115371" w14:textId="0ED0FEA9"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r w:rsidRPr="002F0BCA">
              <w:rPr>
                <w:rFonts w:asciiTheme="minorHAnsi" w:hAnsiTheme="minorHAnsi" w:cstheme="minorHAnsi"/>
                <w:color w:val="000000"/>
                <w:sz w:val="16"/>
                <w:szCs w:val="16"/>
                <w:lang w:val="de-AT" w:eastAsia="de-AT"/>
              </w:rPr>
              <w:t>AH S. 21</w:t>
            </w:r>
          </w:p>
        </w:tc>
        <w:tc>
          <w:tcPr>
            <w:tcW w:w="3233" w:type="dxa"/>
            <w:tcBorders>
              <w:top w:val="single" w:sz="4" w:space="0" w:color="231F20"/>
              <w:left w:val="single" w:sz="4" w:space="0" w:color="231F20"/>
              <w:bottom w:val="single" w:sz="4" w:space="0" w:color="231F20"/>
              <w:right w:val="single" w:sz="4" w:space="0" w:color="231F20"/>
            </w:tcBorders>
          </w:tcPr>
          <w:p w14:paraId="1E6A30E4" w14:textId="77777777" w:rsidR="004B775C" w:rsidRPr="002F0BCA" w:rsidRDefault="00E73AA7"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Bildungstraditionen weltweit vergleichen; Australiens Topographie kennenlernen.</w:t>
            </w:r>
          </w:p>
          <w:p w14:paraId="091EE9C7" w14:textId="77777777" w:rsidR="00E73AA7" w:rsidRDefault="00E73AA7"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6E4F1481" w14:textId="77777777" w:rsidR="000E7FDC" w:rsidRDefault="000E7FD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2ADFA32A" w14:textId="77777777" w:rsidR="000E7FDC" w:rsidRPr="002F0BCA" w:rsidRDefault="000E7FD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5314C516" w14:textId="292F0B3D" w:rsidR="00E73AA7" w:rsidRPr="002F0BCA" w:rsidRDefault="00E73AA7"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0E7FDC">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en Kampf um das Recht auf Bildung anhand eines Fallbeispiels erarbeiten</w:t>
            </w:r>
          </w:p>
        </w:tc>
        <w:tc>
          <w:tcPr>
            <w:tcW w:w="1833" w:type="dxa"/>
            <w:tcBorders>
              <w:top w:val="single" w:sz="4" w:space="0" w:color="231F20"/>
              <w:left w:val="single" w:sz="4" w:space="0" w:color="231F20"/>
              <w:bottom w:val="single" w:sz="4" w:space="0" w:color="231F20"/>
              <w:right w:val="single" w:sz="4" w:space="0" w:color="231F20"/>
            </w:tcBorders>
          </w:tcPr>
          <w:p w14:paraId="5ED9CCB5" w14:textId="25F8989D" w:rsidR="004B775C" w:rsidRPr="002F0BCA" w:rsidRDefault="004B775C"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 / Australien</w:t>
            </w:r>
          </w:p>
        </w:tc>
      </w:tr>
      <w:tr w:rsidR="004B775C" w:rsidRPr="002F0BCA" w14:paraId="72C92590" w14:textId="77777777" w:rsidTr="000E7FDC">
        <w:trPr>
          <w:cantSplit/>
          <w:trHeight w:hRule="exact" w:val="1587"/>
        </w:trPr>
        <w:tc>
          <w:tcPr>
            <w:tcW w:w="449" w:type="dxa"/>
            <w:vMerge/>
            <w:tcBorders>
              <w:left w:val="single" w:sz="4" w:space="0" w:color="231F20"/>
              <w:right w:val="single" w:sz="4" w:space="0" w:color="231F20"/>
            </w:tcBorders>
            <w:shd w:val="clear" w:color="auto" w:fill="C00000"/>
            <w:textDirection w:val="btLr"/>
          </w:tcPr>
          <w:p w14:paraId="37DEB0F8" w14:textId="59CE28A2" w:rsidR="004B775C" w:rsidRPr="002F0BCA" w:rsidRDefault="004B775C" w:rsidP="002F0BCA">
            <w:pPr>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7537ED56" w14:textId="36BEB4C7" w:rsidR="004B775C" w:rsidRDefault="004B775C"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Freie Zeit = Freizeit?</w:t>
            </w:r>
          </w:p>
          <w:p w14:paraId="7BACE319" w14:textId="1B201B4F" w:rsidR="004B775C" w:rsidRDefault="004B775C" w:rsidP="000E7FDC">
            <w:pPr>
              <w:pStyle w:val="Listenabsatz"/>
              <w:widowControl/>
              <w:numPr>
                <w:ilvl w:val="0"/>
                <w:numId w:val="3"/>
              </w:numPr>
              <w:autoSpaceDE w:val="0"/>
              <w:autoSpaceDN w:val="0"/>
              <w:adjustRightInd w:val="0"/>
              <w:spacing w:line="240" w:lineRule="auto"/>
              <w:ind w:right="376"/>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Freizeit ist nicht immer möglich</w:t>
            </w:r>
          </w:p>
          <w:p w14:paraId="3F031C87" w14:textId="5DA609F1" w:rsidR="004B775C" w:rsidRDefault="004B775C" w:rsidP="000E7FDC">
            <w:pPr>
              <w:pStyle w:val="Listenabsatz"/>
              <w:widowControl/>
              <w:numPr>
                <w:ilvl w:val="0"/>
                <w:numId w:val="3"/>
              </w:numPr>
              <w:autoSpaceDE w:val="0"/>
              <w:autoSpaceDN w:val="0"/>
              <w:adjustRightInd w:val="0"/>
              <w:spacing w:line="240" w:lineRule="auto"/>
              <w:ind w:right="376"/>
              <w:rPr>
                <w:rFonts w:asciiTheme="minorHAnsi" w:hAnsiTheme="minorHAnsi" w:cstheme="minorHAnsi"/>
                <w:color w:val="231F20"/>
                <w:spacing w:val="2"/>
                <w:sz w:val="16"/>
                <w:szCs w:val="16"/>
                <w:lang w:val="de-AT" w:eastAsia="de-AT"/>
              </w:rPr>
            </w:pPr>
            <w:r w:rsidRPr="000E7FDC">
              <w:rPr>
                <w:rFonts w:asciiTheme="minorHAnsi" w:hAnsiTheme="minorHAnsi" w:cstheme="minorHAnsi"/>
                <w:color w:val="231F20"/>
                <w:spacing w:val="2"/>
                <w:sz w:val="16"/>
                <w:szCs w:val="16"/>
                <w:lang w:val="de-AT" w:eastAsia="de-AT"/>
              </w:rPr>
              <w:t>Freizeit und Schule in Frankreich</w:t>
            </w:r>
          </w:p>
          <w:p w14:paraId="61B7429A" w14:textId="77777777" w:rsidR="000E7FDC" w:rsidRPr="000E7FDC" w:rsidRDefault="000E7FDC" w:rsidP="000E7FDC">
            <w:pPr>
              <w:pStyle w:val="Listenabsatz"/>
              <w:widowControl/>
              <w:autoSpaceDE w:val="0"/>
              <w:autoSpaceDN w:val="0"/>
              <w:adjustRightInd w:val="0"/>
              <w:spacing w:line="240" w:lineRule="auto"/>
              <w:ind w:left="510" w:right="376"/>
              <w:rPr>
                <w:rFonts w:asciiTheme="minorHAnsi" w:hAnsiTheme="minorHAnsi" w:cstheme="minorHAnsi"/>
                <w:color w:val="231F20"/>
                <w:spacing w:val="2"/>
                <w:sz w:val="16"/>
                <w:szCs w:val="16"/>
                <w:lang w:val="de-AT" w:eastAsia="de-AT"/>
              </w:rPr>
            </w:pPr>
          </w:p>
          <w:p w14:paraId="769EE53D" w14:textId="1EEAA7DC" w:rsidR="004B775C" w:rsidRPr="002F0BCA" w:rsidRDefault="004B775C"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So verbringe ich meine Freizeit</w:t>
            </w:r>
          </w:p>
        </w:tc>
        <w:tc>
          <w:tcPr>
            <w:tcW w:w="1539" w:type="dxa"/>
            <w:tcBorders>
              <w:top w:val="single" w:sz="4" w:space="0" w:color="231F20"/>
              <w:left w:val="single" w:sz="4" w:space="0" w:color="231F20"/>
              <w:bottom w:val="single" w:sz="4" w:space="0" w:color="231F20"/>
              <w:right w:val="single" w:sz="4" w:space="0" w:color="231F20"/>
            </w:tcBorders>
          </w:tcPr>
          <w:p w14:paraId="7ED4BCCC" w14:textId="77777777" w:rsidR="004B775C" w:rsidRPr="002F0BCA"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52-53</w:t>
            </w:r>
          </w:p>
          <w:p w14:paraId="58867F27" w14:textId="77777777" w:rsidR="004B775C" w:rsidRPr="002F0BCA"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4A046CD5" w14:textId="77777777" w:rsidR="004B775C" w:rsidRPr="002F0BCA"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73DB4EB3" w14:textId="77777777" w:rsidR="000E7FDC" w:rsidRDefault="000E7FDC" w:rsidP="000E7FDC">
            <w:pPr>
              <w:widowControl/>
              <w:autoSpaceDE w:val="0"/>
              <w:autoSpaceDN w:val="0"/>
              <w:adjustRightInd w:val="0"/>
              <w:spacing w:line="240" w:lineRule="auto"/>
              <w:ind w:left="74" w:right="-23"/>
              <w:rPr>
                <w:rFonts w:asciiTheme="minorHAnsi" w:hAnsiTheme="minorHAnsi" w:cstheme="minorHAnsi"/>
                <w:color w:val="000000"/>
                <w:sz w:val="16"/>
                <w:szCs w:val="16"/>
                <w:lang w:val="de-AT" w:eastAsia="de-AT"/>
              </w:rPr>
            </w:pPr>
          </w:p>
          <w:p w14:paraId="12DF6205" w14:textId="77777777" w:rsidR="000E7FDC" w:rsidRDefault="000E7FDC" w:rsidP="000E7FDC">
            <w:pPr>
              <w:widowControl/>
              <w:autoSpaceDE w:val="0"/>
              <w:autoSpaceDN w:val="0"/>
              <w:adjustRightInd w:val="0"/>
              <w:spacing w:line="240" w:lineRule="auto"/>
              <w:ind w:left="74" w:right="-23"/>
              <w:rPr>
                <w:rFonts w:asciiTheme="minorHAnsi" w:hAnsiTheme="minorHAnsi" w:cstheme="minorHAnsi"/>
                <w:color w:val="000000"/>
                <w:sz w:val="16"/>
                <w:szCs w:val="16"/>
                <w:lang w:val="de-AT" w:eastAsia="de-AT"/>
              </w:rPr>
            </w:pPr>
          </w:p>
          <w:p w14:paraId="0F1F9A67" w14:textId="77777777" w:rsidR="000E7FDC" w:rsidRPr="002F0BCA" w:rsidRDefault="000E7FDC" w:rsidP="000E7FDC">
            <w:pPr>
              <w:widowControl/>
              <w:autoSpaceDE w:val="0"/>
              <w:autoSpaceDN w:val="0"/>
              <w:adjustRightInd w:val="0"/>
              <w:spacing w:line="240" w:lineRule="auto"/>
              <w:ind w:left="74" w:right="-23"/>
              <w:rPr>
                <w:rFonts w:asciiTheme="minorHAnsi" w:hAnsiTheme="minorHAnsi" w:cstheme="minorHAnsi"/>
                <w:color w:val="000000"/>
                <w:sz w:val="16"/>
                <w:szCs w:val="16"/>
                <w:lang w:val="de-AT" w:eastAsia="de-AT"/>
              </w:rPr>
            </w:pPr>
          </w:p>
          <w:p w14:paraId="35EA970E" w14:textId="3F672542" w:rsidR="004B775C" w:rsidRPr="002F0BCA" w:rsidRDefault="000E7FD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000000"/>
                <w:sz w:val="16"/>
                <w:szCs w:val="16"/>
                <w:lang w:val="de-AT" w:eastAsia="de-AT"/>
              </w:rPr>
              <w:t>AH</w:t>
            </w:r>
            <w:proofErr w:type="gramEnd"/>
            <w:r w:rsidRPr="002F0BCA">
              <w:rPr>
                <w:rFonts w:asciiTheme="minorHAnsi" w:hAnsiTheme="minorHAnsi" w:cstheme="minorHAnsi"/>
                <w:color w:val="000000"/>
                <w:sz w:val="16"/>
                <w:szCs w:val="16"/>
                <w:lang w:val="de-AT" w:eastAsia="de-AT"/>
              </w:rPr>
              <w:t xml:space="preserve"> S. 21</w:t>
            </w:r>
          </w:p>
        </w:tc>
        <w:tc>
          <w:tcPr>
            <w:tcW w:w="3233" w:type="dxa"/>
            <w:tcBorders>
              <w:top w:val="single" w:sz="4" w:space="0" w:color="231F20"/>
              <w:left w:val="single" w:sz="4" w:space="0" w:color="231F20"/>
              <w:bottom w:val="single" w:sz="4" w:space="0" w:color="231F20"/>
              <w:right w:val="single" w:sz="4" w:space="0" w:color="231F20"/>
            </w:tcBorders>
          </w:tcPr>
          <w:p w14:paraId="557B22AF" w14:textId="54BABD27" w:rsidR="004B775C"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E73AA7" w:rsidRPr="002F0BCA">
              <w:rPr>
                <w:rFonts w:asciiTheme="minorHAnsi" w:hAnsiTheme="minorHAnsi" w:cstheme="minorHAnsi"/>
                <w:color w:val="231F20"/>
                <w:spacing w:val="2"/>
                <w:sz w:val="16"/>
                <w:szCs w:val="16"/>
                <w:lang w:val="de-AT" w:eastAsia="de-AT"/>
              </w:rPr>
              <w:t xml:space="preserve">Freizeitverhalten Jugendlicher weltweit vergleichen; </w:t>
            </w:r>
            <w:r w:rsidR="000E7FDC">
              <w:rPr>
                <w:rFonts w:asciiTheme="minorHAnsi" w:hAnsiTheme="minorHAnsi" w:cstheme="minorHAnsi"/>
                <w:color w:val="231F20"/>
                <w:spacing w:val="2"/>
                <w:sz w:val="16"/>
                <w:szCs w:val="16"/>
                <w:lang w:val="de-AT" w:eastAsia="de-AT"/>
              </w:rPr>
              <w:t>d</w:t>
            </w:r>
            <w:r w:rsidR="00E73AA7" w:rsidRPr="002F0BCA">
              <w:rPr>
                <w:rFonts w:asciiTheme="minorHAnsi" w:hAnsiTheme="minorHAnsi" w:cstheme="minorHAnsi"/>
                <w:color w:val="231F20"/>
                <w:spacing w:val="2"/>
                <w:sz w:val="16"/>
                <w:szCs w:val="16"/>
                <w:lang w:val="de-AT" w:eastAsia="de-AT"/>
              </w:rPr>
              <w:t>ie Aufteilung von Freizeiträumen nach Geschlechtern reflektieren</w:t>
            </w:r>
          </w:p>
          <w:p w14:paraId="29B5AF76" w14:textId="77777777" w:rsidR="000E7FDC" w:rsidRDefault="000E7FDC" w:rsidP="000E7FDC">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p w14:paraId="3B76EC8E" w14:textId="77777777" w:rsidR="000E7FDC" w:rsidRPr="002F0BCA" w:rsidRDefault="000E7FDC" w:rsidP="000E7FDC">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p w14:paraId="6FEE81CB" w14:textId="67A01AB3"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0E7FDC">
              <w:rPr>
                <w:rFonts w:asciiTheme="minorHAnsi" w:hAnsiTheme="minorHAnsi" w:cstheme="minorHAnsi"/>
                <w:color w:val="231F20"/>
                <w:spacing w:val="2"/>
                <w:sz w:val="16"/>
                <w:szCs w:val="16"/>
                <w:lang w:val="de-AT" w:eastAsia="de-AT"/>
              </w:rPr>
              <w:t>d</w:t>
            </w:r>
            <w:r w:rsidR="00B33C19" w:rsidRPr="002F0BCA">
              <w:rPr>
                <w:rFonts w:asciiTheme="minorHAnsi" w:hAnsiTheme="minorHAnsi" w:cstheme="minorHAnsi"/>
                <w:color w:val="231F20"/>
                <w:spacing w:val="2"/>
                <w:sz w:val="16"/>
                <w:szCs w:val="16"/>
                <w:lang w:val="de-AT" w:eastAsia="de-AT"/>
              </w:rPr>
              <w:t>as eigene Freizeitverhalten analysieren</w:t>
            </w:r>
          </w:p>
        </w:tc>
        <w:tc>
          <w:tcPr>
            <w:tcW w:w="1833" w:type="dxa"/>
            <w:tcBorders>
              <w:top w:val="single" w:sz="4" w:space="0" w:color="231F20"/>
              <w:left w:val="single" w:sz="4" w:space="0" w:color="231F20"/>
              <w:bottom w:val="single" w:sz="4" w:space="0" w:color="231F20"/>
              <w:right w:val="single" w:sz="4" w:space="0" w:color="231F20"/>
            </w:tcBorders>
          </w:tcPr>
          <w:p w14:paraId="2BF62A01" w14:textId="36615FA1" w:rsidR="004B775C" w:rsidRPr="002F0BCA" w:rsidRDefault="00E73AA7"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r w:rsidR="004B775C" w:rsidRPr="002F0BCA">
              <w:rPr>
                <w:rFonts w:asciiTheme="minorHAnsi" w:hAnsiTheme="minorHAnsi" w:cstheme="minorHAnsi"/>
                <w:color w:val="231F20"/>
                <w:spacing w:val="2"/>
                <w:sz w:val="16"/>
                <w:szCs w:val="16"/>
                <w:lang w:val="de-AT" w:eastAsia="de-AT"/>
              </w:rPr>
              <w:t xml:space="preserve"> / Frankreich</w:t>
            </w:r>
          </w:p>
        </w:tc>
      </w:tr>
      <w:tr w:rsidR="004B775C" w:rsidRPr="002F0BCA" w14:paraId="3A04F542" w14:textId="77777777" w:rsidTr="000E7FDC">
        <w:trPr>
          <w:cantSplit/>
          <w:trHeight w:hRule="exact" w:val="1531"/>
        </w:trPr>
        <w:tc>
          <w:tcPr>
            <w:tcW w:w="449" w:type="dxa"/>
            <w:vMerge/>
            <w:tcBorders>
              <w:left w:val="single" w:sz="4" w:space="0" w:color="231F20"/>
              <w:bottom w:val="single" w:sz="4" w:space="0" w:color="231F20"/>
              <w:right w:val="single" w:sz="4" w:space="0" w:color="231F20"/>
            </w:tcBorders>
            <w:shd w:val="clear" w:color="auto" w:fill="C00000"/>
            <w:textDirection w:val="btLr"/>
          </w:tcPr>
          <w:p w14:paraId="29B2F063" w14:textId="0924AE84" w:rsidR="004B775C" w:rsidRPr="002F0BCA" w:rsidRDefault="004B775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50BCCF2B" w14:textId="296384D9" w:rsidR="004B775C" w:rsidRDefault="004B775C"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Gesundheit für alle Menschen?</w:t>
            </w:r>
          </w:p>
          <w:p w14:paraId="5EF58CFB" w14:textId="66135060" w:rsidR="000E7FDC" w:rsidRDefault="000E7FDC" w:rsidP="000E7FDC">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Pr>
                <w:rFonts w:asciiTheme="minorHAnsi" w:hAnsiTheme="minorHAnsi" w:cstheme="minorHAnsi"/>
                <w:color w:val="000000"/>
                <w:sz w:val="16"/>
                <w:szCs w:val="16"/>
                <w:lang w:val="de-AT" w:eastAsia="de-AT"/>
              </w:rPr>
              <w:t>Was bedeutet Gesundheit</w:t>
            </w:r>
            <w:r>
              <w:rPr>
                <w:rFonts w:asciiTheme="minorHAnsi" w:hAnsiTheme="minorHAnsi" w:cstheme="minorHAnsi"/>
                <w:color w:val="000000"/>
                <w:sz w:val="16"/>
                <w:szCs w:val="16"/>
                <w:lang w:val="de-AT" w:eastAsia="de-AT"/>
              </w:rPr>
              <w:t>?</w:t>
            </w:r>
          </w:p>
          <w:p w14:paraId="2189A366" w14:textId="77777777" w:rsidR="004B775C" w:rsidRPr="000E7FDC" w:rsidRDefault="004B775C" w:rsidP="000E7FDC">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sidRPr="000E7FDC">
              <w:rPr>
                <w:rFonts w:asciiTheme="minorHAnsi" w:hAnsiTheme="minorHAnsi" w:cstheme="minorHAnsi"/>
                <w:color w:val="231F20"/>
                <w:spacing w:val="2"/>
                <w:sz w:val="16"/>
                <w:szCs w:val="16"/>
                <w:lang w:val="de-AT" w:eastAsia="de-AT"/>
              </w:rPr>
              <w:t>Lebenserwartung – wer reich ist, lebt am längsten?</w:t>
            </w:r>
          </w:p>
          <w:p w14:paraId="2E26B708" w14:textId="77777777" w:rsidR="004B775C" w:rsidRPr="002F0BCA" w:rsidRDefault="004B775C"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76649037" w14:textId="2001F39B" w:rsidR="004B775C" w:rsidRPr="002F0BCA" w:rsidRDefault="004B775C"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Gesundheit für alle Menschen?</w:t>
            </w:r>
          </w:p>
        </w:tc>
        <w:tc>
          <w:tcPr>
            <w:tcW w:w="1539" w:type="dxa"/>
            <w:tcBorders>
              <w:top w:val="single" w:sz="4" w:space="0" w:color="231F20"/>
              <w:left w:val="single" w:sz="4" w:space="0" w:color="231F20"/>
              <w:bottom w:val="single" w:sz="4" w:space="0" w:color="231F20"/>
              <w:right w:val="single" w:sz="4" w:space="0" w:color="231F20"/>
            </w:tcBorders>
          </w:tcPr>
          <w:p w14:paraId="66FD5BB1" w14:textId="77777777" w:rsidR="004B775C" w:rsidRPr="002F0BCA"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54-55</w:t>
            </w:r>
          </w:p>
          <w:p w14:paraId="240B2C95" w14:textId="77777777" w:rsidR="004B775C" w:rsidRPr="002F0BCA"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0B2EB737" w14:textId="77777777" w:rsidR="004B775C" w:rsidRPr="002F0BCA"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5C81E814" w14:textId="77777777" w:rsidR="004B775C"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344BC077" w14:textId="77777777" w:rsidR="000E7FDC" w:rsidRPr="002F0BCA" w:rsidRDefault="000E7FD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622ED360" w14:textId="73CB970A" w:rsidR="004B775C" w:rsidRPr="002F0BCA" w:rsidRDefault="004B775C" w:rsidP="000E7FDC">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 23</w:t>
            </w:r>
          </w:p>
        </w:tc>
        <w:tc>
          <w:tcPr>
            <w:tcW w:w="3233" w:type="dxa"/>
            <w:tcBorders>
              <w:top w:val="single" w:sz="4" w:space="0" w:color="231F20"/>
              <w:left w:val="single" w:sz="4" w:space="0" w:color="231F20"/>
              <w:bottom w:val="single" w:sz="4" w:space="0" w:color="231F20"/>
              <w:right w:val="single" w:sz="4" w:space="0" w:color="231F20"/>
            </w:tcBorders>
          </w:tcPr>
          <w:p w14:paraId="396FF15A" w14:textId="5E40C18B"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9F44AE" w:rsidRPr="002F0BCA">
              <w:rPr>
                <w:rFonts w:asciiTheme="minorHAnsi" w:hAnsiTheme="minorHAnsi" w:cstheme="minorHAnsi"/>
                <w:color w:val="231F20"/>
                <w:spacing w:val="2"/>
                <w:sz w:val="16"/>
                <w:szCs w:val="16"/>
                <w:lang w:val="de-AT" w:eastAsia="de-AT"/>
              </w:rPr>
              <w:t xml:space="preserve">Den Zusammenhang aus Gesundheit, Lebenserwartung und Wohlstand erklären; </w:t>
            </w:r>
          </w:p>
          <w:p w14:paraId="3D1229EF" w14:textId="77777777" w:rsidR="009F44AE" w:rsidRDefault="009F44AE" w:rsidP="000E7FDC">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p w14:paraId="47A0D1A4" w14:textId="77777777" w:rsidR="000E7FDC" w:rsidRDefault="000E7FDC" w:rsidP="000E7FDC">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p w14:paraId="6F76E9E2" w14:textId="77777777" w:rsidR="000E7FDC" w:rsidRPr="002F0BCA" w:rsidRDefault="000E7FDC" w:rsidP="000E7FDC">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p w14:paraId="168ADD9E" w14:textId="377921CB"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9F44AE" w:rsidRPr="002F0BCA">
              <w:rPr>
                <w:rFonts w:asciiTheme="minorHAnsi" w:hAnsiTheme="minorHAnsi" w:cstheme="minorHAnsi"/>
                <w:color w:val="231F20"/>
                <w:spacing w:val="2"/>
                <w:sz w:val="16"/>
                <w:szCs w:val="16"/>
                <w:lang w:val="de-AT" w:eastAsia="de-AT"/>
              </w:rPr>
              <w:t>Fachbegriffe zum Thema Gesundheitsversorgung festigen</w:t>
            </w:r>
          </w:p>
        </w:tc>
        <w:tc>
          <w:tcPr>
            <w:tcW w:w="1833" w:type="dxa"/>
            <w:tcBorders>
              <w:top w:val="single" w:sz="4" w:space="0" w:color="231F20"/>
              <w:left w:val="single" w:sz="4" w:space="0" w:color="231F20"/>
              <w:bottom w:val="single" w:sz="4" w:space="0" w:color="231F20"/>
              <w:right w:val="single" w:sz="4" w:space="0" w:color="231F20"/>
            </w:tcBorders>
          </w:tcPr>
          <w:p w14:paraId="6864BAA8" w14:textId="77777777" w:rsidR="004B775C" w:rsidRPr="002F0BCA" w:rsidRDefault="004B775C"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3F4102" w:rsidRPr="002F0BCA" w14:paraId="57FB4D52" w14:textId="77777777" w:rsidTr="00640C3E">
        <w:trPr>
          <w:trHeight w:hRule="exact" w:val="1411"/>
        </w:trPr>
        <w:tc>
          <w:tcPr>
            <w:tcW w:w="449" w:type="dxa"/>
            <w:vMerge w:val="restart"/>
            <w:tcBorders>
              <w:top w:val="single" w:sz="4" w:space="0" w:color="231F20"/>
              <w:left w:val="single" w:sz="4" w:space="0" w:color="231F20"/>
              <w:right w:val="single" w:sz="4" w:space="0" w:color="231F20"/>
            </w:tcBorders>
            <w:shd w:val="clear" w:color="auto" w:fill="C00000"/>
            <w:textDirection w:val="btLr"/>
          </w:tcPr>
          <w:p w14:paraId="6B41BA78" w14:textId="385C2021" w:rsidR="003F4102" w:rsidRPr="002F0BCA" w:rsidRDefault="003F4102"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Jänner</w:t>
            </w:r>
          </w:p>
        </w:tc>
        <w:tc>
          <w:tcPr>
            <w:tcW w:w="2965" w:type="dxa"/>
            <w:tcBorders>
              <w:top w:val="single" w:sz="4" w:space="0" w:color="231F20"/>
              <w:left w:val="single" w:sz="4" w:space="0" w:color="231F20"/>
              <w:bottom w:val="single" w:sz="4" w:space="0" w:color="231F20"/>
              <w:right w:val="single" w:sz="4" w:space="0" w:color="231F20"/>
            </w:tcBorders>
          </w:tcPr>
          <w:p w14:paraId="539B7119" w14:textId="0D2ED84F" w:rsidR="003F4102" w:rsidRDefault="003F4102"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Wer ist arm, wer ist reich?</w:t>
            </w:r>
          </w:p>
          <w:p w14:paraId="56C66175" w14:textId="77777777" w:rsidR="000E7FDC" w:rsidRPr="002F0BCA" w:rsidRDefault="000E7FDC" w:rsidP="000E7FDC">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r>
              <w:rPr>
                <w:rFonts w:asciiTheme="minorHAnsi" w:hAnsiTheme="minorHAnsi" w:cstheme="minorHAnsi"/>
                <w:b/>
                <w:bCs/>
                <w:color w:val="231F20"/>
                <w:spacing w:val="2"/>
                <w:sz w:val="16"/>
                <w:szCs w:val="16"/>
                <w:lang w:val="de-AT" w:eastAsia="de-AT"/>
              </w:rPr>
              <w:t>Menschenrecht</w:t>
            </w:r>
          </w:p>
          <w:p w14:paraId="1C71876E" w14:textId="77777777" w:rsidR="000E7FDC" w:rsidRDefault="000E7FDC" w:rsidP="000E7FDC">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Pr>
                <w:rFonts w:asciiTheme="minorHAnsi" w:hAnsiTheme="minorHAnsi" w:cstheme="minorHAnsi"/>
                <w:color w:val="000000"/>
                <w:sz w:val="16"/>
                <w:szCs w:val="16"/>
                <w:lang w:val="de-AT" w:eastAsia="de-AT"/>
              </w:rPr>
              <w:t>Was ist Reichtum?</w:t>
            </w:r>
          </w:p>
          <w:p w14:paraId="491AC237" w14:textId="521E0029" w:rsidR="00D0277A" w:rsidRPr="000E7FDC" w:rsidRDefault="00D0277A" w:rsidP="000E7FDC">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sidRPr="000E7FDC">
              <w:rPr>
                <w:rFonts w:asciiTheme="minorHAnsi" w:hAnsiTheme="minorHAnsi" w:cstheme="minorHAnsi"/>
                <w:color w:val="231F20"/>
                <w:spacing w:val="2"/>
                <w:sz w:val="16"/>
                <w:szCs w:val="16"/>
                <w:lang w:val="de-AT" w:eastAsia="de-AT"/>
              </w:rPr>
              <w:t>Formen der Armut</w:t>
            </w:r>
          </w:p>
          <w:p w14:paraId="76934CF1" w14:textId="77777777" w:rsidR="00D0277A" w:rsidRPr="002F0BCA" w:rsidRDefault="00D0277A"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1E8211ED" w14:textId="356A31A8" w:rsidR="00D0277A" w:rsidRPr="002F0BCA" w:rsidRDefault="00D0277A"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Wer ist arm, wer ist reich?</w:t>
            </w:r>
          </w:p>
        </w:tc>
        <w:tc>
          <w:tcPr>
            <w:tcW w:w="1539" w:type="dxa"/>
            <w:tcBorders>
              <w:top w:val="single" w:sz="4" w:space="0" w:color="231F20"/>
              <w:left w:val="single" w:sz="4" w:space="0" w:color="231F20"/>
              <w:bottom w:val="single" w:sz="4" w:space="0" w:color="231F20"/>
              <w:right w:val="single" w:sz="4" w:space="0" w:color="231F20"/>
            </w:tcBorders>
          </w:tcPr>
          <w:p w14:paraId="5C29F1B2" w14:textId="20523203" w:rsidR="003F4102" w:rsidRPr="002F0BCA" w:rsidRDefault="003F4102"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00D0277A" w:rsidRPr="002F0BCA">
              <w:rPr>
                <w:rFonts w:asciiTheme="minorHAnsi" w:hAnsiTheme="minorHAnsi" w:cstheme="minorHAnsi"/>
                <w:color w:val="231F20"/>
                <w:spacing w:val="2"/>
                <w:sz w:val="16"/>
                <w:szCs w:val="16"/>
                <w:lang w:val="de-AT" w:eastAsia="de-AT"/>
              </w:rPr>
              <w:t>56-57</w:t>
            </w:r>
          </w:p>
          <w:p w14:paraId="433F6DFA" w14:textId="77777777" w:rsidR="00D0277A" w:rsidRPr="002F0BCA" w:rsidRDefault="00D0277A"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65E39D77" w14:textId="77777777" w:rsidR="00D0277A" w:rsidRDefault="00D0277A"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61FB07D9" w14:textId="77777777" w:rsidR="000E7FDC" w:rsidRPr="002F0BCA" w:rsidRDefault="000E7FD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3163D57D" w14:textId="77777777" w:rsidR="00D0277A" w:rsidRPr="002F0BCA" w:rsidRDefault="00D0277A"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8E12E80" w14:textId="2536AEDD" w:rsidR="00D0277A" w:rsidRPr="002F0BCA" w:rsidRDefault="00D0277A"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 24</w:t>
            </w:r>
          </w:p>
          <w:p w14:paraId="502A2602" w14:textId="0FAEF367" w:rsidR="003F4102" w:rsidRPr="002F0BCA" w:rsidRDefault="003F4102"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7C010D97" w14:textId="29C3C19A"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w:t>
            </w:r>
            <w:r w:rsidR="003A7FEF" w:rsidRPr="002F0BCA">
              <w:rPr>
                <w:rFonts w:asciiTheme="minorHAnsi" w:hAnsiTheme="minorHAnsi" w:cstheme="minorHAnsi"/>
                <w:color w:val="231F20"/>
                <w:spacing w:val="2"/>
                <w:sz w:val="16"/>
                <w:szCs w:val="16"/>
                <w:lang w:val="de-AT" w:eastAsia="de-AT"/>
              </w:rPr>
              <w:t xml:space="preserve"> </w:t>
            </w:r>
            <w:r w:rsidR="000E7FDC">
              <w:rPr>
                <w:rFonts w:asciiTheme="minorHAnsi" w:hAnsiTheme="minorHAnsi" w:cstheme="minorHAnsi"/>
                <w:color w:val="231F20"/>
                <w:spacing w:val="2"/>
                <w:sz w:val="16"/>
                <w:szCs w:val="16"/>
                <w:lang w:val="de-AT" w:eastAsia="de-AT"/>
              </w:rPr>
              <w:t>u</w:t>
            </w:r>
            <w:r w:rsidR="003A7FEF" w:rsidRPr="002F0BCA">
              <w:rPr>
                <w:rFonts w:asciiTheme="minorHAnsi" w:hAnsiTheme="minorHAnsi" w:cstheme="minorHAnsi"/>
                <w:color w:val="231F20"/>
                <w:spacing w:val="2"/>
                <w:sz w:val="16"/>
                <w:szCs w:val="16"/>
                <w:lang w:val="de-AT" w:eastAsia="de-AT"/>
              </w:rPr>
              <w:t>nterschiedliche Armutsbegriffe unterscheiden; Vergleich von Armut und Reichtum weltweit</w:t>
            </w:r>
          </w:p>
          <w:p w14:paraId="16760085" w14:textId="77777777" w:rsidR="003A7FEF" w:rsidRDefault="003A7FEF"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330FAF31" w14:textId="77777777" w:rsidR="000E7FDC" w:rsidRPr="002F0BCA" w:rsidRDefault="000E7FD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4F734527" w14:textId="76AD1E26"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3A7FEF" w:rsidRPr="002F0BCA">
              <w:rPr>
                <w:rFonts w:asciiTheme="minorHAnsi" w:hAnsiTheme="minorHAnsi" w:cstheme="minorHAnsi"/>
                <w:color w:val="231F20"/>
                <w:spacing w:val="2"/>
                <w:sz w:val="16"/>
                <w:szCs w:val="16"/>
                <w:lang w:val="de-AT" w:eastAsia="de-AT"/>
              </w:rPr>
              <w:t>Armutsbegriffe reflektieren</w:t>
            </w:r>
          </w:p>
        </w:tc>
        <w:tc>
          <w:tcPr>
            <w:tcW w:w="1833" w:type="dxa"/>
            <w:tcBorders>
              <w:top w:val="single" w:sz="4" w:space="0" w:color="231F20"/>
              <w:left w:val="single" w:sz="4" w:space="0" w:color="231F20"/>
              <w:bottom w:val="single" w:sz="4" w:space="0" w:color="231F20"/>
              <w:right w:val="single" w:sz="4" w:space="0" w:color="231F20"/>
            </w:tcBorders>
          </w:tcPr>
          <w:p w14:paraId="1430C735" w14:textId="3BFCFA47" w:rsidR="003F4102" w:rsidRPr="002F0BCA" w:rsidRDefault="00D0277A"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3F4102" w:rsidRPr="002F0BCA" w14:paraId="07066193" w14:textId="77777777" w:rsidTr="005C45F3">
        <w:trPr>
          <w:cantSplit/>
          <w:trHeight w:hRule="exact" w:val="1701"/>
        </w:trPr>
        <w:tc>
          <w:tcPr>
            <w:tcW w:w="449" w:type="dxa"/>
            <w:vMerge/>
            <w:tcBorders>
              <w:left w:val="single" w:sz="4" w:space="0" w:color="231F20"/>
              <w:right w:val="single" w:sz="4" w:space="0" w:color="231F20"/>
            </w:tcBorders>
            <w:shd w:val="clear" w:color="auto" w:fill="C00000"/>
            <w:textDirection w:val="btLr"/>
          </w:tcPr>
          <w:p w14:paraId="5ED225FE" w14:textId="25794516" w:rsidR="003F4102" w:rsidRPr="002F0BCA" w:rsidRDefault="003F4102"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3F086DFF" w14:textId="7F9A40A4" w:rsidR="003F4102" w:rsidRDefault="003F4102" w:rsidP="000E7FDC">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Arm und Reich – in Österreich und</w:t>
            </w:r>
            <w:r w:rsidR="000E7FDC">
              <w:rPr>
                <w:rFonts w:asciiTheme="minorHAnsi" w:hAnsiTheme="minorHAnsi" w:cstheme="minorHAnsi"/>
                <w:b/>
                <w:bCs/>
                <w:color w:val="231F20"/>
                <w:spacing w:val="2"/>
                <w:sz w:val="16"/>
                <w:szCs w:val="16"/>
                <w:lang w:val="de-AT" w:eastAsia="de-AT"/>
              </w:rPr>
              <w:t xml:space="preserve"> </w:t>
            </w:r>
            <w:r w:rsidRPr="002F0BCA">
              <w:rPr>
                <w:rFonts w:asciiTheme="minorHAnsi" w:hAnsiTheme="minorHAnsi" w:cstheme="minorHAnsi"/>
                <w:b/>
                <w:bCs/>
                <w:color w:val="231F20"/>
                <w:spacing w:val="2"/>
                <w:sz w:val="16"/>
                <w:szCs w:val="16"/>
                <w:lang w:val="de-AT" w:eastAsia="de-AT"/>
              </w:rPr>
              <w:t>in Ecuador</w:t>
            </w:r>
          </w:p>
          <w:p w14:paraId="646F8354" w14:textId="03B56DDF" w:rsidR="005C45F3" w:rsidRDefault="005C45F3" w:rsidP="005C45F3">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Pr>
                <w:rFonts w:asciiTheme="minorHAnsi" w:hAnsiTheme="minorHAnsi" w:cstheme="minorHAnsi"/>
                <w:color w:val="000000"/>
                <w:sz w:val="16"/>
                <w:szCs w:val="16"/>
                <w:lang w:val="de-AT" w:eastAsia="de-AT"/>
              </w:rPr>
              <w:t>Arm sein in Österreich</w:t>
            </w:r>
          </w:p>
          <w:p w14:paraId="1BEB7D3B" w14:textId="0BBF5970" w:rsidR="005C45F3" w:rsidRPr="005C45F3" w:rsidRDefault="00D0277A" w:rsidP="005C45F3">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sidRPr="005C45F3">
              <w:rPr>
                <w:rFonts w:asciiTheme="minorHAnsi" w:hAnsiTheme="minorHAnsi" w:cstheme="minorHAnsi"/>
                <w:color w:val="231F20"/>
                <w:spacing w:val="2"/>
                <w:sz w:val="16"/>
                <w:szCs w:val="16"/>
                <w:lang w:val="de-AT" w:eastAsia="de-AT"/>
              </w:rPr>
              <w:t>Armut und Reichtum in Ecuador</w:t>
            </w:r>
          </w:p>
          <w:p w14:paraId="63A2AD8F" w14:textId="77777777" w:rsidR="005C45F3" w:rsidRPr="005C45F3" w:rsidRDefault="005C45F3" w:rsidP="005C45F3">
            <w:pPr>
              <w:pStyle w:val="Listenabsatz"/>
              <w:widowControl/>
              <w:autoSpaceDE w:val="0"/>
              <w:autoSpaceDN w:val="0"/>
              <w:adjustRightInd w:val="0"/>
              <w:spacing w:line="240" w:lineRule="auto"/>
              <w:ind w:left="510" w:right="376"/>
              <w:rPr>
                <w:rFonts w:asciiTheme="minorHAnsi" w:hAnsiTheme="minorHAnsi" w:cstheme="minorHAnsi"/>
                <w:color w:val="000000"/>
                <w:sz w:val="16"/>
                <w:szCs w:val="16"/>
                <w:lang w:val="de-AT" w:eastAsia="de-AT"/>
              </w:rPr>
            </w:pPr>
          </w:p>
          <w:p w14:paraId="179BBC18" w14:textId="1AE8E1AA" w:rsidR="00D0277A" w:rsidRPr="005C45F3" w:rsidRDefault="005C45F3" w:rsidP="005C45F3">
            <w:pPr>
              <w:pStyle w:val="Listenabsatz"/>
              <w:widowControl/>
              <w:numPr>
                <w:ilvl w:val="0"/>
                <w:numId w:val="3"/>
              </w:numPr>
              <w:autoSpaceDE w:val="0"/>
              <w:autoSpaceDN w:val="0"/>
              <w:adjustRightInd w:val="0"/>
              <w:spacing w:line="240" w:lineRule="auto"/>
              <w:ind w:right="376"/>
              <w:rPr>
                <w:rFonts w:asciiTheme="minorHAnsi" w:hAnsiTheme="minorHAnsi" w:cstheme="minorHAnsi"/>
                <w:color w:val="000000"/>
                <w:sz w:val="16"/>
                <w:szCs w:val="16"/>
                <w:lang w:val="de-AT" w:eastAsia="de-AT"/>
              </w:rPr>
            </w:pPr>
            <w:r>
              <w:rPr>
                <w:rFonts w:asciiTheme="minorHAnsi" w:hAnsiTheme="minorHAnsi" w:cstheme="minorHAnsi"/>
                <w:color w:val="000000"/>
                <w:sz w:val="16"/>
                <w:szCs w:val="16"/>
                <w:lang w:val="de-AT" w:eastAsia="de-AT"/>
              </w:rPr>
              <w:t>Brasilien – ein Land der Gegensätze</w:t>
            </w:r>
          </w:p>
        </w:tc>
        <w:tc>
          <w:tcPr>
            <w:tcW w:w="1539" w:type="dxa"/>
            <w:tcBorders>
              <w:top w:val="single" w:sz="4" w:space="0" w:color="231F20"/>
              <w:left w:val="single" w:sz="4" w:space="0" w:color="231F20"/>
              <w:bottom w:val="single" w:sz="4" w:space="0" w:color="231F20"/>
              <w:right w:val="single" w:sz="4" w:space="0" w:color="231F20"/>
            </w:tcBorders>
          </w:tcPr>
          <w:p w14:paraId="6A617746" w14:textId="73A999D4" w:rsidR="003F4102" w:rsidRPr="002F0BCA" w:rsidRDefault="003F4102"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00D0277A" w:rsidRPr="002F0BCA">
              <w:rPr>
                <w:rFonts w:asciiTheme="minorHAnsi" w:hAnsiTheme="minorHAnsi" w:cstheme="minorHAnsi"/>
                <w:color w:val="231F20"/>
                <w:spacing w:val="2"/>
                <w:sz w:val="16"/>
                <w:szCs w:val="16"/>
                <w:lang w:val="de-AT" w:eastAsia="de-AT"/>
              </w:rPr>
              <w:t>58-59</w:t>
            </w:r>
          </w:p>
          <w:p w14:paraId="4BA1000B" w14:textId="77777777" w:rsidR="00D0277A" w:rsidRPr="002F0BCA" w:rsidRDefault="00D0277A"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5751C848" w14:textId="77777777" w:rsidR="00D0277A" w:rsidRPr="002F0BCA" w:rsidRDefault="00D0277A"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1C9FC9E6" w14:textId="77777777" w:rsidR="00D0277A" w:rsidRDefault="00D0277A"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14CAE11B" w14:textId="77777777" w:rsidR="005C45F3" w:rsidRDefault="005C45F3"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65DADA9B" w14:textId="77777777" w:rsidR="005C45F3" w:rsidRPr="002F0BCA" w:rsidRDefault="005C45F3"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4517FA5B" w14:textId="29DCE993" w:rsidR="00D0277A" w:rsidRPr="002F0BCA" w:rsidRDefault="00D0277A"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25</w:t>
            </w:r>
          </w:p>
          <w:p w14:paraId="3829A500" w14:textId="77777777" w:rsidR="003F4102" w:rsidRPr="002F0BCA" w:rsidRDefault="003F4102"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30ABD268" w14:textId="1C78C428"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3A7FEF" w:rsidRPr="002F0BCA">
              <w:rPr>
                <w:rFonts w:asciiTheme="minorHAnsi" w:hAnsiTheme="minorHAnsi" w:cstheme="minorHAnsi"/>
                <w:color w:val="231F20"/>
                <w:spacing w:val="2"/>
                <w:sz w:val="16"/>
                <w:szCs w:val="16"/>
                <w:lang w:val="de-AT" w:eastAsia="de-AT"/>
              </w:rPr>
              <w:t>Vergleich von Armut und Reichtum anhand der Fallbeispiele Österreich und Ecuador</w:t>
            </w:r>
          </w:p>
          <w:p w14:paraId="5D76354A" w14:textId="77777777" w:rsidR="005A15C1" w:rsidRDefault="005A15C1"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5A79D90" w14:textId="77777777" w:rsidR="005C45F3" w:rsidRDefault="005C45F3"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623B8991" w14:textId="77777777" w:rsidR="005C45F3" w:rsidRPr="002F0BCA" w:rsidRDefault="005C45F3"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4AB3BEB7" w14:textId="4BAA406B"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3A7FEF" w:rsidRPr="002F0BCA">
              <w:rPr>
                <w:rFonts w:asciiTheme="minorHAnsi" w:hAnsiTheme="minorHAnsi" w:cstheme="minorHAnsi"/>
                <w:color w:val="231F20"/>
                <w:spacing w:val="2"/>
                <w:sz w:val="16"/>
                <w:szCs w:val="16"/>
                <w:lang w:val="de-AT" w:eastAsia="de-AT"/>
              </w:rPr>
              <w:t>Analyse der Armut in Brasilien</w:t>
            </w:r>
          </w:p>
        </w:tc>
        <w:tc>
          <w:tcPr>
            <w:tcW w:w="1833" w:type="dxa"/>
            <w:tcBorders>
              <w:top w:val="single" w:sz="4" w:space="0" w:color="231F20"/>
              <w:left w:val="single" w:sz="4" w:space="0" w:color="231F20"/>
              <w:bottom w:val="single" w:sz="4" w:space="0" w:color="231F20"/>
              <w:right w:val="single" w:sz="4" w:space="0" w:color="231F20"/>
            </w:tcBorders>
          </w:tcPr>
          <w:p w14:paraId="6CA851A3" w14:textId="18101666" w:rsidR="003F4102" w:rsidRPr="002F0BCA" w:rsidRDefault="003A7FEF"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 / Ecuador / Brasilien</w:t>
            </w:r>
          </w:p>
        </w:tc>
      </w:tr>
      <w:tr w:rsidR="003F4102" w:rsidRPr="002F0BCA" w14:paraId="3C8AF3DD" w14:textId="77777777" w:rsidTr="00640C3E">
        <w:trPr>
          <w:trHeight w:hRule="exact" w:val="1293"/>
        </w:trPr>
        <w:tc>
          <w:tcPr>
            <w:tcW w:w="449" w:type="dxa"/>
            <w:vMerge/>
            <w:tcBorders>
              <w:left w:val="single" w:sz="4" w:space="0" w:color="231F20"/>
              <w:right w:val="single" w:sz="4" w:space="0" w:color="231F20"/>
            </w:tcBorders>
            <w:shd w:val="clear" w:color="auto" w:fill="C00000"/>
            <w:textDirection w:val="btLr"/>
          </w:tcPr>
          <w:p w14:paraId="1AD9E779" w14:textId="47BBA8C4" w:rsidR="003F4102" w:rsidRPr="002F0BCA" w:rsidRDefault="003F4102"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3491C0BC" w14:textId="16BE9A6F" w:rsidR="003F4102" w:rsidRPr="002F0BCA" w:rsidRDefault="003F4102"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Kinderarmut in Europa</w:t>
            </w:r>
          </w:p>
          <w:p w14:paraId="4ACE6160" w14:textId="77777777" w:rsidR="003F4102" w:rsidRPr="002F0BCA" w:rsidRDefault="00D0277A"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Arme Kinder, arme Erwachsene?</w:t>
            </w:r>
          </w:p>
          <w:p w14:paraId="3B7D6E48" w14:textId="0D247B86" w:rsidR="00D0277A" w:rsidRPr="002F0BCA" w:rsidRDefault="00D0277A"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Was tut die EU gegen Kinderarmut?</w:t>
            </w:r>
          </w:p>
          <w:p w14:paraId="444AB9A3" w14:textId="77777777" w:rsidR="00D0277A" w:rsidRPr="002F0BCA" w:rsidRDefault="00D0277A"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136CBCAF" w14:textId="19A8E97E" w:rsidR="00D0277A" w:rsidRPr="002F0BCA" w:rsidRDefault="00D0277A"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Kinderarmut in Österreich</w:t>
            </w:r>
          </w:p>
          <w:p w14:paraId="77A26FCB" w14:textId="1F7A659D" w:rsidR="00D0277A" w:rsidRPr="002F0BCA" w:rsidRDefault="00D0277A" w:rsidP="002F0BCA">
            <w:pPr>
              <w:widowControl/>
              <w:autoSpaceDE w:val="0"/>
              <w:autoSpaceDN w:val="0"/>
              <w:adjustRightInd w:val="0"/>
              <w:spacing w:line="240" w:lineRule="auto"/>
              <w:ind w:left="200" w:right="-20"/>
              <w:rPr>
                <w:rFonts w:asciiTheme="minorHAnsi" w:hAnsiTheme="minorHAnsi" w:cstheme="minorHAnsi"/>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2E743774" w14:textId="77777777" w:rsidR="003F4102" w:rsidRPr="002F0BCA" w:rsidRDefault="003F4102"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D0277A" w:rsidRPr="002F0BCA">
              <w:rPr>
                <w:rFonts w:asciiTheme="minorHAnsi" w:hAnsiTheme="minorHAnsi" w:cstheme="minorHAnsi"/>
                <w:color w:val="231F20"/>
                <w:spacing w:val="2"/>
                <w:sz w:val="16"/>
                <w:szCs w:val="16"/>
                <w:lang w:val="de-AT" w:eastAsia="de-AT"/>
              </w:rPr>
              <w:t>60-61</w:t>
            </w:r>
          </w:p>
          <w:p w14:paraId="3C3B015D" w14:textId="77777777" w:rsidR="00D0277A" w:rsidRPr="002F0BCA" w:rsidRDefault="00D0277A" w:rsidP="002F0BCA">
            <w:pPr>
              <w:widowControl/>
              <w:autoSpaceDE w:val="0"/>
              <w:autoSpaceDN w:val="0"/>
              <w:adjustRightInd w:val="0"/>
              <w:spacing w:line="240" w:lineRule="auto"/>
              <w:ind w:right="-20"/>
              <w:rPr>
                <w:rFonts w:asciiTheme="minorHAnsi" w:hAnsiTheme="minorHAnsi" w:cstheme="minorHAnsi"/>
                <w:color w:val="000000"/>
                <w:spacing w:val="-21"/>
                <w:sz w:val="16"/>
                <w:szCs w:val="16"/>
                <w:lang w:val="de-AT" w:eastAsia="de-AT"/>
              </w:rPr>
            </w:pPr>
          </w:p>
          <w:p w14:paraId="047C342F" w14:textId="77777777" w:rsidR="00D0277A" w:rsidRPr="002F0BCA" w:rsidRDefault="00D0277A" w:rsidP="002F0BCA">
            <w:pPr>
              <w:widowControl/>
              <w:autoSpaceDE w:val="0"/>
              <w:autoSpaceDN w:val="0"/>
              <w:adjustRightInd w:val="0"/>
              <w:spacing w:line="240" w:lineRule="auto"/>
              <w:ind w:right="-20"/>
              <w:rPr>
                <w:rFonts w:asciiTheme="minorHAnsi" w:hAnsiTheme="minorHAnsi" w:cstheme="minorHAnsi"/>
                <w:color w:val="000000"/>
                <w:spacing w:val="-21"/>
                <w:sz w:val="16"/>
                <w:szCs w:val="16"/>
                <w:lang w:val="de-AT" w:eastAsia="de-AT"/>
              </w:rPr>
            </w:pPr>
          </w:p>
          <w:p w14:paraId="62DB135C" w14:textId="77777777" w:rsidR="00D0277A" w:rsidRPr="002F0BCA" w:rsidRDefault="00D0277A" w:rsidP="002F0BCA">
            <w:pPr>
              <w:widowControl/>
              <w:autoSpaceDE w:val="0"/>
              <w:autoSpaceDN w:val="0"/>
              <w:adjustRightInd w:val="0"/>
              <w:spacing w:line="240" w:lineRule="auto"/>
              <w:ind w:right="-20"/>
              <w:rPr>
                <w:rFonts w:asciiTheme="minorHAnsi" w:hAnsiTheme="minorHAnsi" w:cstheme="minorHAnsi"/>
                <w:color w:val="000000"/>
                <w:spacing w:val="-21"/>
                <w:sz w:val="16"/>
                <w:szCs w:val="16"/>
                <w:lang w:val="de-AT" w:eastAsia="de-AT"/>
              </w:rPr>
            </w:pPr>
          </w:p>
          <w:p w14:paraId="0DA9DD35" w14:textId="6E19D81F" w:rsidR="00D0277A" w:rsidRPr="002F0BCA" w:rsidRDefault="00706A1B"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r w:rsidRPr="002F0BCA">
              <w:rPr>
                <w:rFonts w:asciiTheme="minorHAnsi" w:hAnsiTheme="minorHAnsi" w:cstheme="minorHAnsi"/>
                <w:color w:val="231F20"/>
                <w:spacing w:val="2"/>
                <w:sz w:val="16"/>
                <w:szCs w:val="16"/>
                <w:lang w:val="de-AT" w:eastAsia="de-AT"/>
              </w:rPr>
              <w:t>AH S.26</w:t>
            </w:r>
          </w:p>
        </w:tc>
        <w:tc>
          <w:tcPr>
            <w:tcW w:w="3233" w:type="dxa"/>
            <w:tcBorders>
              <w:top w:val="single" w:sz="4" w:space="0" w:color="231F20"/>
              <w:left w:val="single" w:sz="4" w:space="0" w:color="231F20"/>
              <w:bottom w:val="single" w:sz="4" w:space="0" w:color="231F20"/>
              <w:right w:val="single" w:sz="4" w:space="0" w:color="231F20"/>
            </w:tcBorders>
          </w:tcPr>
          <w:p w14:paraId="4898052F" w14:textId="4525E61A"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5A15C1" w:rsidRPr="002F0BCA">
              <w:rPr>
                <w:rFonts w:asciiTheme="minorHAnsi" w:hAnsiTheme="minorHAnsi" w:cstheme="minorHAnsi"/>
                <w:color w:val="231F20"/>
                <w:spacing w:val="2"/>
                <w:sz w:val="16"/>
                <w:szCs w:val="16"/>
                <w:lang w:val="de-AT" w:eastAsia="de-AT"/>
              </w:rPr>
              <w:t>Kinderarmut und seine Folgen reflektieren; Maßnahmen gegen Kinderarmut anallysieren.</w:t>
            </w:r>
          </w:p>
          <w:p w14:paraId="23625CBF" w14:textId="77777777" w:rsidR="005A15C1" w:rsidRPr="002F0BCA" w:rsidRDefault="005A15C1"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B0BA821" w14:textId="0D8C1551"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5A15C1" w:rsidRPr="002F0BCA">
              <w:rPr>
                <w:rFonts w:asciiTheme="minorHAnsi" w:hAnsiTheme="minorHAnsi" w:cstheme="minorHAnsi"/>
                <w:color w:val="231F20"/>
                <w:spacing w:val="2"/>
                <w:sz w:val="16"/>
                <w:szCs w:val="16"/>
                <w:lang w:val="de-AT" w:eastAsia="de-AT"/>
              </w:rPr>
              <w:t>Kinderarbeit in Österreich aufzeigen</w:t>
            </w:r>
          </w:p>
        </w:tc>
        <w:tc>
          <w:tcPr>
            <w:tcW w:w="1833" w:type="dxa"/>
            <w:tcBorders>
              <w:top w:val="single" w:sz="4" w:space="0" w:color="231F20"/>
              <w:left w:val="single" w:sz="4" w:space="0" w:color="231F20"/>
              <w:bottom w:val="single" w:sz="4" w:space="0" w:color="231F20"/>
              <w:right w:val="single" w:sz="4" w:space="0" w:color="231F20"/>
            </w:tcBorders>
          </w:tcPr>
          <w:p w14:paraId="593DBB79" w14:textId="57C1BFCA" w:rsidR="003F4102" w:rsidRPr="002F0BCA" w:rsidRDefault="0052444C"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Europa / Österreich</w:t>
            </w:r>
          </w:p>
        </w:tc>
      </w:tr>
      <w:tr w:rsidR="003F4102" w:rsidRPr="002F0BCA" w14:paraId="746B434C" w14:textId="77777777" w:rsidTr="00640C3E">
        <w:trPr>
          <w:trHeight w:hRule="exact" w:val="1411"/>
        </w:trPr>
        <w:tc>
          <w:tcPr>
            <w:tcW w:w="449" w:type="dxa"/>
            <w:vMerge/>
            <w:tcBorders>
              <w:left w:val="single" w:sz="4" w:space="0" w:color="231F20"/>
              <w:right w:val="single" w:sz="4" w:space="0" w:color="231F20"/>
            </w:tcBorders>
            <w:shd w:val="clear" w:color="auto" w:fill="C00000"/>
            <w:textDirection w:val="btLr"/>
          </w:tcPr>
          <w:p w14:paraId="39BA2CD8" w14:textId="6287C960" w:rsidR="003F4102" w:rsidRPr="002F0BCA" w:rsidRDefault="003F4102"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36571FDA" w14:textId="26BB728C"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b/>
                <w:bCs/>
                <w:color w:val="231F20"/>
                <w:spacing w:val="2"/>
                <w:sz w:val="16"/>
                <w:szCs w:val="16"/>
                <w:lang w:val="de-AT" w:eastAsia="de-AT"/>
              </w:rPr>
              <w:t>Armut und Reichtum in aller Welt</w:t>
            </w:r>
          </w:p>
          <w:p w14:paraId="444FCD54" w14:textId="77777777" w:rsidR="0052444C" w:rsidRPr="002F0BCA" w:rsidRDefault="0052444C"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17 Ziele für mehr Gerechtigkeit?</w:t>
            </w:r>
          </w:p>
          <w:p w14:paraId="3761179B" w14:textId="77777777" w:rsidR="0052444C" w:rsidRDefault="0052444C"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656FBB7F" w14:textId="77777777" w:rsidR="005C45F3" w:rsidRPr="002F0BCA" w:rsidRDefault="005C45F3"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476DCFAD" w14:textId="0F261DBE" w:rsidR="0052444C" w:rsidRPr="002F0BCA" w:rsidRDefault="0052444C"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Die 17 Nachhaltigkeitsziele</w:t>
            </w:r>
          </w:p>
        </w:tc>
        <w:tc>
          <w:tcPr>
            <w:tcW w:w="1539" w:type="dxa"/>
            <w:tcBorders>
              <w:top w:val="single" w:sz="4" w:space="0" w:color="231F20"/>
              <w:left w:val="single" w:sz="4" w:space="0" w:color="231F20"/>
              <w:bottom w:val="single" w:sz="4" w:space="0" w:color="231F20"/>
              <w:right w:val="single" w:sz="4" w:space="0" w:color="231F20"/>
            </w:tcBorders>
          </w:tcPr>
          <w:p w14:paraId="2ADA4D77" w14:textId="77777777" w:rsidR="003F4102" w:rsidRPr="002F0BCA" w:rsidRDefault="003F4102"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0052444C" w:rsidRPr="002F0BCA">
              <w:rPr>
                <w:rFonts w:asciiTheme="minorHAnsi" w:hAnsiTheme="minorHAnsi" w:cstheme="minorHAnsi"/>
                <w:color w:val="231F20"/>
                <w:spacing w:val="2"/>
                <w:sz w:val="16"/>
                <w:szCs w:val="16"/>
                <w:lang w:val="de-AT" w:eastAsia="de-AT"/>
              </w:rPr>
              <w:t>62-63</w:t>
            </w:r>
          </w:p>
          <w:p w14:paraId="425B1B28" w14:textId="77777777" w:rsidR="0052444C" w:rsidRDefault="0052444C" w:rsidP="005C45F3">
            <w:pPr>
              <w:widowControl/>
              <w:autoSpaceDE w:val="0"/>
              <w:autoSpaceDN w:val="0"/>
              <w:adjustRightInd w:val="0"/>
              <w:spacing w:line="240" w:lineRule="auto"/>
              <w:ind w:left="74" w:right="-23"/>
              <w:rPr>
                <w:rFonts w:asciiTheme="minorHAnsi" w:hAnsiTheme="minorHAnsi" w:cstheme="minorHAnsi"/>
                <w:sz w:val="16"/>
                <w:szCs w:val="16"/>
                <w:lang w:val="de-AT" w:eastAsia="de-AT"/>
              </w:rPr>
            </w:pPr>
          </w:p>
          <w:p w14:paraId="47D3EDAA" w14:textId="77777777" w:rsidR="005C45F3" w:rsidRPr="005C45F3" w:rsidRDefault="005C45F3" w:rsidP="005C45F3">
            <w:pPr>
              <w:widowControl/>
              <w:autoSpaceDE w:val="0"/>
              <w:autoSpaceDN w:val="0"/>
              <w:adjustRightInd w:val="0"/>
              <w:spacing w:line="240" w:lineRule="auto"/>
              <w:ind w:left="74" w:right="-23"/>
              <w:rPr>
                <w:rFonts w:asciiTheme="minorHAnsi" w:hAnsiTheme="minorHAnsi" w:cstheme="minorHAnsi"/>
                <w:sz w:val="16"/>
                <w:szCs w:val="16"/>
                <w:lang w:val="de-AT" w:eastAsia="de-AT"/>
              </w:rPr>
            </w:pPr>
          </w:p>
          <w:p w14:paraId="42FE23C2" w14:textId="77777777" w:rsidR="0052444C" w:rsidRPr="005C45F3" w:rsidRDefault="0052444C" w:rsidP="005C45F3">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537A71C9" w14:textId="593E358C" w:rsidR="0052444C" w:rsidRPr="002F0BCA" w:rsidRDefault="0052444C" w:rsidP="005C45F3">
            <w:pPr>
              <w:widowControl/>
              <w:autoSpaceDE w:val="0"/>
              <w:autoSpaceDN w:val="0"/>
              <w:adjustRightInd w:val="0"/>
              <w:spacing w:line="240" w:lineRule="auto"/>
              <w:ind w:left="74" w:right="-23"/>
              <w:rPr>
                <w:rFonts w:asciiTheme="minorHAnsi" w:hAnsiTheme="minorHAnsi" w:cstheme="minorHAnsi"/>
                <w:sz w:val="24"/>
                <w:szCs w:val="24"/>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 </w:t>
            </w:r>
            <w:r w:rsidR="00706A1B" w:rsidRPr="002F0BCA">
              <w:rPr>
                <w:rFonts w:asciiTheme="minorHAnsi" w:hAnsiTheme="minorHAnsi" w:cstheme="minorHAnsi"/>
                <w:color w:val="231F20"/>
                <w:spacing w:val="2"/>
                <w:sz w:val="16"/>
                <w:szCs w:val="16"/>
                <w:lang w:val="de-AT" w:eastAsia="de-AT"/>
              </w:rPr>
              <w:t>27</w:t>
            </w:r>
          </w:p>
        </w:tc>
        <w:tc>
          <w:tcPr>
            <w:tcW w:w="3233" w:type="dxa"/>
            <w:tcBorders>
              <w:top w:val="single" w:sz="4" w:space="0" w:color="231F20"/>
              <w:left w:val="single" w:sz="4" w:space="0" w:color="231F20"/>
              <w:bottom w:val="single" w:sz="4" w:space="0" w:color="231F20"/>
              <w:right w:val="single" w:sz="4" w:space="0" w:color="231F20"/>
            </w:tcBorders>
          </w:tcPr>
          <w:p w14:paraId="1B6C2076" w14:textId="014499B8"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w:t>
            </w:r>
            <w:r w:rsidR="005A15C1" w:rsidRPr="002F0BCA">
              <w:rPr>
                <w:rFonts w:asciiTheme="minorHAnsi" w:hAnsiTheme="minorHAnsi" w:cstheme="minorHAnsi"/>
                <w:color w:val="231F20"/>
                <w:spacing w:val="2"/>
                <w:sz w:val="16"/>
                <w:szCs w:val="16"/>
                <w:lang w:val="de-AT" w:eastAsia="de-AT"/>
              </w:rPr>
              <w:t xml:space="preserve">: </w:t>
            </w:r>
            <w:r w:rsidR="005C45F3">
              <w:rPr>
                <w:rFonts w:asciiTheme="minorHAnsi" w:hAnsiTheme="minorHAnsi" w:cstheme="minorHAnsi"/>
                <w:color w:val="231F20"/>
                <w:spacing w:val="2"/>
                <w:sz w:val="16"/>
                <w:szCs w:val="16"/>
                <w:lang w:val="de-AT" w:eastAsia="de-AT"/>
              </w:rPr>
              <w:t>d</w:t>
            </w:r>
            <w:r w:rsidR="005A15C1" w:rsidRPr="002F0BCA">
              <w:rPr>
                <w:rFonts w:asciiTheme="minorHAnsi" w:hAnsiTheme="minorHAnsi" w:cstheme="minorHAnsi"/>
                <w:color w:val="231F20"/>
                <w:spacing w:val="2"/>
                <w:sz w:val="16"/>
                <w:szCs w:val="16"/>
                <w:lang w:val="de-AT" w:eastAsia="de-AT"/>
              </w:rPr>
              <w:t>ie Verteilung von Vermögen bestimmen</w:t>
            </w:r>
            <w:r w:rsidR="005C45F3">
              <w:rPr>
                <w:rFonts w:asciiTheme="minorHAnsi" w:hAnsiTheme="minorHAnsi" w:cstheme="minorHAnsi"/>
                <w:color w:val="231F20"/>
                <w:spacing w:val="2"/>
                <w:sz w:val="16"/>
                <w:szCs w:val="16"/>
                <w:lang w:val="de-AT" w:eastAsia="de-AT"/>
              </w:rPr>
              <w:t>;</w:t>
            </w:r>
            <w:r w:rsidR="005A15C1" w:rsidRPr="002F0BCA">
              <w:rPr>
                <w:rFonts w:asciiTheme="minorHAnsi" w:hAnsiTheme="minorHAnsi" w:cstheme="minorHAnsi"/>
                <w:color w:val="231F20"/>
                <w:spacing w:val="2"/>
                <w:sz w:val="16"/>
                <w:szCs w:val="16"/>
                <w:lang w:val="de-AT" w:eastAsia="de-AT"/>
              </w:rPr>
              <w:t xml:space="preserve"> Strategien der Armutsbekämpfung entwickeln</w:t>
            </w:r>
          </w:p>
          <w:p w14:paraId="60A12A4B" w14:textId="77777777" w:rsidR="005A15C1" w:rsidRDefault="005A15C1" w:rsidP="005C45F3">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p w14:paraId="3D690E6D" w14:textId="77777777" w:rsidR="005C45F3" w:rsidRPr="002F0BCA" w:rsidRDefault="005C45F3" w:rsidP="005C45F3">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p w14:paraId="1E260CAF" w14:textId="13E56B27" w:rsidR="003F4102" w:rsidRPr="002F0BCA" w:rsidRDefault="005A15C1" w:rsidP="005C45F3">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5C45F3">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ie globalen SDGs im Kontext von Armut und Ungleichheit analysieren</w:t>
            </w:r>
          </w:p>
        </w:tc>
        <w:tc>
          <w:tcPr>
            <w:tcW w:w="1833" w:type="dxa"/>
            <w:tcBorders>
              <w:top w:val="single" w:sz="4" w:space="0" w:color="231F20"/>
              <w:left w:val="single" w:sz="4" w:space="0" w:color="231F20"/>
              <w:bottom w:val="single" w:sz="4" w:space="0" w:color="231F20"/>
              <w:right w:val="single" w:sz="4" w:space="0" w:color="231F20"/>
            </w:tcBorders>
          </w:tcPr>
          <w:p w14:paraId="34C169CB" w14:textId="77777777" w:rsidR="003F4102" w:rsidRPr="002F0BCA" w:rsidRDefault="003F4102" w:rsidP="002F0BCA">
            <w:pPr>
              <w:widowControl/>
              <w:autoSpaceDE w:val="0"/>
              <w:autoSpaceDN w:val="0"/>
              <w:adjustRightInd w:val="0"/>
              <w:spacing w:line="240" w:lineRule="auto"/>
              <w:ind w:left="75" w:right="142"/>
              <w:rPr>
                <w:rFonts w:asciiTheme="minorHAnsi" w:hAnsiTheme="minorHAnsi" w:cstheme="minorHAnsi"/>
                <w:sz w:val="24"/>
                <w:szCs w:val="24"/>
                <w:lang w:val="de-AT" w:eastAsia="de-AT"/>
              </w:rPr>
            </w:pPr>
            <w:r w:rsidRPr="002F0BCA">
              <w:rPr>
                <w:rFonts w:asciiTheme="minorHAnsi" w:hAnsiTheme="minorHAnsi" w:cstheme="minorHAnsi"/>
                <w:color w:val="231F20"/>
                <w:spacing w:val="2"/>
                <w:sz w:val="16"/>
                <w:szCs w:val="16"/>
                <w:lang w:val="de-AT" w:eastAsia="de-AT"/>
              </w:rPr>
              <w:t>Öster</w:t>
            </w:r>
            <w:r w:rsidRPr="002F0BCA">
              <w:rPr>
                <w:rFonts w:asciiTheme="minorHAnsi" w:hAnsiTheme="minorHAnsi" w:cstheme="minorHAnsi"/>
                <w:color w:val="231F20"/>
                <w:spacing w:val="-1"/>
                <w:sz w:val="16"/>
                <w:szCs w:val="16"/>
                <w:lang w:val="de-AT" w:eastAsia="de-AT"/>
              </w:rPr>
              <w:t>r</w:t>
            </w:r>
            <w:r w:rsidRPr="002F0BCA">
              <w:rPr>
                <w:rFonts w:asciiTheme="minorHAnsi" w:hAnsiTheme="minorHAnsi" w:cstheme="minorHAnsi"/>
                <w:color w:val="231F20"/>
                <w:spacing w:val="2"/>
                <w:sz w:val="16"/>
                <w:szCs w:val="16"/>
                <w:lang w:val="de-AT" w:eastAsia="de-AT"/>
              </w:rPr>
              <w:t>eic</w:t>
            </w:r>
            <w:r w:rsidRPr="002F0BCA">
              <w:rPr>
                <w:rFonts w:asciiTheme="minorHAnsi" w:hAnsiTheme="minorHAnsi" w:cstheme="minorHAnsi"/>
                <w:color w:val="231F20"/>
                <w:sz w:val="16"/>
                <w:szCs w:val="16"/>
                <w:lang w:val="de-AT" w:eastAsia="de-AT"/>
              </w:rPr>
              <w:t>h</w:t>
            </w:r>
            <w:r w:rsidRPr="002F0BCA">
              <w:rPr>
                <w:rFonts w:asciiTheme="minorHAnsi" w:hAnsiTheme="minorHAnsi" w:cstheme="minorHAnsi"/>
                <w:color w:val="231F20"/>
                <w:spacing w:val="-1"/>
                <w:sz w:val="16"/>
                <w:szCs w:val="16"/>
                <w:lang w:val="de-AT" w:eastAsia="de-AT"/>
              </w:rPr>
              <w:t xml:space="preserve"> </w:t>
            </w:r>
            <w:r w:rsidRPr="002F0BCA">
              <w:rPr>
                <w:rFonts w:asciiTheme="minorHAnsi" w:hAnsiTheme="minorHAnsi" w:cstheme="minorHAnsi"/>
                <w:color w:val="231F20"/>
                <w:sz w:val="16"/>
                <w:szCs w:val="16"/>
                <w:lang w:val="de-AT" w:eastAsia="de-AT"/>
              </w:rPr>
              <w:t>/</w:t>
            </w:r>
            <w:r w:rsidRPr="002F0BCA">
              <w:rPr>
                <w:rFonts w:asciiTheme="minorHAnsi" w:hAnsiTheme="minorHAnsi" w:cstheme="minorHAnsi"/>
                <w:color w:val="231F20"/>
                <w:spacing w:val="17"/>
                <w:sz w:val="16"/>
                <w:szCs w:val="16"/>
                <w:lang w:val="de-AT" w:eastAsia="de-AT"/>
              </w:rPr>
              <w:t xml:space="preserve"> </w:t>
            </w:r>
            <w:r w:rsidRPr="002F0BCA">
              <w:rPr>
                <w:rFonts w:asciiTheme="minorHAnsi" w:hAnsiTheme="minorHAnsi" w:cstheme="minorHAnsi"/>
                <w:color w:val="231F20"/>
                <w:spacing w:val="-8"/>
                <w:sz w:val="16"/>
                <w:szCs w:val="16"/>
                <w:lang w:val="de-AT" w:eastAsia="de-AT"/>
              </w:rPr>
              <w:t>W</w:t>
            </w:r>
            <w:r w:rsidRPr="002F0BCA">
              <w:rPr>
                <w:rFonts w:asciiTheme="minorHAnsi" w:hAnsiTheme="minorHAnsi" w:cstheme="minorHAnsi"/>
                <w:color w:val="231F20"/>
                <w:spacing w:val="2"/>
                <w:sz w:val="16"/>
                <w:szCs w:val="16"/>
                <w:lang w:val="de-AT" w:eastAsia="de-AT"/>
              </w:rPr>
              <w:t>elt</w:t>
            </w:r>
          </w:p>
        </w:tc>
      </w:tr>
      <w:tr w:rsidR="003F4102" w:rsidRPr="002F0BCA" w14:paraId="719C47C6" w14:textId="77777777" w:rsidTr="005C45F3">
        <w:trPr>
          <w:cantSplit/>
          <w:trHeight w:hRule="exact" w:val="397"/>
        </w:trPr>
        <w:tc>
          <w:tcPr>
            <w:tcW w:w="449" w:type="dxa"/>
            <w:vMerge/>
            <w:tcBorders>
              <w:left w:val="single" w:sz="4" w:space="0" w:color="231F20"/>
              <w:bottom w:val="single" w:sz="4" w:space="0" w:color="231F20"/>
              <w:right w:val="single" w:sz="4" w:space="0" w:color="231F20"/>
            </w:tcBorders>
            <w:shd w:val="clear" w:color="auto" w:fill="C00000"/>
            <w:textDirection w:val="btLr"/>
          </w:tcPr>
          <w:p w14:paraId="0DF28E95" w14:textId="77777777" w:rsidR="003F4102" w:rsidRPr="002F0BCA" w:rsidRDefault="003F4102"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2D54ACBE" w14:textId="1BF182B5" w:rsidR="0052444C" w:rsidRPr="002F0BCA" w:rsidRDefault="003F4102" w:rsidP="005C45F3">
            <w:pPr>
              <w:widowControl/>
              <w:autoSpaceDE w:val="0"/>
              <w:autoSpaceDN w:val="0"/>
              <w:adjustRightInd w:val="0"/>
              <w:spacing w:line="240" w:lineRule="auto"/>
              <w:ind w:left="75"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Kompetenztraining</w:t>
            </w:r>
          </w:p>
        </w:tc>
        <w:tc>
          <w:tcPr>
            <w:tcW w:w="1539" w:type="dxa"/>
            <w:tcBorders>
              <w:top w:val="single" w:sz="4" w:space="0" w:color="231F20"/>
              <w:left w:val="single" w:sz="4" w:space="0" w:color="231F20"/>
              <w:bottom w:val="single" w:sz="4" w:space="0" w:color="231F20"/>
              <w:right w:val="single" w:sz="4" w:space="0" w:color="231F20"/>
            </w:tcBorders>
          </w:tcPr>
          <w:p w14:paraId="2473BADC" w14:textId="35306077" w:rsidR="0052444C" w:rsidRPr="002F0BCA" w:rsidRDefault="0052444C" w:rsidP="005C45F3">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64-67</w:t>
            </w:r>
          </w:p>
        </w:tc>
        <w:tc>
          <w:tcPr>
            <w:tcW w:w="3233" w:type="dxa"/>
            <w:tcBorders>
              <w:top w:val="single" w:sz="4" w:space="0" w:color="231F20"/>
              <w:left w:val="single" w:sz="4" w:space="0" w:color="231F20"/>
              <w:bottom w:val="single" w:sz="4" w:space="0" w:color="231F20"/>
              <w:right w:val="single" w:sz="4" w:space="0" w:color="231F20"/>
            </w:tcBorders>
          </w:tcPr>
          <w:p w14:paraId="06D4487E" w14:textId="77777777" w:rsidR="003F4102" w:rsidRPr="002F0BCA" w:rsidRDefault="003F410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tc>
        <w:tc>
          <w:tcPr>
            <w:tcW w:w="1833" w:type="dxa"/>
            <w:tcBorders>
              <w:top w:val="single" w:sz="4" w:space="0" w:color="231F20"/>
              <w:left w:val="single" w:sz="4" w:space="0" w:color="231F20"/>
              <w:bottom w:val="single" w:sz="4" w:space="0" w:color="231F20"/>
              <w:right w:val="single" w:sz="4" w:space="0" w:color="231F20"/>
            </w:tcBorders>
          </w:tcPr>
          <w:p w14:paraId="18EDB097" w14:textId="30AB42DA" w:rsidR="0052444C" w:rsidRPr="002F0BCA" w:rsidRDefault="0052444C" w:rsidP="005C45F3">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t>
            </w:r>
          </w:p>
        </w:tc>
      </w:tr>
      <w:tr w:rsidR="00334D33" w:rsidRPr="002F0BCA" w14:paraId="5D7C6DF5" w14:textId="77777777" w:rsidTr="005C45F3">
        <w:trPr>
          <w:trHeight w:hRule="exact" w:val="1862"/>
        </w:trPr>
        <w:tc>
          <w:tcPr>
            <w:tcW w:w="10019" w:type="dxa"/>
            <w:gridSpan w:val="5"/>
            <w:tcBorders>
              <w:top w:val="single" w:sz="4" w:space="0" w:color="231F20"/>
              <w:left w:val="single" w:sz="4" w:space="0" w:color="231F20"/>
              <w:bottom w:val="single" w:sz="4" w:space="0" w:color="231F20"/>
              <w:right w:val="single" w:sz="4" w:space="0" w:color="231F20"/>
            </w:tcBorders>
            <w:shd w:val="clear" w:color="auto" w:fill="F67A2E"/>
            <w:vAlign w:val="center"/>
          </w:tcPr>
          <w:p w14:paraId="4D799107" w14:textId="77777777" w:rsidR="00334D33" w:rsidRPr="005C45F3" w:rsidRDefault="00334D33" w:rsidP="005C45F3">
            <w:pPr>
              <w:widowControl/>
              <w:autoSpaceDE w:val="0"/>
              <w:autoSpaceDN w:val="0"/>
              <w:adjustRightInd w:val="0"/>
              <w:spacing w:line="240" w:lineRule="auto"/>
              <w:ind w:left="75" w:right="-20"/>
              <w:rPr>
                <w:rFonts w:asciiTheme="minorHAnsi" w:hAnsiTheme="minorHAnsi" w:cstheme="minorHAnsi"/>
                <w:color w:val="FFFFFF" w:themeColor="background1"/>
                <w:sz w:val="16"/>
                <w:szCs w:val="16"/>
                <w:lang w:val="de-AT" w:eastAsia="de-AT"/>
              </w:rPr>
            </w:pPr>
            <w:r w:rsidRPr="005C45F3">
              <w:rPr>
                <w:rFonts w:asciiTheme="minorHAnsi" w:hAnsiTheme="minorHAnsi" w:cstheme="minorHAnsi"/>
                <w:b/>
                <w:bCs/>
                <w:color w:val="FFFFFF" w:themeColor="background1"/>
                <w:spacing w:val="2"/>
                <w:sz w:val="16"/>
                <w:szCs w:val="16"/>
                <w:lang w:val="de-AT" w:eastAsia="de-AT"/>
              </w:rPr>
              <w:lastRenderedPageBreak/>
              <w:t>Lehrplanbezug:</w:t>
            </w:r>
          </w:p>
          <w:p w14:paraId="4BBDAAAF" w14:textId="60C97E4E" w:rsidR="00334D33" w:rsidRPr="005C45F3" w:rsidRDefault="00154B4B" w:rsidP="005C45F3">
            <w:pPr>
              <w:widowControl/>
              <w:autoSpaceDE w:val="0"/>
              <w:autoSpaceDN w:val="0"/>
              <w:adjustRightInd w:val="0"/>
              <w:spacing w:line="240" w:lineRule="auto"/>
              <w:ind w:left="75" w:right="51"/>
              <w:rPr>
                <w:rFonts w:asciiTheme="minorHAnsi" w:hAnsiTheme="minorHAnsi" w:cstheme="minorHAnsi"/>
                <w:b/>
                <w:bCs/>
                <w:color w:val="FFFFFF" w:themeColor="background1"/>
                <w:spacing w:val="2"/>
                <w:sz w:val="16"/>
                <w:szCs w:val="16"/>
                <w:lang w:val="de-AT" w:eastAsia="de-AT"/>
              </w:rPr>
            </w:pPr>
            <w:r>
              <w:rPr>
                <w:rFonts w:asciiTheme="minorHAnsi" w:hAnsiTheme="minorHAnsi" w:cstheme="minorHAnsi"/>
                <w:b/>
                <w:bCs/>
                <w:color w:val="FFFFFF" w:themeColor="background1"/>
                <w:spacing w:val="2"/>
                <w:sz w:val="16"/>
                <w:szCs w:val="16"/>
                <w:lang w:val="de-AT" w:eastAsia="de-AT"/>
              </w:rPr>
              <w:t xml:space="preserve">Kompetenzbereich: Leben und Wirtschaften im Hinblick auf </w:t>
            </w:r>
            <w:r w:rsidR="00B253E7" w:rsidRPr="005C45F3">
              <w:rPr>
                <w:rFonts w:asciiTheme="minorHAnsi" w:hAnsiTheme="minorHAnsi" w:cstheme="minorHAnsi"/>
                <w:b/>
                <w:bCs/>
                <w:color w:val="FFFFFF" w:themeColor="background1"/>
                <w:spacing w:val="2"/>
                <w:sz w:val="16"/>
                <w:szCs w:val="16"/>
                <w:lang w:val="de-AT" w:eastAsia="de-AT"/>
              </w:rPr>
              <w:t>nachhaltige Ernährung</w:t>
            </w:r>
          </w:p>
          <w:p w14:paraId="4649E00E" w14:textId="77777777" w:rsidR="00334D33" w:rsidRPr="005C45F3" w:rsidRDefault="00334D33" w:rsidP="005C45F3">
            <w:pPr>
              <w:widowControl/>
              <w:autoSpaceDE w:val="0"/>
              <w:autoSpaceDN w:val="0"/>
              <w:adjustRightInd w:val="0"/>
              <w:spacing w:line="240" w:lineRule="auto"/>
              <w:ind w:left="75" w:right="3545"/>
              <w:rPr>
                <w:rFonts w:asciiTheme="minorHAnsi" w:hAnsiTheme="minorHAnsi" w:cstheme="minorHAnsi"/>
                <w:color w:val="FFFFFF" w:themeColor="background1"/>
                <w:spacing w:val="2"/>
                <w:sz w:val="16"/>
                <w:szCs w:val="16"/>
                <w:lang w:val="de-AT" w:eastAsia="de-AT"/>
              </w:rPr>
            </w:pPr>
            <w:r w:rsidRPr="005C45F3">
              <w:rPr>
                <w:rFonts w:asciiTheme="minorHAnsi" w:hAnsiTheme="minorHAnsi" w:cstheme="minorHAnsi"/>
                <w:color w:val="FFFFFF" w:themeColor="background1"/>
                <w:spacing w:val="2"/>
                <w:sz w:val="16"/>
                <w:szCs w:val="16"/>
                <w:lang w:val="de-AT" w:eastAsia="de-AT"/>
              </w:rPr>
              <w:t xml:space="preserve">Die Schülerinnen und Schüler können </w:t>
            </w:r>
          </w:p>
          <w:p w14:paraId="1B2542D1" w14:textId="2024460B" w:rsidR="00334D33" w:rsidRPr="005C45F3" w:rsidRDefault="00334D33" w:rsidP="005C45F3">
            <w:pPr>
              <w:widowControl/>
              <w:autoSpaceDE w:val="0"/>
              <w:autoSpaceDN w:val="0"/>
              <w:adjustRightInd w:val="0"/>
              <w:spacing w:line="240" w:lineRule="auto"/>
              <w:ind w:left="42" w:right="325"/>
              <w:rPr>
                <w:rFonts w:asciiTheme="minorHAnsi" w:hAnsiTheme="minorHAnsi" w:cstheme="minorHAnsi"/>
                <w:color w:val="FFFFFF" w:themeColor="background1"/>
                <w:spacing w:val="2"/>
                <w:sz w:val="16"/>
                <w:szCs w:val="16"/>
                <w:lang w:val="de-AT" w:eastAsia="de-AT"/>
              </w:rPr>
            </w:pPr>
            <w:r w:rsidRPr="005C45F3">
              <w:rPr>
                <w:rFonts w:asciiTheme="minorHAnsi" w:hAnsiTheme="minorHAnsi" w:cstheme="minorHAnsi"/>
                <w:color w:val="FFFFFF" w:themeColor="background1"/>
                <w:spacing w:val="2"/>
                <w:sz w:val="16"/>
                <w:szCs w:val="16"/>
                <w:lang w:val="de-AT" w:eastAsia="de-AT"/>
              </w:rPr>
              <w:t>1.</w:t>
            </w:r>
            <w:r w:rsidR="00634DA1" w:rsidRPr="005C45F3">
              <w:rPr>
                <w:rFonts w:asciiTheme="minorHAnsi" w:hAnsiTheme="minorHAnsi" w:cstheme="minorHAnsi"/>
                <w:color w:val="FFFFFF" w:themeColor="background1"/>
                <w:spacing w:val="2"/>
                <w:sz w:val="16"/>
                <w:szCs w:val="16"/>
                <w:lang w:val="de-AT" w:eastAsia="de-AT"/>
              </w:rPr>
              <w:t>8</w:t>
            </w:r>
            <w:r w:rsidRPr="005C45F3">
              <w:rPr>
                <w:rFonts w:asciiTheme="minorHAnsi" w:hAnsiTheme="minorHAnsi" w:cstheme="minorHAnsi"/>
                <w:color w:val="FFFFFF" w:themeColor="background1"/>
                <w:spacing w:val="2"/>
                <w:sz w:val="16"/>
                <w:szCs w:val="16"/>
                <w:lang w:val="de-AT" w:eastAsia="de-AT"/>
              </w:rPr>
              <w:t xml:space="preserve"> ausgehend von individuellen Ernährungsgewohnheiten </w:t>
            </w:r>
            <w:r w:rsidR="00634DA1" w:rsidRPr="005C45F3">
              <w:rPr>
                <w:rFonts w:asciiTheme="minorHAnsi" w:hAnsiTheme="minorHAnsi" w:cstheme="minorHAnsi"/>
                <w:color w:val="FFFFFF" w:themeColor="background1"/>
                <w:spacing w:val="2"/>
                <w:sz w:val="16"/>
                <w:szCs w:val="16"/>
                <w:lang w:val="de-AT" w:eastAsia="de-AT"/>
              </w:rPr>
              <w:t>(</w:t>
            </w:r>
            <w:proofErr w:type="spellStart"/>
            <w:r w:rsidRPr="005C45F3">
              <w:rPr>
                <w:rFonts w:asciiTheme="minorHAnsi" w:hAnsiTheme="minorHAnsi" w:cstheme="minorHAnsi"/>
                <w:color w:val="FFFFFF" w:themeColor="background1"/>
                <w:spacing w:val="2"/>
                <w:sz w:val="16"/>
                <w:szCs w:val="16"/>
                <w:lang w:val="de-AT" w:eastAsia="de-AT"/>
              </w:rPr>
              <w:t>land</w:t>
            </w:r>
            <w:proofErr w:type="spellEnd"/>
            <w:r w:rsidR="00634DA1" w:rsidRPr="005C45F3">
              <w:rPr>
                <w:rFonts w:asciiTheme="minorHAnsi" w:hAnsiTheme="minorHAnsi" w:cstheme="minorHAnsi"/>
                <w:color w:val="FFFFFF" w:themeColor="background1"/>
                <w:spacing w:val="2"/>
                <w:sz w:val="16"/>
                <w:szCs w:val="16"/>
                <w:lang w:val="de-AT" w:eastAsia="de-AT"/>
              </w:rPr>
              <w:t>)</w:t>
            </w:r>
            <w:r w:rsidRPr="005C45F3">
              <w:rPr>
                <w:rFonts w:asciiTheme="minorHAnsi" w:hAnsiTheme="minorHAnsi" w:cstheme="minorHAnsi"/>
                <w:color w:val="FFFFFF" w:themeColor="background1"/>
                <w:spacing w:val="2"/>
                <w:sz w:val="16"/>
                <w:szCs w:val="16"/>
                <w:lang w:val="de-AT" w:eastAsia="de-AT"/>
              </w:rPr>
              <w:t>wirtschaftliche Produktion, deren gesellschaftliche, wirtschaftliche und naturräumliche Bedingungen sowie deren Wandel an weltweit ausgewählten Fallbeispielen verorten und vergleichen</w:t>
            </w:r>
            <w:r w:rsidR="00634DA1" w:rsidRPr="005C45F3">
              <w:rPr>
                <w:rFonts w:asciiTheme="minorHAnsi" w:hAnsiTheme="minorHAnsi" w:cstheme="minorHAnsi"/>
                <w:color w:val="FFFFFF" w:themeColor="background1"/>
                <w:spacing w:val="2"/>
                <w:sz w:val="16"/>
                <w:szCs w:val="16"/>
                <w:lang w:val="de-AT" w:eastAsia="de-AT"/>
              </w:rPr>
              <w:t>;</w:t>
            </w:r>
          </w:p>
          <w:p w14:paraId="7F811B92" w14:textId="1AB71CE8" w:rsidR="00334D33" w:rsidRPr="005C45F3" w:rsidRDefault="00334D33" w:rsidP="005C45F3">
            <w:pPr>
              <w:widowControl/>
              <w:autoSpaceDE w:val="0"/>
              <w:autoSpaceDN w:val="0"/>
              <w:adjustRightInd w:val="0"/>
              <w:spacing w:line="240" w:lineRule="auto"/>
              <w:ind w:left="42" w:right="325"/>
              <w:rPr>
                <w:rFonts w:asciiTheme="minorHAnsi" w:hAnsiTheme="minorHAnsi" w:cstheme="minorHAnsi"/>
                <w:color w:val="FFFFFF" w:themeColor="background1"/>
                <w:spacing w:val="2"/>
                <w:sz w:val="16"/>
                <w:szCs w:val="16"/>
                <w:lang w:val="de-AT" w:eastAsia="de-AT"/>
              </w:rPr>
            </w:pPr>
            <w:r w:rsidRPr="005C45F3">
              <w:rPr>
                <w:rFonts w:asciiTheme="minorHAnsi" w:hAnsiTheme="minorHAnsi" w:cstheme="minorHAnsi"/>
                <w:color w:val="FFFFFF" w:themeColor="background1"/>
                <w:spacing w:val="2"/>
                <w:sz w:val="16"/>
                <w:szCs w:val="16"/>
                <w:lang w:val="de-AT" w:eastAsia="de-AT"/>
              </w:rPr>
              <w:t>1.</w:t>
            </w:r>
            <w:r w:rsidR="00634DA1" w:rsidRPr="005C45F3">
              <w:rPr>
                <w:rFonts w:asciiTheme="minorHAnsi" w:hAnsiTheme="minorHAnsi" w:cstheme="minorHAnsi"/>
                <w:color w:val="FFFFFF" w:themeColor="background1"/>
                <w:spacing w:val="2"/>
                <w:sz w:val="16"/>
                <w:szCs w:val="16"/>
                <w:lang w:val="de-AT" w:eastAsia="de-AT"/>
              </w:rPr>
              <w:t>9</w:t>
            </w:r>
            <w:r w:rsidRPr="005C45F3">
              <w:rPr>
                <w:rFonts w:asciiTheme="minorHAnsi" w:hAnsiTheme="minorHAnsi" w:cstheme="minorHAnsi"/>
                <w:color w:val="FFFFFF" w:themeColor="background1"/>
                <w:spacing w:val="2"/>
                <w:sz w:val="16"/>
                <w:szCs w:val="16"/>
                <w:lang w:val="de-AT" w:eastAsia="de-AT"/>
              </w:rPr>
              <w:t xml:space="preserve"> grundlegende Phänomene und Prozesse beschreiben, die für das Verständnis des Klimawandels und seiner gesellschaftlichen, wirtschaftlichen und ökologischen Folgen wichtig sind</w:t>
            </w:r>
            <w:r w:rsidR="00634DA1" w:rsidRPr="005C45F3">
              <w:rPr>
                <w:rFonts w:asciiTheme="minorHAnsi" w:hAnsiTheme="minorHAnsi" w:cstheme="minorHAnsi"/>
                <w:color w:val="FFFFFF" w:themeColor="background1"/>
                <w:spacing w:val="2"/>
                <w:sz w:val="16"/>
                <w:szCs w:val="16"/>
                <w:lang w:val="de-AT" w:eastAsia="de-AT"/>
              </w:rPr>
              <w:t>;</w:t>
            </w:r>
          </w:p>
          <w:p w14:paraId="0E409838" w14:textId="3B48BD43" w:rsidR="00334D33" w:rsidRPr="005C45F3" w:rsidRDefault="00334D33" w:rsidP="005C45F3">
            <w:pPr>
              <w:widowControl/>
              <w:autoSpaceDE w:val="0"/>
              <w:autoSpaceDN w:val="0"/>
              <w:adjustRightInd w:val="0"/>
              <w:spacing w:line="240" w:lineRule="auto"/>
              <w:ind w:left="42" w:right="325"/>
              <w:rPr>
                <w:rFonts w:asciiTheme="minorHAnsi" w:hAnsiTheme="minorHAnsi" w:cstheme="minorHAnsi"/>
                <w:color w:val="FFFFFF" w:themeColor="background1"/>
                <w:spacing w:val="2"/>
                <w:sz w:val="16"/>
                <w:szCs w:val="16"/>
                <w:lang w:val="de-AT" w:eastAsia="de-AT"/>
              </w:rPr>
            </w:pPr>
            <w:r w:rsidRPr="005C45F3">
              <w:rPr>
                <w:rFonts w:asciiTheme="minorHAnsi" w:hAnsiTheme="minorHAnsi" w:cstheme="minorHAnsi"/>
                <w:color w:val="FFFFFF" w:themeColor="background1"/>
                <w:spacing w:val="2"/>
                <w:sz w:val="16"/>
                <w:szCs w:val="16"/>
                <w:lang w:val="de-AT" w:eastAsia="de-AT"/>
              </w:rPr>
              <w:t>1</w:t>
            </w:r>
            <w:r w:rsidR="00634DA1" w:rsidRPr="005C45F3">
              <w:rPr>
                <w:rFonts w:asciiTheme="minorHAnsi" w:hAnsiTheme="minorHAnsi" w:cstheme="minorHAnsi"/>
                <w:color w:val="FFFFFF" w:themeColor="background1"/>
                <w:spacing w:val="2"/>
                <w:sz w:val="16"/>
                <w:szCs w:val="16"/>
                <w:lang w:val="de-AT" w:eastAsia="de-AT"/>
              </w:rPr>
              <w:t>.10</w:t>
            </w:r>
            <w:r w:rsidRPr="005C45F3">
              <w:rPr>
                <w:rFonts w:asciiTheme="minorHAnsi" w:hAnsiTheme="minorHAnsi" w:cstheme="minorHAnsi"/>
                <w:color w:val="FFFFFF" w:themeColor="background1"/>
                <w:spacing w:val="2"/>
                <w:sz w:val="16"/>
                <w:szCs w:val="16"/>
                <w:lang w:val="de-AT" w:eastAsia="de-AT"/>
              </w:rPr>
              <w:t xml:space="preserve"> den Einfluss des Klimawandels auf die Erzeugung von ausreichenden und gesunden Nahrungsmitteln an Fallbeispielen erörtern.</w:t>
            </w:r>
          </w:p>
        </w:tc>
      </w:tr>
      <w:tr w:rsidR="00334D33" w:rsidRPr="002F0BCA" w14:paraId="562E4A10" w14:textId="77777777" w:rsidTr="00640C3E">
        <w:trPr>
          <w:trHeight w:hRule="exact" w:val="425"/>
        </w:trPr>
        <w:tc>
          <w:tcPr>
            <w:tcW w:w="3414" w:type="dxa"/>
            <w:gridSpan w:val="2"/>
            <w:tcBorders>
              <w:top w:val="single" w:sz="4" w:space="0" w:color="231F20"/>
              <w:left w:val="single" w:sz="4" w:space="0" w:color="231F20"/>
              <w:bottom w:val="single" w:sz="4" w:space="0" w:color="231F20"/>
              <w:right w:val="single" w:sz="4" w:space="0" w:color="231F20"/>
            </w:tcBorders>
            <w:shd w:val="clear" w:color="auto" w:fill="F67A2E"/>
          </w:tcPr>
          <w:p w14:paraId="5E521178" w14:textId="77777777" w:rsidR="00334D33" w:rsidRPr="002F0BCA" w:rsidRDefault="00334D33"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Leben und Wirtschaften zur nachhaltigen Ernährung</w:t>
            </w:r>
          </w:p>
        </w:tc>
        <w:tc>
          <w:tcPr>
            <w:tcW w:w="1539" w:type="dxa"/>
            <w:tcBorders>
              <w:top w:val="single" w:sz="4" w:space="0" w:color="231F20"/>
              <w:left w:val="single" w:sz="4" w:space="0" w:color="231F20"/>
              <w:bottom w:val="single" w:sz="4" w:space="0" w:color="231F20"/>
              <w:right w:val="single" w:sz="4" w:space="0" w:color="231F20"/>
            </w:tcBorders>
            <w:shd w:val="clear" w:color="auto" w:fill="F67A2E"/>
          </w:tcPr>
          <w:p w14:paraId="0D750A4E"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sz w:val="16"/>
                <w:szCs w:val="16"/>
                <w:lang w:val="de-AT" w:eastAsia="de-AT"/>
              </w:rPr>
              <w:t>Seiten</w:t>
            </w:r>
          </w:p>
        </w:tc>
        <w:tc>
          <w:tcPr>
            <w:tcW w:w="3233" w:type="dxa"/>
            <w:tcBorders>
              <w:top w:val="single" w:sz="4" w:space="0" w:color="231F20"/>
              <w:left w:val="single" w:sz="4" w:space="0" w:color="231F20"/>
              <w:bottom w:val="single" w:sz="4" w:space="0" w:color="231F20"/>
              <w:right w:val="single" w:sz="4" w:space="0" w:color="231F20"/>
            </w:tcBorders>
            <w:shd w:val="clear" w:color="auto" w:fill="F67A2E"/>
          </w:tcPr>
          <w:p w14:paraId="5E19006A"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w w:val="101"/>
                <w:sz w:val="16"/>
                <w:szCs w:val="16"/>
                <w:lang w:val="de-AT" w:eastAsia="de-AT"/>
              </w:rPr>
              <w:t>Methodenkompetenz</w:t>
            </w:r>
          </w:p>
        </w:tc>
        <w:tc>
          <w:tcPr>
            <w:tcW w:w="1833" w:type="dxa"/>
            <w:tcBorders>
              <w:top w:val="single" w:sz="4" w:space="0" w:color="231F20"/>
              <w:left w:val="single" w:sz="4" w:space="0" w:color="231F20"/>
              <w:bottom w:val="single" w:sz="4" w:space="0" w:color="231F20"/>
              <w:right w:val="single" w:sz="4" w:space="0" w:color="231F20"/>
            </w:tcBorders>
            <w:shd w:val="clear" w:color="auto" w:fill="F67A2E"/>
          </w:tcPr>
          <w:p w14:paraId="0031D78D"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7"/>
                <w:sz w:val="16"/>
                <w:szCs w:val="16"/>
                <w:lang w:val="de-AT" w:eastAsia="de-AT"/>
              </w:rPr>
              <w:t>V</w:t>
            </w:r>
            <w:r w:rsidRPr="002F0BCA">
              <w:rPr>
                <w:rFonts w:asciiTheme="minorHAnsi" w:hAnsiTheme="minorHAnsi" w:cstheme="minorHAnsi"/>
                <w:b/>
                <w:bCs/>
                <w:color w:val="231F20"/>
                <w:spacing w:val="2"/>
                <w:sz w:val="16"/>
                <w:szCs w:val="16"/>
                <w:lang w:val="de-AT" w:eastAsia="de-AT"/>
              </w:rPr>
              <w:t>e</w:t>
            </w:r>
            <w:r w:rsidRPr="002F0BCA">
              <w:rPr>
                <w:rFonts w:asciiTheme="minorHAnsi" w:hAnsiTheme="minorHAnsi" w:cstheme="minorHAnsi"/>
                <w:b/>
                <w:bCs/>
                <w:color w:val="231F20"/>
                <w:spacing w:val="-1"/>
                <w:sz w:val="16"/>
                <w:szCs w:val="16"/>
                <w:lang w:val="de-AT" w:eastAsia="de-AT"/>
              </w:rPr>
              <w:t>r</w:t>
            </w:r>
            <w:r w:rsidRPr="002F0BCA">
              <w:rPr>
                <w:rFonts w:asciiTheme="minorHAnsi" w:hAnsiTheme="minorHAnsi" w:cstheme="minorHAnsi"/>
                <w:b/>
                <w:bCs/>
                <w:color w:val="231F20"/>
                <w:spacing w:val="2"/>
                <w:sz w:val="16"/>
                <w:szCs w:val="16"/>
                <w:lang w:val="de-AT" w:eastAsia="de-AT"/>
              </w:rPr>
              <w:t>ortung</w:t>
            </w:r>
          </w:p>
        </w:tc>
      </w:tr>
      <w:tr w:rsidR="004B775C" w:rsidRPr="002F0BCA" w14:paraId="312959C5" w14:textId="77777777" w:rsidTr="00640C3E">
        <w:trPr>
          <w:trHeight w:hRule="exact" w:val="1267"/>
        </w:trPr>
        <w:tc>
          <w:tcPr>
            <w:tcW w:w="449" w:type="dxa"/>
            <w:vMerge w:val="restart"/>
            <w:tcBorders>
              <w:top w:val="single" w:sz="4" w:space="0" w:color="231F20"/>
              <w:left w:val="single" w:sz="4" w:space="0" w:color="231F20"/>
              <w:right w:val="single" w:sz="4" w:space="0" w:color="231F20"/>
            </w:tcBorders>
            <w:shd w:val="clear" w:color="auto" w:fill="F67A2E"/>
            <w:textDirection w:val="btLr"/>
          </w:tcPr>
          <w:p w14:paraId="48DC394F" w14:textId="371C3B8D" w:rsidR="004B775C" w:rsidRPr="002F0BCA" w:rsidRDefault="004B775C"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Februar</w:t>
            </w:r>
          </w:p>
        </w:tc>
        <w:tc>
          <w:tcPr>
            <w:tcW w:w="2965" w:type="dxa"/>
            <w:tcBorders>
              <w:top w:val="single" w:sz="4" w:space="0" w:color="231F20"/>
              <w:left w:val="single" w:sz="4" w:space="0" w:color="231F20"/>
              <w:bottom w:val="single" w:sz="4" w:space="0" w:color="231F20"/>
              <w:right w:val="single" w:sz="4" w:space="0" w:color="231F20"/>
            </w:tcBorders>
          </w:tcPr>
          <w:p w14:paraId="438F7486" w14:textId="5EC6C244"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Das Wetter</w:t>
            </w:r>
          </w:p>
          <w:p w14:paraId="5AA5C501" w14:textId="77777777" w:rsidR="004B775C" w:rsidRPr="002F0BCA" w:rsidRDefault="004B775C" w:rsidP="002F0BCA">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Die Erdatmosphäre</w:t>
            </w:r>
          </w:p>
          <w:p w14:paraId="2A070328" w14:textId="77777777" w:rsidR="004B775C" w:rsidRPr="002F0BCA" w:rsidRDefault="004B775C" w:rsidP="002F0BCA">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Sonne, Luft und Wasser</w:t>
            </w:r>
          </w:p>
          <w:p w14:paraId="2EDE183E" w14:textId="77777777" w:rsidR="004B775C" w:rsidRPr="002F0BCA" w:rsidRDefault="004B775C" w:rsidP="002F0BCA">
            <w:pPr>
              <w:widowControl/>
              <w:autoSpaceDE w:val="0"/>
              <w:autoSpaceDN w:val="0"/>
              <w:adjustRightInd w:val="0"/>
              <w:spacing w:line="240" w:lineRule="auto"/>
              <w:rPr>
                <w:rFonts w:asciiTheme="minorHAnsi" w:hAnsiTheme="minorHAnsi" w:cstheme="minorHAnsi"/>
                <w:color w:val="231F20"/>
                <w:spacing w:val="2"/>
                <w:sz w:val="16"/>
                <w:szCs w:val="16"/>
                <w:lang w:val="de-AT" w:eastAsia="de-AT"/>
              </w:rPr>
            </w:pPr>
          </w:p>
          <w:p w14:paraId="6BAAAFEC" w14:textId="2439CBA7" w:rsidR="004B775C" w:rsidRPr="002F0BCA" w:rsidRDefault="004B775C" w:rsidP="002F0BCA">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Wie wird das Wetter gemessen?</w:t>
            </w:r>
          </w:p>
        </w:tc>
        <w:tc>
          <w:tcPr>
            <w:tcW w:w="1539" w:type="dxa"/>
            <w:tcBorders>
              <w:top w:val="single" w:sz="4" w:space="0" w:color="231F20"/>
              <w:left w:val="single" w:sz="4" w:space="0" w:color="231F20"/>
              <w:bottom w:val="single" w:sz="4" w:space="0" w:color="231F20"/>
              <w:right w:val="single" w:sz="4" w:space="0" w:color="231F20"/>
            </w:tcBorders>
          </w:tcPr>
          <w:p w14:paraId="0E2BDC09" w14:textId="5374BB59"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70-71</w:t>
            </w:r>
          </w:p>
          <w:p w14:paraId="1D644DA0"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0FCC2BC"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BFF3942"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EE907B8" w14:textId="0FA4B1F1"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28</w:t>
            </w:r>
          </w:p>
        </w:tc>
        <w:tc>
          <w:tcPr>
            <w:tcW w:w="3233" w:type="dxa"/>
            <w:tcBorders>
              <w:top w:val="single" w:sz="4" w:space="0" w:color="231F20"/>
              <w:left w:val="single" w:sz="4" w:space="0" w:color="231F20"/>
              <w:bottom w:val="single" w:sz="4" w:space="0" w:color="231F20"/>
              <w:right w:val="single" w:sz="4" w:space="0" w:color="231F20"/>
            </w:tcBorders>
          </w:tcPr>
          <w:p w14:paraId="3CD9DAB0" w14:textId="3AFAFFB4"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5C45F3">
              <w:rPr>
                <w:rFonts w:asciiTheme="minorHAnsi" w:hAnsiTheme="minorHAnsi" w:cstheme="minorHAnsi"/>
                <w:color w:val="231F20"/>
                <w:spacing w:val="2"/>
                <w:sz w:val="16"/>
                <w:szCs w:val="16"/>
                <w:lang w:val="de-AT" w:eastAsia="de-AT"/>
              </w:rPr>
              <w:t>d</w:t>
            </w:r>
            <w:r w:rsidR="00FE4B6C" w:rsidRPr="002F0BCA">
              <w:rPr>
                <w:rFonts w:asciiTheme="minorHAnsi" w:hAnsiTheme="minorHAnsi" w:cstheme="minorHAnsi"/>
                <w:color w:val="231F20"/>
                <w:spacing w:val="2"/>
                <w:sz w:val="16"/>
                <w:szCs w:val="16"/>
                <w:lang w:val="de-AT" w:eastAsia="de-AT"/>
              </w:rPr>
              <w:t xml:space="preserve">ie Funktion </w:t>
            </w:r>
            <w:r w:rsidR="00AD6736" w:rsidRPr="002F0BCA">
              <w:rPr>
                <w:rFonts w:asciiTheme="minorHAnsi" w:hAnsiTheme="minorHAnsi" w:cstheme="minorHAnsi"/>
                <w:color w:val="231F20"/>
                <w:spacing w:val="2"/>
                <w:sz w:val="16"/>
                <w:szCs w:val="16"/>
                <w:lang w:val="de-AT" w:eastAsia="de-AT"/>
              </w:rPr>
              <w:t>der atmosphärischen Elemente</w:t>
            </w:r>
            <w:r w:rsidR="00FE4B6C" w:rsidRPr="002F0BCA">
              <w:rPr>
                <w:rFonts w:asciiTheme="minorHAnsi" w:hAnsiTheme="minorHAnsi" w:cstheme="minorHAnsi"/>
                <w:color w:val="231F20"/>
                <w:spacing w:val="2"/>
                <w:sz w:val="16"/>
                <w:szCs w:val="16"/>
                <w:lang w:val="de-AT" w:eastAsia="de-AT"/>
              </w:rPr>
              <w:t xml:space="preserve"> für das Wetter benennen</w:t>
            </w:r>
          </w:p>
          <w:p w14:paraId="76470FB3" w14:textId="77777777" w:rsidR="00FE4B6C" w:rsidRDefault="00FE4B6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1CA81AF4" w14:textId="77777777" w:rsidR="005C45F3" w:rsidRPr="002F0BCA" w:rsidRDefault="005C45F3"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CA7584C" w14:textId="344E85EF"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FE4B6C" w:rsidRPr="002F0BCA">
              <w:rPr>
                <w:rFonts w:asciiTheme="minorHAnsi" w:hAnsiTheme="minorHAnsi" w:cstheme="minorHAnsi"/>
                <w:color w:val="231F20"/>
                <w:spacing w:val="2"/>
                <w:sz w:val="16"/>
                <w:szCs w:val="16"/>
                <w:lang w:val="de-AT" w:eastAsia="de-AT"/>
              </w:rPr>
              <w:t>Die Messung von Wetterphänomenen unterscheiden</w:t>
            </w:r>
          </w:p>
        </w:tc>
        <w:tc>
          <w:tcPr>
            <w:tcW w:w="1833" w:type="dxa"/>
            <w:tcBorders>
              <w:top w:val="single" w:sz="4" w:space="0" w:color="231F20"/>
              <w:left w:val="single" w:sz="4" w:space="0" w:color="231F20"/>
              <w:bottom w:val="single" w:sz="4" w:space="0" w:color="231F20"/>
              <w:right w:val="single" w:sz="4" w:space="0" w:color="231F20"/>
            </w:tcBorders>
          </w:tcPr>
          <w:p w14:paraId="0AF32498" w14:textId="77777777" w:rsidR="004B775C" w:rsidRPr="002F0BCA" w:rsidRDefault="004B775C"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4B775C" w:rsidRPr="002F0BCA" w14:paraId="06811200" w14:textId="77777777" w:rsidTr="00640C3E">
        <w:trPr>
          <w:trHeight w:hRule="exact" w:val="1276"/>
        </w:trPr>
        <w:tc>
          <w:tcPr>
            <w:tcW w:w="449" w:type="dxa"/>
            <w:vMerge/>
            <w:tcBorders>
              <w:left w:val="single" w:sz="4" w:space="0" w:color="231F20"/>
              <w:right w:val="single" w:sz="4" w:space="0" w:color="231F20"/>
            </w:tcBorders>
            <w:shd w:val="clear" w:color="auto" w:fill="F67A2E"/>
            <w:textDirection w:val="btLr"/>
          </w:tcPr>
          <w:p w14:paraId="1A65A13A" w14:textId="1279968A" w:rsidR="004B775C" w:rsidRPr="002F0BCA" w:rsidRDefault="004B775C"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4F1C141C" w14:textId="030BFF64"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Das Klima und die Klimazonen der Erde</w:t>
            </w:r>
          </w:p>
          <w:p w14:paraId="3AAE4215" w14:textId="03825896" w:rsidR="004B775C" w:rsidRDefault="004B775C" w:rsidP="002F0BCA">
            <w:pPr>
              <w:pStyle w:val="Listenabsatz"/>
              <w:numPr>
                <w:ilvl w:val="0"/>
                <w:numId w:val="3"/>
              </w:numPr>
              <w:spacing w:line="240" w:lineRule="auto"/>
              <w:rPr>
                <w:rFonts w:asciiTheme="minorHAnsi" w:hAnsiTheme="minorHAnsi" w:cstheme="minorHAnsi"/>
                <w:sz w:val="16"/>
                <w:szCs w:val="16"/>
                <w:lang w:val="de-AT" w:eastAsia="de-AT"/>
              </w:rPr>
            </w:pPr>
            <w:r w:rsidRPr="002F0BCA">
              <w:rPr>
                <w:rFonts w:asciiTheme="minorHAnsi" w:hAnsiTheme="minorHAnsi" w:cstheme="minorHAnsi"/>
                <w:sz w:val="16"/>
                <w:szCs w:val="16"/>
                <w:lang w:val="de-AT" w:eastAsia="de-AT"/>
              </w:rPr>
              <w:t>Klimazonen im Überblick</w:t>
            </w:r>
          </w:p>
          <w:p w14:paraId="2553FC40" w14:textId="77777777" w:rsidR="005C45F3" w:rsidRDefault="005C45F3" w:rsidP="005C45F3">
            <w:pPr>
              <w:spacing w:line="240" w:lineRule="auto"/>
              <w:rPr>
                <w:rFonts w:asciiTheme="minorHAnsi" w:hAnsiTheme="minorHAnsi" w:cstheme="minorHAnsi"/>
                <w:sz w:val="16"/>
                <w:szCs w:val="16"/>
                <w:lang w:val="de-AT" w:eastAsia="de-AT"/>
              </w:rPr>
            </w:pPr>
          </w:p>
          <w:p w14:paraId="1B3A1F2D" w14:textId="77777777" w:rsidR="005C45F3" w:rsidRDefault="005C45F3" w:rsidP="005C45F3">
            <w:pPr>
              <w:spacing w:line="240" w:lineRule="auto"/>
              <w:rPr>
                <w:rFonts w:asciiTheme="minorHAnsi" w:hAnsiTheme="minorHAnsi" w:cstheme="minorHAnsi"/>
                <w:sz w:val="16"/>
                <w:szCs w:val="16"/>
                <w:lang w:val="de-AT" w:eastAsia="de-AT"/>
              </w:rPr>
            </w:pPr>
          </w:p>
          <w:p w14:paraId="3E48972B" w14:textId="77777777" w:rsidR="005C45F3" w:rsidRPr="005C45F3" w:rsidRDefault="005C45F3" w:rsidP="005C45F3">
            <w:pPr>
              <w:spacing w:line="240" w:lineRule="auto"/>
              <w:rPr>
                <w:rFonts w:asciiTheme="minorHAnsi" w:hAnsiTheme="minorHAnsi" w:cstheme="minorHAnsi"/>
                <w:sz w:val="16"/>
                <w:szCs w:val="16"/>
                <w:lang w:val="de-AT" w:eastAsia="de-AT"/>
              </w:rPr>
            </w:pPr>
          </w:p>
          <w:p w14:paraId="41009DEC" w14:textId="089A62DE" w:rsidR="005C45F3" w:rsidRPr="002F0BCA" w:rsidRDefault="005C45F3" w:rsidP="002F0BCA">
            <w:pPr>
              <w:pStyle w:val="Listenabsatz"/>
              <w:numPr>
                <w:ilvl w:val="0"/>
                <w:numId w:val="3"/>
              </w:numPr>
              <w:spacing w:line="240" w:lineRule="auto"/>
              <w:rPr>
                <w:rFonts w:asciiTheme="minorHAnsi" w:hAnsiTheme="minorHAnsi" w:cstheme="minorHAnsi"/>
                <w:sz w:val="16"/>
                <w:szCs w:val="16"/>
                <w:lang w:val="de-AT" w:eastAsia="de-AT"/>
              </w:rPr>
            </w:pPr>
            <w:r>
              <w:rPr>
                <w:rFonts w:asciiTheme="minorHAnsi" w:hAnsiTheme="minorHAnsi" w:cstheme="minorHAnsi"/>
                <w:sz w:val="16"/>
                <w:szCs w:val="16"/>
                <w:lang w:val="de-AT" w:eastAsia="de-AT"/>
              </w:rPr>
              <w:t>Klima und Klimazonen</w:t>
            </w:r>
          </w:p>
          <w:p w14:paraId="5377F274" w14:textId="15107986" w:rsidR="004B775C" w:rsidRPr="002F0BCA" w:rsidRDefault="004B775C" w:rsidP="002F0BCA">
            <w:pPr>
              <w:spacing w:line="240" w:lineRule="auto"/>
              <w:ind w:left="150"/>
              <w:rPr>
                <w:rFonts w:asciiTheme="minorHAnsi" w:hAnsiTheme="minorHAnsi" w:cstheme="minorHAnsi"/>
                <w:sz w:val="16"/>
                <w:szCs w:val="16"/>
                <w:lang w:val="de-AT" w:eastAsia="de-AT"/>
              </w:rPr>
            </w:pPr>
          </w:p>
          <w:p w14:paraId="47A1F5C7" w14:textId="77777777" w:rsidR="004B775C" w:rsidRPr="002F0BCA" w:rsidRDefault="004B775C" w:rsidP="002F0BCA">
            <w:pPr>
              <w:spacing w:line="240" w:lineRule="auto"/>
              <w:rPr>
                <w:rFonts w:asciiTheme="minorHAnsi" w:hAnsiTheme="minorHAnsi" w:cstheme="minorHAnsi"/>
                <w:sz w:val="16"/>
                <w:szCs w:val="16"/>
                <w:lang w:val="de-AT" w:eastAsia="de-AT"/>
              </w:rPr>
            </w:pPr>
          </w:p>
          <w:p w14:paraId="694A4CDA" w14:textId="77777777" w:rsidR="004B775C" w:rsidRPr="002F0BCA" w:rsidRDefault="004B775C" w:rsidP="002F0BCA">
            <w:pPr>
              <w:spacing w:line="240" w:lineRule="auto"/>
              <w:rPr>
                <w:rFonts w:asciiTheme="minorHAnsi" w:hAnsiTheme="minorHAnsi" w:cstheme="minorHAnsi"/>
                <w:sz w:val="16"/>
                <w:szCs w:val="16"/>
                <w:lang w:val="de-AT" w:eastAsia="de-AT"/>
              </w:rPr>
            </w:pPr>
          </w:p>
          <w:p w14:paraId="76A75DDA" w14:textId="77777777" w:rsidR="004B775C" w:rsidRPr="002F0BCA" w:rsidRDefault="004B775C" w:rsidP="002F0BCA">
            <w:pPr>
              <w:spacing w:line="240" w:lineRule="auto"/>
              <w:rPr>
                <w:rFonts w:asciiTheme="minorHAnsi" w:hAnsiTheme="minorHAnsi" w:cstheme="minorHAnsi"/>
                <w:sz w:val="16"/>
                <w:szCs w:val="16"/>
                <w:lang w:val="de-AT" w:eastAsia="de-AT"/>
              </w:rPr>
            </w:pPr>
          </w:p>
          <w:p w14:paraId="5BE758AA" w14:textId="77777777" w:rsidR="004B775C" w:rsidRPr="002F0BCA" w:rsidRDefault="004B775C" w:rsidP="002F0BCA">
            <w:pPr>
              <w:spacing w:line="240" w:lineRule="auto"/>
              <w:rPr>
                <w:rFonts w:asciiTheme="minorHAnsi" w:hAnsiTheme="minorHAnsi" w:cstheme="minorHAnsi"/>
                <w:sz w:val="16"/>
                <w:szCs w:val="16"/>
                <w:lang w:val="de-AT" w:eastAsia="de-AT"/>
              </w:rPr>
            </w:pPr>
          </w:p>
          <w:p w14:paraId="48C0F2EE" w14:textId="77777777" w:rsidR="004B775C" w:rsidRPr="002F0BCA" w:rsidRDefault="004B775C" w:rsidP="002F0BCA">
            <w:pPr>
              <w:spacing w:line="240" w:lineRule="auto"/>
              <w:rPr>
                <w:rFonts w:asciiTheme="minorHAnsi" w:hAnsiTheme="minorHAnsi" w:cstheme="minorHAnsi"/>
                <w:sz w:val="16"/>
                <w:szCs w:val="16"/>
                <w:lang w:val="de-AT" w:eastAsia="de-AT"/>
              </w:rPr>
            </w:pPr>
          </w:p>
          <w:p w14:paraId="4F7B3184" w14:textId="77777777" w:rsidR="004B775C" w:rsidRPr="002F0BCA" w:rsidRDefault="004B775C" w:rsidP="002F0BCA">
            <w:pPr>
              <w:spacing w:line="240" w:lineRule="auto"/>
              <w:rPr>
                <w:rFonts w:asciiTheme="minorHAnsi" w:hAnsiTheme="minorHAnsi" w:cstheme="minorHAnsi"/>
                <w:sz w:val="16"/>
                <w:szCs w:val="16"/>
                <w:lang w:val="de-AT" w:eastAsia="de-AT"/>
              </w:rPr>
            </w:pPr>
          </w:p>
          <w:p w14:paraId="3722DB4F" w14:textId="77777777" w:rsidR="004B775C" w:rsidRPr="002F0BCA" w:rsidRDefault="004B775C" w:rsidP="002F0BCA">
            <w:pPr>
              <w:spacing w:line="240" w:lineRule="auto"/>
              <w:rPr>
                <w:rFonts w:asciiTheme="minorHAnsi" w:hAnsiTheme="minorHAnsi" w:cstheme="minorHAnsi"/>
                <w:sz w:val="16"/>
                <w:szCs w:val="16"/>
                <w:lang w:val="de-AT" w:eastAsia="de-AT"/>
              </w:rPr>
            </w:pPr>
          </w:p>
          <w:p w14:paraId="1482CDBA" w14:textId="4F442DEE" w:rsidR="004B775C" w:rsidRPr="002F0BCA" w:rsidRDefault="004B775C" w:rsidP="002F0BCA">
            <w:pPr>
              <w:tabs>
                <w:tab w:val="left" w:pos="2010"/>
              </w:tabs>
              <w:spacing w:line="240" w:lineRule="auto"/>
              <w:rPr>
                <w:rFonts w:asciiTheme="minorHAnsi" w:hAnsiTheme="minorHAnsi" w:cstheme="minorHAnsi"/>
                <w:sz w:val="16"/>
                <w:szCs w:val="16"/>
                <w:lang w:val="de-AT" w:eastAsia="de-AT"/>
              </w:rPr>
            </w:pPr>
            <w:r w:rsidRPr="002F0BCA">
              <w:rPr>
                <w:rFonts w:asciiTheme="minorHAnsi" w:hAnsiTheme="minorHAnsi" w:cstheme="minorHAnsi"/>
                <w:sz w:val="16"/>
                <w:szCs w:val="16"/>
                <w:lang w:val="de-AT" w:eastAsia="de-AT"/>
              </w:rPr>
              <w:tab/>
            </w:r>
          </w:p>
        </w:tc>
        <w:tc>
          <w:tcPr>
            <w:tcW w:w="1539" w:type="dxa"/>
            <w:tcBorders>
              <w:top w:val="single" w:sz="4" w:space="0" w:color="231F20"/>
              <w:left w:val="single" w:sz="4" w:space="0" w:color="231F20"/>
              <w:bottom w:val="single" w:sz="4" w:space="0" w:color="231F20"/>
              <w:right w:val="single" w:sz="4" w:space="0" w:color="231F20"/>
            </w:tcBorders>
          </w:tcPr>
          <w:p w14:paraId="69573B0B" w14:textId="46C9EC5E"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72-73</w:t>
            </w:r>
          </w:p>
          <w:p w14:paraId="2FC5D460" w14:textId="77777777" w:rsidR="004B775C"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77C1B742" w14:textId="77777777" w:rsidR="005C45F3" w:rsidRDefault="005C45F3"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6A70A767" w14:textId="77777777" w:rsidR="005C45F3" w:rsidRDefault="005C45F3"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2F63FD8" w14:textId="77777777" w:rsidR="005C45F3" w:rsidRPr="002F0BCA" w:rsidRDefault="005C45F3"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39D54946" w14:textId="2008E1AA"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29</w:t>
            </w:r>
          </w:p>
          <w:p w14:paraId="528113C6"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3CE079A8" w14:textId="6A3229C8" w:rsidR="004B775C"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5C45F3">
              <w:rPr>
                <w:rFonts w:asciiTheme="minorHAnsi" w:hAnsiTheme="minorHAnsi" w:cstheme="minorHAnsi"/>
                <w:color w:val="231F20"/>
                <w:spacing w:val="2"/>
                <w:sz w:val="16"/>
                <w:szCs w:val="16"/>
                <w:lang w:val="de-AT" w:eastAsia="de-AT"/>
              </w:rPr>
              <w:t>w</w:t>
            </w:r>
            <w:r w:rsidR="00FE4B6C" w:rsidRPr="002F0BCA">
              <w:rPr>
                <w:rFonts w:asciiTheme="minorHAnsi" w:hAnsiTheme="minorHAnsi" w:cstheme="minorHAnsi"/>
                <w:color w:val="231F20"/>
                <w:spacing w:val="2"/>
                <w:sz w:val="16"/>
                <w:szCs w:val="16"/>
                <w:lang w:val="de-AT" w:eastAsia="de-AT"/>
              </w:rPr>
              <w:t>ichtigste Merkmale von Klimazonen unterscheiden; Wetter und Klima unterscheiden; Ballungsräume in Klimazonen verorten</w:t>
            </w:r>
          </w:p>
          <w:p w14:paraId="4BC87B66" w14:textId="77777777" w:rsidR="005C45F3" w:rsidRPr="002F0BCA" w:rsidRDefault="005C45F3"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AA7FCFF" w14:textId="5AE7F69A"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5C45F3">
              <w:rPr>
                <w:rFonts w:asciiTheme="minorHAnsi" w:hAnsiTheme="minorHAnsi" w:cstheme="minorHAnsi"/>
                <w:color w:val="231F20"/>
                <w:spacing w:val="2"/>
                <w:sz w:val="16"/>
                <w:szCs w:val="16"/>
                <w:lang w:val="de-AT" w:eastAsia="de-AT"/>
              </w:rPr>
              <w:t>d</w:t>
            </w:r>
            <w:r w:rsidR="00FE4B6C" w:rsidRPr="002F0BCA">
              <w:rPr>
                <w:rFonts w:asciiTheme="minorHAnsi" w:hAnsiTheme="minorHAnsi" w:cstheme="minorHAnsi"/>
                <w:color w:val="231F20"/>
                <w:spacing w:val="2"/>
                <w:sz w:val="16"/>
                <w:szCs w:val="16"/>
                <w:lang w:val="de-AT" w:eastAsia="de-AT"/>
              </w:rPr>
              <w:t xml:space="preserve">ie Entstehung von Klimazonen </w:t>
            </w:r>
            <w:r w:rsidR="00AD6736" w:rsidRPr="002F0BCA">
              <w:rPr>
                <w:rFonts w:asciiTheme="minorHAnsi" w:hAnsiTheme="minorHAnsi" w:cstheme="minorHAnsi"/>
                <w:color w:val="231F20"/>
                <w:spacing w:val="2"/>
                <w:sz w:val="16"/>
                <w:szCs w:val="16"/>
                <w:lang w:val="de-AT" w:eastAsia="de-AT"/>
              </w:rPr>
              <w:t>erklären</w:t>
            </w:r>
          </w:p>
        </w:tc>
        <w:tc>
          <w:tcPr>
            <w:tcW w:w="1833" w:type="dxa"/>
            <w:tcBorders>
              <w:top w:val="single" w:sz="4" w:space="0" w:color="231F20"/>
              <w:left w:val="single" w:sz="4" w:space="0" w:color="231F20"/>
              <w:bottom w:val="single" w:sz="4" w:space="0" w:color="231F20"/>
              <w:right w:val="single" w:sz="4" w:space="0" w:color="231F20"/>
            </w:tcBorders>
          </w:tcPr>
          <w:p w14:paraId="69A189BE" w14:textId="2902B4D6" w:rsidR="004B775C" w:rsidRPr="002F0BCA" w:rsidRDefault="004B775C"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4B775C" w:rsidRPr="002F0BCA" w14:paraId="16D5F576" w14:textId="77777777" w:rsidTr="00C44782">
        <w:trPr>
          <w:cantSplit/>
          <w:trHeight w:hRule="exact" w:val="1531"/>
        </w:trPr>
        <w:tc>
          <w:tcPr>
            <w:tcW w:w="449" w:type="dxa"/>
            <w:vMerge/>
            <w:tcBorders>
              <w:left w:val="single" w:sz="4" w:space="0" w:color="231F20"/>
              <w:right w:val="single" w:sz="4" w:space="0" w:color="231F20"/>
            </w:tcBorders>
            <w:shd w:val="clear" w:color="auto" w:fill="F67A2E"/>
            <w:textDirection w:val="btLr"/>
          </w:tcPr>
          <w:p w14:paraId="209C475E" w14:textId="28D0A723" w:rsidR="004B775C" w:rsidRPr="002F0BCA" w:rsidRDefault="004B775C"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266AB1EC" w14:textId="4F467ED5" w:rsidR="004B775C" w:rsidRPr="002F0BCA" w:rsidRDefault="004B775C" w:rsidP="002F0BCA">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Der Klimawandel und seine Folgen</w:t>
            </w:r>
          </w:p>
          <w:p w14:paraId="2EDE865E" w14:textId="77777777" w:rsidR="004B775C" w:rsidRPr="002F0BCA" w:rsidRDefault="004B775C" w:rsidP="002F0BCA">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Der Treibhauseffekt</w:t>
            </w:r>
          </w:p>
          <w:p w14:paraId="44BE4D46" w14:textId="77777777" w:rsidR="004B775C" w:rsidRDefault="004B775C" w:rsidP="002F0BCA">
            <w:pPr>
              <w:pStyle w:val="Listenabsatz"/>
              <w:widowControl/>
              <w:autoSpaceDE w:val="0"/>
              <w:autoSpaceDN w:val="0"/>
              <w:adjustRightInd w:val="0"/>
              <w:spacing w:line="240" w:lineRule="auto"/>
              <w:ind w:left="510"/>
              <w:rPr>
                <w:rFonts w:asciiTheme="minorHAnsi" w:hAnsiTheme="minorHAnsi" w:cstheme="minorHAnsi"/>
                <w:color w:val="231F20"/>
                <w:spacing w:val="2"/>
                <w:sz w:val="16"/>
                <w:szCs w:val="16"/>
                <w:lang w:val="de-AT" w:eastAsia="de-AT"/>
              </w:rPr>
            </w:pPr>
          </w:p>
          <w:p w14:paraId="2A454BD8" w14:textId="77777777" w:rsidR="00C44782" w:rsidRPr="002F0BCA" w:rsidRDefault="00C44782" w:rsidP="002F0BCA">
            <w:pPr>
              <w:pStyle w:val="Listenabsatz"/>
              <w:widowControl/>
              <w:autoSpaceDE w:val="0"/>
              <w:autoSpaceDN w:val="0"/>
              <w:adjustRightInd w:val="0"/>
              <w:spacing w:line="240" w:lineRule="auto"/>
              <w:ind w:left="510"/>
              <w:rPr>
                <w:rFonts w:asciiTheme="minorHAnsi" w:hAnsiTheme="minorHAnsi" w:cstheme="minorHAnsi"/>
                <w:color w:val="231F20"/>
                <w:spacing w:val="2"/>
                <w:sz w:val="16"/>
                <w:szCs w:val="16"/>
                <w:lang w:val="de-AT" w:eastAsia="de-AT"/>
              </w:rPr>
            </w:pPr>
          </w:p>
          <w:p w14:paraId="3E903521" w14:textId="7451AC0C" w:rsidR="004B775C" w:rsidRPr="002F0BCA" w:rsidRDefault="00C44782" w:rsidP="002F0BCA">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Der Klimawandel</w:t>
            </w:r>
          </w:p>
          <w:p w14:paraId="4D13362D" w14:textId="77777777" w:rsidR="004B775C" w:rsidRPr="002F0BCA" w:rsidRDefault="004B775C" w:rsidP="002F0BCA">
            <w:pPr>
              <w:widowControl/>
              <w:autoSpaceDE w:val="0"/>
              <w:autoSpaceDN w:val="0"/>
              <w:adjustRightInd w:val="0"/>
              <w:spacing w:line="240" w:lineRule="auto"/>
              <w:rPr>
                <w:rFonts w:asciiTheme="minorHAnsi" w:hAnsiTheme="minorHAnsi" w:cstheme="minorHAnsi"/>
                <w:b/>
                <w:bCs/>
                <w:color w:val="231F20"/>
                <w:spacing w:val="2"/>
                <w:sz w:val="16"/>
                <w:szCs w:val="16"/>
                <w:lang w:val="de-AT" w:eastAsia="de-AT"/>
              </w:rPr>
            </w:pPr>
          </w:p>
          <w:p w14:paraId="202919C0" w14:textId="69D0B165" w:rsidR="004B775C" w:rsidRPr="002F0BCA" w:rsidRDefault="004B775C" w:rsidP="002F0BCA">
            <w:pPr>
              <w:pStyle w:val="Listenabsatz"/>
              <w:widowControl/>
              <w:autoSpaceDE w:val="0"/>
              <w:autoSpaceDN w:val="0"/>
              <w:adjustRightInd w:val="0"/>
              <w:spacing w:line="240" w:lineRule="auto"/>
              <w:ind w:left="510"/>
              <w:rPr>
                <w:rFonts w:asciiTheme="minorHAnsi" w:hAnsiTheme="minorHAnsi" w:cstheme="minorHAnsi"/>
                <w:b/>
                <w:bCs/>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63CDA201" w14:textId="4329A305"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74-75</w:t>
            </w:r>
          </w:p>
          <w:p w14:paraId="648AA4BE"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176B0BC3" w14:textId="77777777" w:rsidR="004B775C" w:rsidRDefault="004B775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12F89200" w14:textId="77777777" w:rsidR="00C44782" w:rsidRPr="002F0BCA" w:rsidRDefault="00C44782"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6C1D3D8C" w14:textId="5F0EDF19"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w:t>
            </w:r>
            <w:r w:rsidRPr="002F0BCA">
              <w:rPr>
                <w:rFonts w:asciiTheme="minorHAnsi" w:hAnsiTheme="minorHAnsi" w:cstheme="minorHAnsi"/>
                <w:color w:val="231F20"/>
                <w:sz w:val="16"/>
                <w:szCs w:val="16"/>
                <w:lang w:val="de-AT" w:eastAsia="de-AT"/>
              </w:rPr>
              <w:t>H</w:t>
            </w:r>
            <w:r w:rsidRPr="002F0BCA">
              <w:rPr>
                <w:rFonts w:asciiTheme="minorHAnsi" w:hAnsiTheme="minorHAnsi" w:cstheme="minorHAnsi"/>
                <w:color w:val="231F20"/>
                <w:spacing w:val="-5"/>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30</w:t>
            </w:r>
          </w:p>
          <w:p w14:paraId="38CF0844" w14:textId="777777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797CDB76" w14:textId="47584945" w:rsidR="004B775C"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C44782">
              <w:rPr>
                <w:rFonts w:asciiTheme="minorHAnsi" w:hAnsiTheme="minorHAnsi" w:cstheme="minorHAnsi"/>
                <w:color w:val="231F20"/>
                <w:spacing w:val="2"/>
                <w:sz w:val="16"/>
                <w:szCs w:val="16"/>
                <w:lang w:val="de-AT" w:eastAsia="de-AT"/>
              </w:rPr>
              <w:t>m</w:t>
            </w:r>
            <w:r w:rsidR="00AD6736" w:rsidRPr="002F0BCA">
              <w:rPr>
                <w:rFonts w:asciiTheme="minorHAnsi" w:hAnsiTheme="minorHAnsi" w:cstheme="minorHAnsi"/>
                <w:color w:val="231F20"/>
                <w:spacing w:val="2"/>
                <w:sz w:val="16"/>
                <w:szCs w:val="16"/>
                <w:lang w:val="de-AT" w:eastAsia="de-AT"/>
              </w:rPr>
              <w:t>it Hilfe des Treibhauseffekt</w:t>
            </w:r>
            <w:r w:rsidR="00C44782">
              <w:rPr>
                <w:rFonts w:asciiTheme="minorHAnsi" w:hAnsiTheme="minorHAnsi" w:cstheme="minorHAnsi"/>
                <w:color w:val="231F20"/>
                <w:spacing w:val="2"/>
                <w:sz w:val="16"/>
                <w:szCs w:val="16"/>
                <w:lang w:val="de-AT" w:eastAsia="de-AT"/>
              </w:rPr>
              <w:t>s</w:t>
            </w:r>
            <w:r w:rsidR="00AD6736" w:rsidRPr="002F0BCA">
              <w:rPr>
                <w:rFonts w:asciiTheme="minorHAnsi" w:hAnsiTheme="minorHAnsi" w:cstheme="minorHAnsi"/>
                <w:color w:val="231F20"/>
                <w:spacing w:val="2"/>
                <w:sz w:val="16"/>
                <w:szCs w:val="16"/>
                <w:lang w:val="de-AT" w:eastAsia="de-AT"/>
              </w:rPr>
              <w:t xml:space="preserve"> den Klimawandel erklären; Folgen des Klimawandels vergleichen</w:t>
            </w:r>
          </w:p>
          <w:p w14:paraId="0AC78FEB" w14:textId="77777777" w:rsidR="00C44782" w:rsidRPr="002F0BCA" w:rsidRDefault="00C4478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45FC3800" w14:textId="4EC39207"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AD6736" w:rsidRPr="002F0BCA">
              <w:rPr>
                <w:rFonts w:asciiTheme="minorHAnsi" w:hAnsiTheme="minorHAnsi" w:cstheme="minorHAnsi"/>
                <w:color w:val="231F20"/>
                <w:spacing w:val="2"/>
                <w:sz w:val="16"/>
                <w:szCs w:val="16"/>
                <w:lang w:val="de-AT" w:eastAsia="de-AT"/>
              </w:rPr>
              <w:t>Ein Experiment zum Anstieg des Meeresspiegels durchführen; Klimaschutz an der Schule reflektieren</w:t>
            </w:r>
          </w:p>
        </w:tc>
        <w:tc>
          <w:tcPr>
            <w:tcW w:w="1833" w:type="dxa"/>
            <w:tcBorders>
              <w:top w:val="single" w:sz="4" w:space="0" w:color="231F20"/>
              <w:left w:val="single" w:sz="4" w:space="0" w:color="231F20"/>
              <w:bottom w:val="single" w:sz="4" w:space="0" w:color="231F20"/>
              <w:right w:val="single" w:sz="4" w:space="0" w:color="231F20"/>
            </w:tcBorders>
          </w:tcPr>
          <w:p w14:paraId="77FD34D5" w14:textId="3AAB9F85" w:rsidR="004B775C" w:rsidRPr="002F0BCA" w:rsidRDefault="004B775C" w:rsidP="002F0BCA">
            <w:pPr>
              <w:widowControl/>
              <w:autoSpaceDE w:val="0"/>
              <w:autoSpaceDN w:val="0"/>
              <w:adjustRightInd w:val="0"/>
              <w:spacing w:line="240" w:lineRule="auto"/>
              <w:ind w:left="75"/>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4B775C" w:rsidRPr="002F0BCA" w14:paraId="6B365E39" w14:textId="77777777" w:rsidTr="00C44782">
        <w:trPr>
          <w:cantSplit/>
          <w:trHeight w:hRule="exact" w:val="1304"/>
        </w:trPr>
        <w:tc>
          <w:tcPr>
            <w:tcW w:w="449" w:type="dxa"/>
            <w:vMerge/>
            <w:tcBorders>
              <w:left w:val="single" w:sz="4" w:space="0" w:color="231F20"/>
              <w:right w:val="single" w:sz="4" w:space="0" w:color="231F20"/>
            </w:tcBorders>
            <w:shd w:val="clear" w:color="auto" w:fill="F67A2E"/>
            <w:textDirection w:val="btLr"/>
          </w:tcPr>
          <w:p w14:paraId="293674A7" w14:textId="77777777" w:rsidR="004B775C" w:rsidRPr="002F0BCA" w:rsidRDefault="004B775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7D3EBF59" w14:textId="6380701C" w:rsidR="00C44782" w:rsidRPr="002F0BCA" w:rsidRDefault="004B775C" w:rsidP="00C44782">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i/>
                <w:iCs/>
                <w:color w:val="231F20"/>
                <w:spacing w:val="2"/>
                <w:sz w:val="16"/>
                <w:szCs w:val="16"/>
                <w:lang w:val="de-AT" w:eastAsia="de-AT"/>
              </w:rPr>
              <w:t>Methode: Bilder und Texte auswerten</w:t>
            </w:r>
            <w:r w:rsidR="00C44782" w:rsidRPr="002F0BCA">
              <w:rPr>
                <w:rFonts w:asciiTheme="minorHAnsi" w:hAnsiTheme="minorHAnsi" w:cstheme="minorHAnsi"/>
                <w:b/>
                <w:bCs/>
                <w:color w:val="231F20"/>
                <w:spacing w:val="2"/>
                <w:sz w:val="16"/>
                <w:szCs w:val="16"/>
                <w:lang w:val="de-AT" w:eastAsia="de-AT"/>
              </w:rPr>
              <w:t xml:space="preserve"> </w:t>
            </w:r>
          </w:p>
          <w:p w14:paraId="6B3FC48C" w14:textId="4FA02C3C" w:rsidR="00C44782" w:rsidRDefault="00C44782"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Bildauswertung in acht Schritten</w:t>
            </w:r>
          </w:p>
          <w:p w14:paraId="7C59700B" w14:textId="624E0D1F" w:rsidR="00C44782" w:rsidRDefault="00C44782"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Texte auswerten</w:t>
            </w:r>
          </w:p>
          <w:p w14:paraId="28545986" w14:textId="77777777" w:rsidR="00C44782" w:rsidRDefault="00C44782" w:rsidP="00C44782">
            <w:pPr>
              <w:pStyle w:val="Listenabsatz"/>
              <w:widowControl/>
              <w:autoSpaceDE w:val="0"/>
              <w:autoSpaceDN w:val="0"/>
              <w:adjustRightInd w:val="0"/>
              <w:spacing w:line="240" w:lineRule="auto"/>
              <w:ind w:left="510"/>
              <w:rPr>
                <w:rFonts w:asciiTheme="minorHAnsi" w:hAnsiTheme="minorHAnsi" w:cstheme="minorHAnsi"/>
                <w:color w:val="231F20"/>
                <w:spacing w:val="2"/>
                <w:sz w:val="16"/>
                <w:szCs w:val="16"/>
                <w:lang w:val="de-AT" w:eastAsia="de-AT"/>
              </w:rPr>
            </w:pPr>
          </w:p>
          <w:p w14:paraId="0C889F37" w14:textId="68ED8FC1" w:rsidR="00C44782" w:rsidRPr="00C44782" w:rsidRDefault="00C44782"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Der Klimawandel – Bild und Text auswerten</w:t>
            </w:r>
          </w:p>
          <w:p w14:paraId="79D627C7" w14:textId="7B1DA3E2" w:rsidR="004B775C" w:rsidRPr="002F0BCA" w:rsidRDefault="004B775C" w:rsidP="00C44782">
            <w:pPr>
              <w:widowControl/>
              <w:autoSpaceDE w:val="0"/>
              <w:autoSpaceDN w:val="0"/>
              <w:adjustRightInd w:val="0"/>
              <w:spacing w:line="240" w:lineRule="auto"/>
              <w:ind w:left="200"/>
              <w:rPr>
                <w:rFonts w:asciiTheme="minorHAnsi" w:hAnsiTheme="minorHAnsi" w:cstheme="minorHAnsi"/>
                <w:b/>
                <w:bCs/>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27C0ECDD" w14:textId="22EC2976" w:rsidR="004B775C"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76-77</w:t>
            </w:r>
          </w:p>
          <w:p w14:paraId="4487883E" w14:textId="77777777" w:rsidR="00C44782" w:rsidRDefault="00C44782"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0F94F160" w14:textId="77777777" w:rsidR="00C44782" w:rsidRDefault="00C44782"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7D216230" w14:textId="77777777" w:rsidR="00C44782" w:rsidRPr="002F0BCA" w:rsidRDefault="00C44782"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58C343F5" w14:textId="469DA577" w:rsidR="004B775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31</w:t>
            </w:r>
          </w:p>
        </w:tc>
        <w:tc>
          <w:tcPr>
            <w:tcW w:w="3233"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5612E8AB" w14:textId="6CD2E806"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w:t>
            </w:r>
            <w:r w:rsidR="00AD6736" w:rsidRPr="002F0BCA">
              <w:rPr>
                <w:rFonts w:asciiTheme="minorHAnsi" w:hAnsiTheme="minorHAnsi" w:cstheme="minorHAnsi"/>
                <w:color w:val="231F20"/>
                <w:spacing w:val="2"/>
                <w:sz w:val="16"/>
                <w:szCs w:val="16"/>
                <w:lang w:val="de-AT" w:eastAsia="de-AT"/>
              </w:rPr>
              <w:t xml:space="preserve"> und AH</w:t>
            </w:r>
            <w:r w:rsidRPr="002F0BCA">
              <w:rPr>
                <w:rFonts w:asciiTheme="minorHAnsi" w:hAnsiTheme="minorHAnsi" w:cstheme="minorHAnsi"/>
                <w:color w:val="231F20"/>
                <w:spacing w:val="2"/>
                <w:sz w:val="16"/>
                <w:szCs w:val="16"/>
                <w:lang w:val="de-AT" w:eastAsia="de-AT"/>
              </w:rPr>
              <w:t xml:space="preserve">: </w:t>
            </w:r>
            <w:r w:rsidR="00AD6736" w:rsidRPr="002F0BCA">
              <w:rPr>
                <w:rFonts w:asciiTheme="minorHAnsi" w:hAnsiTheme="minorHAnsi" w:cstheme="minorHAnsi"/>
                <w:color w:val="231F20"/>
                <w:spacing w:val="2"/>
                <w:sz w:val="16"/>
                <w:szCs w:val="16"/>
                <w:lang w:val="de-AT" w:eastAsia="de-AT"/>
              </w:rPr>
              <w:t xml:space="preserve">Bilder und Texte </w:t>
            </w:r>
            <w:r w:rsidR="00C44782">
              <w:rPr>
                <w:rFonts w:asciiTheme="minorHAnsi" w:hAnsiTheme="minorHAnsi" w:cstheme="minorHAnsi"/>
                <w:color w:val="231F20"/>
                <w:spacing w:val="2"/>
                <w:sz w:val="16"/>
                <w:szCs w:val="16"/>
                <w:lang w:val="de-AT" w:eastAsia="de-AT"/>
              </w:rPr>
              <w:t>n</w:t>
            </w:r>
            <w:r w:rsidR="00AD6736" w:rsidRPr="002F0BCA">
              <w:rPr>
                <w:rFonts w:asciiTheme="minorHAnsi" w:hAnsiTheme="minorHAnsi" w:cstheme="minorHAnsi"/>
                <w:color w:val="231F20"/>
                <w:spacing w:val="2"/>
                <w:sz w:val="16"/>
                <w:szCs w:val="16"/>
                <w:lang w:val="de-AT" w:eastAsia="de-AT"/>
              </w:rPr>
              <w:t>ach Anleitung auswerten</w:t>
            </w:r>
          </w:p>
          <w:p w14:paraId="52781290" w14:textId="77777777" w:rsidR="004B775C" w:rsidRPr="002F0BCA" w:rsidRDefault="004B775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tc>
        <w:tc>
          <w:tcPr>
            <w:tcW w:w="1833"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636CF17B" w14:textId="599652E0" w:rsidR="004B775C" w:rsidRPr="002F0BCA" w:rsidRDefault="00C44782"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Arktis</w:t>
            </w:r>
          </w:p>
        </w:tc>
      </w:tr>
      <w:tr w:rsidR="005A3FBC" w:rsidRPr="002F0BCA" w14:paraId="697A5B8B" w14:textId="77777777" w:rsidTr="00640C3E">
        <w:trPr>
          <w:trHeight w:hRule="exact" w:val="1541"/>
        </w:trPr>
        <w:tc>
          <w:tcPr>
            <w:tcW w:w="449" w:type="dxa"/>
            <w:vMerge w:val="restart"/>
            <w:tcBorders>
              <w:top w:val="single" w:sz="4" w:space="0" w:color="auto"/>
              <w:left w:val="single" w:sz="4" w:space="0" w:color="auto"/>
              <w:bottom w:val="single" w:sz="4" w:space="0" w:color="auto"/>
              <w:right w:val="single" w:sz="4" w:space="0" w:color="auto"/>
            </w:tcBorders>
            <w:shd w:val="clear" w:color="auto" w:fill="F67A2E"/>
            <w:textDirection w:val="btLr"/>
          </w:tcPr>
          <w:p w14:paraId="03F6602B" w14:textId="62455AB7" w:rsidR="005A3FBC" w:rsidRPr="002F0BCA" w:rsidRDefault="005A3FBC"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highlight w:val="yellow"/>
                <w:lang w:val="de-AT" w:eastAsia="de-AT"/>
              </w:rPr>
            </w:pPr>
            <w:r w:rsidRPr="002F0BCA">
              <w:rPr>
                <w:rFonts w:asciiTheme="minorHAnsi" w:hAnsiTheme="minorHAnsi" w:cstheme="minorHAnsi"/>
                <w:b/>
                <w:bCs/>
                <w:color w:val="231F20"/>
                <w:spacing w:val="2"/>
                <w:w w:val="101"/>
                <w:sz w:val="19"/>
                <w:szCs w:val="19"/>
                <w:lang w:val="de-AT" w:eastAsia="de-AT"/>
              </w:rPr>
              <w:t>März</w:t>
            </w:r>
          </w:p>
        </w:tc>
        <w:tc>
          <w:tcPr>
            <w:tcW w:w="2965" w:type="dxa"/>
            <w:tcBorders>
              <w:top w:val="single" w:sz="4" w:space="0" w:color="231F20"/>
              <w:left w:val="single" w:sz="4" w:space="0" w:color="auto"/>
              <w:bottom w:val="single" w:sz="4" w:space="0" w:color="231F20"/>
              <w:right w:val="single" w:sz="4" w:space="0" w:color="231F20"/>
            </w:tcBorders>
          </w:tcPr>
          <w:p w14:paraId="50B52911" w14:textId="2B4AC294" w:rsidR="00C44782" w:rsidRPr="002F0BCA" w:rsidRDefault="005A3FBC" w:rsidP="00C44782">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Regenwald in Gefahr</w:t>
            </w:r>
          </w:p>
          <w:p w14:paraId="50F55248" w14:textId="4C82C003" w:rsidR="00C44782" w:rsidRDefault="00C44782"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Der </w:t>
            </w:r>
            <w:r>
              <w:rPr>
                <w:rFonts w:asciiTheme="minorHAnsi" w:hAnsiTheme="minorHAnsi" w:cstheme="minorHAnsi"/>
                <w:color w:val="231F20"/>
                <w:spacing w:val="2"/>
                <w:sz w:val="16"/>
                <w:szCs w:val="16"/>
                <w:lang w:val="de-AT" w:eastAsia="de-AT"/>
              </w:rPr>
              <w:t>Regenwald ist wichtig</w:t>
            </w:r>
          </w:p>
          <w:p w14:paraId="47559D92" w14:textId="77777777" w:rsidR="00706A1B" w:rsidRDefault="00706A1B"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C44782">
              <w:rPr>
                <w:rFonts w:asciiTheme="minorHAnsi" w:hAnsiTheme="minorHAnsi" w:cstheme="minorHAnsi"/>
                <w:color w:val="231F20"/>
                <w:spacing w:val="2"/>
                <w:sz w:val="16"/>
                <w:szCs w:val="16"/>
                <w:lang w:val="de-AT" w:eastAsia="de-AT"/>
              </w:rPr>
              <w:t>Stockwerkaufbau des Regenwalds</w:t>
            </w:r>
          </w:p>
          <w:p w14:paraId="62910058" w14:textId="77777777" w:rsidR="00706A1B" w:rsidRPr="00C44782" w:rsidRDefault="00706A1B"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C44782">
              <w:rPr>
                <w:rFonts w:asciiTheme="minorHAnsi" w:hAnsiTheme="minorHAnsi" w:cstheme="minorHAnsi"/>
                <w:color w:val="231F20"/>
                <w:spacing w:val="2"/>
                <w:sz w:val="16"/>
                <w:szCs w:val="16"/>
                <w:lang w:val="de-AT" w:eastAsia="de-AT"/>
              </w:rPr>
              <w:t>Regenwald in Gefahr</w:t>
            </w:r>
          </w:p>
          <w:p w14:paraId="45F4CC26" w14:textId="77777777" w:rsidR="00706A1B" w:rsidRPr="002F0BCA" w:rsidRDefault="00706A1B" w:rsidP="002F0BCA">
            <w:pPr>
              <w:widowControl/>
              <w:autoSpaceDE w:val="0"/>
              <w:autoSpaceDN w:val="0"/>
              <w:adjustRightInd w:val="0"/>
              <w:spacing w:line="240" w:lineRule="auto"/>
              <w:rPr>
                <w:rFonts w:asciiTheme="minorHAnsi" w:hAnsiTheme="minorHAnsi" w:cstheme="minorHAnsi"/>
                <w:color w:val="231F20"/>
                <w:spacing w:val="2"/>
                <w:sz w:val="16"/>
                <w:szCs w:val="16"/>
                <w:lang w:val="de-AT" w:eastAsia="de-AT"/>
              </w:rPr>
            </w:pPr>
          </w:p>
          <w:p w14:paraId="79983E44" w14:textId="27BF4981" w:rsidR="00706A1B" w:rsidRPr="002F0BCA" w:rsidRDefault="00706A1B" w:rsidP="002F0BCA">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Wir schützen den tropischen Regenwald</w:t>
            </w:r>
          </w:p>
        </w:tc>
        <w:tc>
          <w:tcPr>
            <w:tcW w:w="1539" w:type="dxa"/>
            <w:tcBorders>
              <w:top w:val="single" w:sz="4" w:space="0" w:color="231F20"/>
              <w:left w:val="single" w:sz="4" w:space="0" w:color="231F20"/>
              <w:bottom w:val="single" w:sz="4" w:space="0" w:color="231F20"/>
              <w:right w:val="single" w:sz="4" w:space="0" w:color="231F20"/>
            </w:tcBorders>
          </w:tcPr>
          <w:p w14:paraId="6099A705" w14:textId="38B6364A" w:rsidR="005A3FBC" w:rsidRPr="002F0BCA" w:rsidRDefault="005A3FBC" w:rsidP="00C44782">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706A1B" w:rsidRPr="002F0BCA">
              <w:rPr>
                <w:rFonts w:asciiTheme="minorHAnsi" w:hAnsiTheme="minorHAnsi" w:cstheme="minorHAnsi"/>
                <w:color w:val="231F20"/>
                <w:spacing w:val="2"/>
                <w:sz w:val="16"/>
                <w:szCs w:val="16"/>
                <w:lang w:val="de-AT" w:eastAsia="de-AT"/>
              </w:rPr>
              <w:t>78-79</w:t>
            </w:r>
          </w:p>
          <w:p w14:paraId="57D09C39" w14:textId="77777777" w:rsidR="005A3FBC" w:rsidRPr="002F0BCA" w:rsidRDefault="005A3FBC" w:rsidP="00C44782">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7967D483" w14:textId="77777777" w:rsidR="00706A1B" w:rsidRDefault="00706A1B" w:rsidP="00C44782">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152A7C20" w14:textId="77777777" w:rsidR="00C44782" w:rsidRDefault="00C44782" w:rsidP="00C44782">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70185AFA" w14:textId="77777777" w:rsidR="00706A1B" w:rsidRPr="002F0BCA" w:rsidRDefault="00706A1B" w:rsidP="00C44782">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6D83FB8B" w14:textId="2D7AC1BC" w:rsidR="00706A1B" w:rsidRPr="002F0BCA" w:rsidRDefault="00706A1B" w:rsidP="00C44782">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 32</w:t>
            </w:r>
          </w:p>
        </w:tc>
        <w:tc>
          <w:tcPr>
            <w:tcW w:w="3233" w:type="dxa"/>
            <w:tcBorders>
              <w:top w:val="single" w:sz="4" w:space="0" w:color="231F20"/>
              <w:left w:val="single" w:sz="4" w:space="0" w:color="231F20"/>
              <w:bottom w:val="single" w:sz="4" w:space="0" w:color="231F20"/>
              <w:right w:val="single" w:sz="4" w:space="0" w:color="231F20"/>
            </w:tcBorders>
          </w:tcPr>
          <w:p w14:paraId="0AA78984" w14:textId="56EDF194" w:rsidR="0002366D" w:rsidRPr="002F0BCA"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C44782">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 xml:space="preserve">ie Bedeutung tropischer Regenwälder einschätzen; </w:t>
            </w:r>
            <w:r w:rsidR="00C44782">
              <w:rPr>
                <w:rFonts w:asciiTheme="minorHAnsi" w:hAnsiTheme="minorHAnsi" w:cstheme="minorHAnsi"/>
                <w:color w:val="231F20"/>
                <w:spacing w:val="2"/>
                <w:sz w:val="16"/>
                <w:szCs w:val="16"/>
                <w:lang w:val="de-AT" w:eastAsia="de-AT"/>
              </w:rPr>
              <w:t>i</w:t>
            </w:r>
            <w:r w:rsidRPr="002F0BCA">
              <w:rPr>
                <w:rFonts w:asciiTheme="minorHAnsi" w:hAnsiTheme="minorHAnsi" w:cstheme="minorHAnsi"/>
                <w:color w:val="231F20"/>
                <w:spacing w:val="2"/>
                <w:sz w:val="16"/>
                <w:szCs w:val="16"/>
                <w:lang w:val="de-AT" w:eastAsia="de-AT"/>
              </w:rPr>
              <w:t>hre bedrohte Lage analysieren</w:t>
            </w:r>
          </w:p>
          <w:p w14:paraId="16323E13" w14:textId="77777777" w:rsidR="0002366D"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2A20B7C1" w14:textId="77777777" w:rsidR="00C44782" w:rsidRDefault="00C4478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0882C8EC" w14:textId="77777777" w:rsidR="00C44782" w:rsidRPr="002F0BCA" w:rsidRDefault="00C44782" w:rsidP="00C44782">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p w14:paraId="2946D056" w14:textId="6FC5E6C0" w:rsidR="005A3FBC" w:rsidRPr="002F0BCA"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Umweltgütesiegeln gegenüberstellen</w:t>
            </w:r>
          </w:p>
        </w:tc>
        <w:tc>
          <w:tcPr>
            <w:tcW w:w="1833" w:type="dxa"/>
            <w:tcBorders>
              <w:top w:val="single" w:sz="4" w:space="0" w:color="231F20"/>
              <w:left w:val="single" w:sz="4" w:space="0" w:color="231F20"/>
              <w:bottom w:val="single" w:sz="4" w:space="0" w:color="231F20"/>
              <w:right w:val="single" w:sz="4" w:space="0" w:color="231F20"/>
            </w:tcBorders>
          </w:tcPr>
          <w:p w14:paraId="1CB341FF" w14:textId="00E328DE" w:rsidR="005A3FBC" w:rsidRPr="002F0BCA" w:rsidRDefault="00706A1B"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5A3FBC" w:rsidRPr="002F0BCA" w14:paraId="7D41A6AC" w14:textId="77777777" w:rsidTr="00C44782">
        <w:trPr>
          <w:cantSplit/>
          <w:trHeight w:hRule="exact" w:val="1531"/>
        </w:trPr>
        <w:tc>
          <w:tcPr>
            <w:tcW w:w="449" w:type="dxa"/>
            <w:vMerge/>
            <w:tcBorders>
              <w:top w:val="single" w:sz="4" w:space="0" w:color="auto"/>
              <w:left w:val="single" w:sz="4" w:space="0" w:color="auto"/>
              <w:bottom w:val="single" w:sz="4" w:space="0" w:color="auto"/>
              <w:right w:val="single" w:sz="4" w:space="0" w:color="auto"/>
            </w:tcBorders>
            <w:shd w:val="clear" w:color="auto" w:fill="F67A2E"/>
            <w:textDirection w:val="btLr"/>
          </w:tcPr>
          <w:p w14:paraId="1616C701"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highlight w:val="yellow"/>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36B7548B" w14:textId="1457B103" w:rsidR="00C44782" w:rsidRPr="002F0BCA" w:rsidRDefault="005A3FBC" w:rsidP="00C44782">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Die Tropen</w:t>
            </w:r>
          </w:p>
          <w:p w14:paraId="32331E7B" w14:textId="2C7CAF9E" w:rsidR="00C44782" w:rsidRDefault="00C44782"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Gliederung der Tropen</w:t>
            </w:r>
          </w:p>
          <w:p w14:paraId="3DE1DE3A" w14:textId="4F2EDD8A" w:rsidR="00706A1B" w:rsidRPr="00C44782" w:rsidRDefault="00C44782"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 xml:space="preserve">Indonesien: </w:t>
            </w:r>
            <w:r w:rsidR="00706A1B" w:rsidRPr="00C44782">
              <w:rPr>
                <w:rFonts w:asciiTheme="minorHAnsi" w:hAnsiTheme="minorHAnsi" w:cstheme="minorHAnsi"/>
                <w:color w:val="231F20"/>
                <w:spacing w:val="2"/>
                <w:sz w:val="16"/>
                <w:szCs w:val="16"/>
                <w:lang w:val="de-AT" w:eastAsia="de-AT"/>
              </w:rPr>
              <w:t>Ölpalmen statt Regenwald</w:t>
            </w:r>
          </w:p>
          <w:p w14:paraId="0E601332" w14:textId="77777777" w:rsidR="00706A1B" w:rsidRPr="002F0BCA" w:rsidRDefault="00706A1B" w:rsidP="002F0BCA">
            <w:pPr>
              <w:widowControl/>
              <w:autoSpaceDE w:val="0"/>
              <w:autoSpaceDN w:val="0"/>
              <w:adjustRightInd w:val="0"/>
              <w:spacing w:line="240" w:lineRule="auto"/>
              <w:ind w:left="200"/>
              <w:rPr>
                <w:rFonts w:asciiTheme="minorHAnsi" w:hAnsiTheme="minorHAnsi" w:cstheme="minorHAnsi"/>
                <w:color w:val="231F20"/>
                <w:spacing w:val="2"/>
                <w:sz w:val="16"/>
                <w:szCs w:val="16"/>
                <w:lang w:val="de-AT" w:eastAsia="de-AT"/>
              </w:rPr>
            </w:pPr>
          </w:p>
          <w:p w14:paraId="0BDF1984" w14:textId="6AA83641" w:rsidR="00706A1B" w:rsidRPr="002F0BCA" w:rsidRDefault="00706A1B" w:rsidP="002F0BCA">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Wie gut kennst du dich in den Tropen aus?</w:t>
            </w:r>
          </w:p>
        </w:tc>
        <w:tc>
          <w:tcPr>
            <w:tcW w:w="1539" w:type="dxa"/>
            <w:tcBorders>
              <w:top w:val="single" w:sz="4" w:space="0" w:color="231F20"/>
              <w:left w:val="single" w:sz="4" w:space="0" w:color="231F20"/>
              <w:bottom w:val="single" w:sz="4" w:space="0" w:color="231F20"/>
              <w:right w:val="single" w:sz="4" w:space="0" w:color="231F20"/>
            </w:tcBorders>
          </w:tcPr>
          <w:p w14:paraId="08E294DA"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64-65</w:t>
            </w:r>
          </w:p>
          <w:p w14:paraId="77753600" w14:textId="42869F1C" w:rsidR="00706A1B" w:rsidRPr="002F0BCA" w:rsidRDefault="00706A1B"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358475A3" w14:textId="77777777" w:rsidR="00706A1B" w:rsidRPr="002F0BCA" w:rsidRDefault="00706A1B"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19623FD3" w14:textId="77777777" w:rsidR="00706A1B" w:rsidRPr="002F0BCA" w:rsidRDefault="00706A1B"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50F6F66" w14:textId="77777777" w:rsidR="00706A1B" w:rsidRPr="002F0BCA" w:rsidRDefault="00706A1B"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4A380C6A" w14:textId="58A88CDC" w:rsidR="00706A1B" w:rsidRPr="002F0BCA" w:rsidRDefault="00706A1B"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S.33</w:t>
            </w:r>
          </w:p>
          <w:p w14:paraId="66A590CA" w14:textId="523650CD"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2EFFEEB8" w14:textId="57F8FA7A" w:rsidR="0002366D" w:rsidRPr="002F0BCA"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C44782">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ie Gliederung der Tropen benennen; Plantagenwirtschaft in Indonesiens Regenwäldern bewerten</w:t>
            </w:r>
          </w:p>
          <w:p w14:paraId="177500D6" w14:textId="77777777" w:rsidR="0002366D"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2B27EFEA" w14:textId="77777777" w:rsidR="00C44782" w:rsidRPr="002F0BCA" w:rsidRDefault="00C44782"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253A1D46" w14:textId="0050F9FB" w:rsidR="005A3FBC" w:rsidRPr="002F0BCA"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C44782">
              <w:rPr>
                <w:rFonts w:asciiTheme="minorHAnsi" w:hAnsiTheme="minorHAnsi" w:cstheme="minorHAnsi"/>
                <w:color w:val="231F20"/>
                <w:spacing w:val="2"/>
                <w:sz w:val="16"/>
                <w:szCs w:val="16"/>
                <w:lang w:val="de-AT" w:eastAsia="de-AT"/>
              </w:rPr>
              <w:t>l</w:t>
            </w:r>
            <w:r w:rsidRPr="002F0BCA">
              <w:rPr>
                <w:rFonts w:asciiTheme="minorHAnsi" w:hAnsiTheme="minorHAnsi" w:cstheme="minorHAnsi"/>
                <w:color w:val="231F20"/>
                <w:spacing w:val="2"/>
                <w:sz w:val="16"/>
                <w:szCs w:val="16"/>
                <w:lang w:val="de-AT" w:eastAsia="de-AT"/>
              </w:rPr>
              <w:t>andwirtschaftliche Produkte der Tropen einordnen</w:t>
            </w:r>
          </w:p>
        </w:tc>
        <w:tc>
          <w:tcPr>
            <w:tcW w:w="1833" w:type="dxa"/>
            <w:tcBorders>
              <w:top w:val="single" w:sz="4" w:space="0" w:color="231F20"/>
              <w:left w:val="single" w:sz="4" w:space="0" w:color="231F20"/>
              <w:bottom w:val="single" w:sz="4" w:space="0" w:color="231F20"/>
              <w:right w:val="single" w:sz="4" w:space="0" w:color="auto"/>
            </w:tcBorders>
          </w:tcPr>
          <w:p w14:paraId="4181DE78" w14:textId="701C83DF" w:rsidR="005A3FBC" w:rsidRPr="002F0BCA" w:rsidRDefault="00706A1B"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Indonesien / Welt</w:t>
            </w:r>
          </w:p>
        </w:tc>
      </w:tr>
      <w:tr w:rsidR="005A3FBC" w:rsidRPr="002F0BCA" w14:paraId="57011911" w14:textId="77777777" w:rsidTr="00640C3E">
        <w:trPr>
          <w:trHeight w:hRule="exact" w:val="1138"/>
        </w:trPr>
        <w:tc>
          <w:tcPr>
            <w:tcW w:w="449" w:type="dxa"/>
            <w:vMerge/>
            <w:tcBorders>
              <w:top w:val="single" w:sz="4" w:space="0" w:color="auto"/>
              <w:left w:val="single" w:sz="4" w:space="0" w:color="auto"/>
              <w:bottom w:val="single" w:sz="4" w:space="0" w:color="auto"/>
              <w:right w:val="single" w:sz="4" w:space="0" w:color="auto"/>
            </w:tcBorders>
            <w:shd w:val="clear" w:color="auto" w:fill="F67A2E"/>
            <w:textDirection w:val="btLr"/>
          </w:tcPr>
          <w:p w14:paraId="5AA40015"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highlight w:val="yellow"/>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60A3F92C" w14:textId="3516DEE4" w:rsidR="005A3FBC" w:rsidRPr="002F0BCA" w:rsidRDefault="005A3FBC" w:rsidP="002F0BCA">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Leben in der Wüste</w:t>
            </w:r>
          </w:p>
          <w:p w14:paraId="5A29D1F3" w14:textId="77777777" w:rsidR="005A3FBC" w:rsidRPr="002F0BCA" w:rsidRDefault="00706A1B" w:rsidP="002F0BCA">
            <w:pPr>
              <w:widowControl/>
              <w:numPr>
                <w:ilvl w:val="0"/>
                <w:numId w:val="1"/>
              </w:numPr>
              <w:autoSpaceDE w:val="0"/>
              <w:autoSpaceDN w:val="0"/>
              <w:adjustRightInd w:val="0"/>
              <w:spacing w:line="240" w:lineRule="auto"/>
              <w:ind w:left="200" w:right="110" w:hanging="125"/>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Wüstenformen</w:t>
            </w:r>
          </w:p>
          <w:p w14:paraId="60666615" w14:textId="77777777" w:rsidR="00706A1B" w:rsidRPr="002F0BCA" w:rsidRDefault="00706A1B" w:rsidP="002F0BCA">
            <w:pPr>
              <w:widowControl/>
              <w:numPr>
                <w:ilvl w:val="0"/>
                <w:numId w:val="1"/>
              </w:numPr>
              <w:autoSpaceDE w:val="0"/>
              <w:autoSpaceDN w:val="0"/>
              <w:adjustRightInd w:val="0"/>
              <w:spacing w:line="240" w:lineRule="auto"/>
              <w:ind w:left="200" w:right="110" w:hanging="125"/>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Desertifikation</w:t>
            </w:r>
          </w:p>
          <w:p w14:paraId="34DE165C" w14:textId="77777777" w:rsidR="00706A1B" w:rsidRPr="002F0BCA" w:rsidRDefault="00706A1B" w:rsidP="002F0BCA">
            <w:pPr>
              <w:widowControl/>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p>
          <w:p w14:paraId="73D4A7E9" w14:textId="22B8362D" w:rsidR="00706A1B" w:rsidRPr="002F0BCA" w:rsidRDefault="00706A1B"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Wüsten der Erde</w:t>
            </w:r>
          </w:p>
        </w:tc>
        <w:tc>
          <w:tcPr>
            <w:tcW w:w="1539" w:type="dxa"/>
            <w:tcBorders>
              <w:top w:val="single" w:sz="4" w:space="0" w:color="231F20"/>
              <w:left w:val="single" w:sz="4" w:space="0" w:color="231F20"/>
              <w:bottom w:val="single" w:sz="4" w:space="0" w:color="231F20"/>
              <w:right w:val="single" w:sz="4" w:space="0" w:color="231F20"/>
            </w:tcBorders>
          </w:tcPr>
          <w:p w14:paraId="403A7CAC"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66-67</w:t>
            </w:r>
          </w:p>
          <w:p w14:paraId="0AC1F740" w14:textId="77777777" w:rsidR="00706A1B" w:rsidRPr="002F0BCA" w:rsidRDefault="00706A1B"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p>
          <w:p w14:paraId="60FB9DE4" w14:textId="77777777" w:rsidR="00706A1B" w:rsidRPr="002F0BCA" w:rsidRDefault="00706A1B"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1ECDA309" w14:textId="100312F9"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000000"/>
                <w:sz w:val="16"/>
                <w:szCs w:val="16"/>
                <w:lang w:val="de-AT" w:eastAsia="de-AT"/>
              </w:rPr>
            </w:pPr>
            <w:r w:rsidRPr="002F0BCA">
              <w:rPr>
                <w:rFonts w:asciiTheme="minorHAnsi" w:hAnsiTheme="minorHAnsi" w:cstheme="minorHAnsi"/>
                <w:color w:val="231F20"/>
                <w:spacing w:val="2"/>
                <w:sz w:val="16"/>
                <w:szCs w:val="16"/>
                <w:lang w:val="de-AT" w:eastAsia="de-AT"/>
              </w:rPr>
              <w:t>A</w:t>
            </w:r>
            <w:r w:rsidRPr="002F0BCA">
              <w:rPr>
                <w:rFonts w:asciiTheme="minorHAnsi" w:hAnsiTheme="minorHAnsi" w:cstheme="minorHAnsi"/>
                <w:color w:val="231F20"/>
                <w:sz w:val="16"/>
                <w:szCs w:val="16"/>
                <w:lang w:val="de-AT" w:eastAsia="de-AT"/>
              </w:rPr>
              <w:t>H</w:t>
            </w:r>
            <w:r w:rsidRPr="002F0BCA">
              <w:rPr>
                <w:rFonts w:asciiTheme="minorHAnsi" w:hAnsiTheme="minorHAnsi" w:cstheme="minorHAnsi"/>
                <w:color w:val="231F20"/>
                <w:spacing w:val="-5"/>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37</w:t>
            </w:r>
          </w:p>
          <w:p w14:paraId="51F44DDC" w14:textId="4E36FC22"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3C823313" w14:textId="77777777" w:rsidR="0002366D" w:rsidRPr="002F0BCA"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Die Entstehung von Wüsten unterscheiden; Die Gefahren von Desertifikation abschätzen</w:t>
            </w:r>
          </w:p>
          <w:p w14:paraId="72449813" w14:textId="69EE231C" w:rsidR="005A3FBC" w:rsidRPr="002F0BCA"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Wüsten der Erde verorten</w:t>
            </w:r>
          </w:p>
        </w:tc>
        <w:tc>
          <w:tcPr>
            <w:tcW w:w="1833" w:type="dxa"/>
            <w:tcBorders>
              <w:top w:val="single" w:sz="4" w:space="0" w:color="231F20"/>
              <w:left w:val="single" w:sz="4" w:space="0" w:color="231F20"/>
              <w:bottom w:val="single" w:sz="4" w:space="0" w:color="231F20"/>
              <w:right w:val="single" w:sz="4" w:space="0" w:color="auto"/>
            </w:tcBorders>
          </w:tcPr>
          <w:p w14:paraId="4C8B11B4" w14:textId="639FD76B" w:rsidR="005A3FBC" w:rsidRPr="002F0BCA" w:rsidRDefault="00706A1B"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Afrika / Welt</w:t>
            </w:r>
          </w:p>
        </w:tc>
      </w:tr>
      <w:tr w:rsidR="005A3FBC" w:rsidRPr="002F0BCA" w14:paraId="0D1EBEF1" w14:textId="77777777" w:rsidTr="00640C3E">
        <w:trPr>
          <w:trHeight w:hRule="exact" w:val="1410"/>
        </w:trPr>
        <w:tc>
          <w:tcPr>
            <w:tcW w:w="449" w:type="dxa"/>
            <w:vMerge/>
            <w:tcBorders>
              <w:top w:val="single" w:sz="4" w:space="0" w:color="auto"/>
              <w:left w:val="single" w:sz="4" w:space="0" w:color="auto"/>
              <w:bottom w:val="single" w:sz="4" w:space="0" w:color="auto"/>
              <w:right w:val="single" w:sz="4" w:space="0" w:color="auto"/>
            </w:tcBorders>
            <w:shd w:val="clear" w:color="auto" w:fill="F67A2E"/>
            <w:textDirection w:val="btLr"/>
          </w:tcPr>
          <w:p w14:paraId="602B94A3"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highlight w:val="yellow"/>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3889328B" w14:textId="4B32313B" w:rsidR="00C44782" w:rsidRPr="002F0BCA" w:rsidRDefault="005A3FBC" w:rsidP="00C44782">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Die Subtropen</w:t>
            </w:r>
          </w:p>
          <w:p w14:paraId="0264DE8F" w14:textId="5742B20D" w:rsidR="00C44782" w:rsidRDefault="00C44782"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Gliederung der Subtropen</w:t>
            </w:r>
          </w:p>
          <w:p w14:paraId="769E0ABD" w14:textId="01BA7E37" w:rsidR="00706A1B" w:rsidRPr="00C44782" w:rsidRDefault="00706A1B"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C44782">
              <w:rPr>
                <w:rFonts w:asciiTheme="minorHAnsi" w:hAnsiTheme="minorHAnsi" w:cstheme="minorHAnsi"/>
                <w:color w:val="231F20"/>
                <w:spacing w:val="2"/>
                <w:sz w:val="16"/>
                <w:szCs w:val="16"/>
                <w:lang w:val="de-AT" w:eastAsia="de-AT"/>
              </w:rPr>
              <w:t>Frisches Obst im Winter</w:t>
            </w:r>
          </w:p>
          <w:p w14:paraId="5DA9F880" w14:textId="77777777" w:rsidR="00706A1B" w:rsidRPr="002F0BCA" w:rsidRDefault="00706A1B" w:rsidP="002F0BCA">
            <w:pPr>
              <w:widowControl/>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p>
          <w:p w14:paraId="3FB2282A" w14:textId="284BDEF2" w:rsidR="00706A1B" w:rsidRPr="002F0BCA" w:rsidRDefault="00706A1B"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Schattenseiten der Landwirtschaft in Italien und Spanien</w:t>
            </w:r>
          </w:p>
        </w:tc>
        <w:tc>
          <w:tcPr>
            <w:tcW w:w="1539" w:type="dxa"/>
            <w:tcBorders>
              <w:top w:val="single" w:sz="4" w:space="0" w:color="231F20"/>
              <w:left w:val="single" w:sz="4" w:space="0" w:color="231F20"/>
              <w:bottom w:val="single" w:sz="4" w:space="0" w:color="231F20"/>
              <w:right w:val="single" w:sz="4" w:space="0" w:color="231F20"/>
            </w:tcBorders>
          </w:tcPr>
          <w:p w14:paraId="07590B8B"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0026345E" w:rsidRPr="002F0BCA">
              <w:rPr>
                <w:rFonts w:asciiTheme="minorHAnsi" w:hAnsiTheme="minorHAnsi" w:cstheme="minorHAnsi"/>
                <w:color w:val="231F20"/>
                <w:spacing w:val="2"/>
                <w:sz w:val="16"/>
                <w:szCs w:val="16"/>
                <w:lang w:val="de-AT" w:eastAsia="de-AT"/>
              </w:rPr>
              <w:t>84-85</w:t>
            </w:r>
          </w:p>
          <w:p w14:paraId="27FCC9EC"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1FBE2FF1" w14:textId="77777777" w:rsidR="0026345E"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531BC65C" w14:textId="77777777" w:rsidR="00C44782" w:rsidRPr="002F0BCA" w:rsidRDefault="00C44782"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588FC714" w14:textId="514EC4AD"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35</w:t>
            </w:r>
          </w:p>
        </w:tc>
        <w:tc>
          <w:tcPr>
            <w:tcW w:w="3233" w:type="dxa"/>
            <w:tcBorders>
              <w:top w:val="single" w:sz="4" w:space="0" w:color="231F20"/>
              <w:left w:val="single" w:sz="4" w:space="0" w:color="231F20"/>
              <w:bottom w:val="single" w:sz="4" w:space="0" w:color="231F20"/>
              <w:right w:val="single" w:sz="4" w:space="0" w:color="231F20"/>
            </w:tcBorders>
          </w:tcPr>
          <w:p w14:paraId="1D1D796F" w14:textId="7061A913" w:rsidR="005A3FBC" w:rsidRPr="002F0BCA"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roofErr w:type="spellStart"/>
            <w:proofErr w:type="gramStart"/>
            <w:r w:rsidRPr="002F0BCA">
              <w:rPr>
                <w:rFonts w:asciiTheme="minorHAnsi" w:hAnsiTheme="minorHAnsi" w:cstheme="minorHAnsi"/>
                <w:color w:val="231F20"/>
                <w:spacing w:val="2"/>
                <w:sz w:val="16"/>
                <w:szCs w:val="16"/>
                <w:lang w:val="de-AT" w:eastAsia="de-AT"/>
              </w:rPr>
              <w:t>SB:</w:t>
            </w:r>
            <w:r w:rsidR="00C44782">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ie</w:t>
            </w:r>
            <w:proofErr w:type="spellEnd"/>
            <w:proofErr w:type="gramEnd"/>
            <w:r w:rsidRPr="002F0BCA">
              <w:rPr>
                <w:rFonts w:asciiTheme="minorHAnsi" w:hAnsiTheme="minorHAnsi" w:cstheme="minorHAnsi"/>
                <w:color w:val="231F20"/>
                <w:spacing w:val="2"/>
                <w:sz w:val="16"/>
                <w:szCs w:val="16"/>
                <w:lang w:val="de-AT" w:eastAsia="de-AT"/>
              </w:rPr>
              <w:t xml:space="preserve"> Gliederung der Subtropen benennen; </w:t>
            </w:r>
            <w:r w:rsidR="00C44782">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ie wirtschaftliche Nutzung der Klimazone beispielhaft erarbeiten</w:t>
            </w:r>
          </w:p>
          <w:p w14:paraId="39C15468" w14:textId="77777777" w:rsidR="0002366D" w:rsidRPr="002F0BCA"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7318E2FE" w14:textId="35987948" w:rsidR="0002366D" w:rsidRPr="002F0BCA" w:rsidRDefault="0002366D"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C44782">
              <w:rPr>
                <w:rFonts w:asciiTheme="minorHAnsi" w:hAnsiTheme="minorHAnsi" w:cstheme="minorHAnsi"/>
                <w:color w:val="231F20"/>
                <w:spacing w:val="2"/>
                <w:sz w:val="16"/>
                <w:szCs w:val="16"/>
                <w:lang w:val="de-AT" w:eastAsia="de-AT"/>
              </w:rPr>
              <w:t>d</w:t>
            </w:r>
            <w:r w:rsidRPr="002F0BCA">
              <w:rPr>
                <w:rFonts w:asciiTheme="minorHAnsi" w:hAnsiTheme="minorHAnsi" w:cstheme="minorHAnsi"/>
                <w:color w:val="231F20"/>
                <w:spacing w:val="2"/>
                <w:sz w:val="16"/>
                <w:szCs w:val="16"/>
                <w:lang w:val="de-AT" w:eastAsia="de-AT"/>
              </w:rPr>
              <w:t>ie Schattenseiten der Landwirtschaft in Italien und Spanien benennen</w:t>
            </w:r>
          </w:p>
        </w:tc>
        <w:tc>
          <w:tcPr>
            <w:tcW w:w="1833" w:type="dxa"/>
            <w:tcBorders>
              <w:top w:val="single" w:sz="4" w:space="0" w:color="231F20"/>
              <w:left w:val="single" w:sz="4" w:space="0" w:color="231F20"/>
              <w:bottom w:val="single" w:sz="4" w:space="0" w:color="231F20"/>
              <w:right w:val="single" w:sz="4" w:space="0" w:color="auto"/>
            </w:tcBorders>
          </w:tcPr>
          <w:p w14:paraId="1CC928D4" w14:textId="02A35FFA" w:rsidR="005A3FBC" w:rsidRPr="002F0BCA" w:rsidRDefault="0026345E" w:rsidP="00C44782">
            <w:pPr>
              <w:widowControl/>
              <w:autoSpaceDE w:val="0"/>
              <w:autoSpaceDN w:val="0"/>
              <w:adjustRightInd w:val="0"/>
              <w:spacing w:line="240" w:lineRule="auto"/>
              <w:ind w:left="74"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Mittelmeerländer / Spanien, Italien</w:t>
            </w:r>
          </w:p>
        </w:tc>
      </w:tr>
      <w:tr w:rsidR="005A3FBC" w:rsidRPr="002F0BCA" w14:paraId="7AEF2D01" w14:textId="77777777" w:rsidTr="00154B4B">
        <w:trPr>
          <w:cantSplit/>
          <w:trHeight w:hRule="exact" w:val="1134"/>
        </w:trPr>
        <w:tc>
          <w:tcPr>
            <w:tcW w:w="449" w:type="dxa"/>
            <w:vMerge/>
            <w:tcBorders>
              <w:top w:val="single" w:sz="4" w:space="0" w:color="auto"/>
              <w:left w:val="single" w:sz="4" w:space="0" w:color="auto"/>
              <w:bottom w:val="single" w:sz="4" w:space="0" w:color="auto"/>
              <w:right w:val="single" w:sz="4" w:space="0" w:color="auto"/>
            </w:tcBorders>
            <w:shd w:val="clear" w:color="auto" w:fill="F67A2E"/>
            <w:textDirection w:val="btLr"/>
          </w:tcPr>
          <w:p w14:paraId="6F8FE569"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highlight w:val="yellow"/>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0A0943D9" w14:textId="729C20E1" w:rsidR="00C44782" w:rsidRPr="002F0BCA" w:rsidRDefault="005A3FBC" w:rsidP="00154B4B">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Landwirtschaft in den USA</w:t>
            </w:r>
          </w:p>
          <w:p w14:paraId="207C874B" w14:textId="0F4BEBF1" w:rsidR="00C44782" w:rsidRDefault="00C44782"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Intensive und extensive Landwirtschaft</w:t>
            </w:r>
          </w:p>
          <w:p w14:paraId="45A429FF" w14:textId="64516A60" w:rsidR="0026345E" w:rsidRPr="00C44782" w:rsidRDefault="0026345E" w:rsidP="00C44782">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C44782">
              <w:rPr>
                <w:rFonts w:asciiTheme="minorHAnsi" w:hAnsiTheme="minorHAnsi" w:cstheme="minorHAnsi"/>
                <w:color w:val="231F20"/>
                <w:spacing w:val="2"/>
                <w:sz w:val="16"/>
                <w:szCs w:val="16"/>
                <w:lang w:val="de-AT" w:eastAsia="de-AT"/>
              </w:rPr>
              <w:t xml:space="preserve">Viehzucht und Getreideanbau </w:t>
            </w:r>
            <w:r w:rsidR="00154B4B">
              <w:rPr>
                <w:rFonts w:asciiTheme="minorHAnsi" w:hAnsiTheme="minorHAnsi" w:cstheme="minorHAnsi"/>
                <w:color w:val="231F20"/>
                <w:spacing w:val="2"/>
                <w:sz w:val="16"/>
                <w:szCs w:val="16"/>
                <w:lang w:val="de-AT" w:eastAsia="de-AT"/>
              </w:rPr>
              <w:t xml:space="preserve">in den </w:t>
            </w:r>
            <w:r w:rsidRPr="00C44782">
              <w:rPr>
                <w:rFonts w:asciiTheme="minorHAnsi" w:hAnsiTheme="minorHAnsi" w:cstheme="minorHAnsi"/>
                <w:color w:val="231F20"/>
                <w:spacing w:val="2"/>
                <w:sz w:val="16"/>
                <w:szCs w:val="16"/>
                <w:lang w:val="de-AT" w:eastAsia="de-AT"/>
              </w:rPr>
              <w:t>USA</w:t>
            </w:r>
          </w:p>
          <w:p w14:paraId="75D7E6E9" w14:textId="039F9A11" w:rsidR="0026345E" w:rsidRPr="002F0BCA" w:rsidRDefault="0026345E" w:rsidP="002F0BCA">
            <w:pPr>
              <w:widowControl/>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2608ED4B"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26345E" w:rsidRPr="002F0BCA">
              <w:rPr>
                <w:rFonts w:asciiTheme="minorHAnsi" w:hAnsiTheme="minorHAnsi" w:cstheme="minorHAnsi"/>
                <w:color w:val="231F20"/>
                <w:spacing w:val="2"/>
                <w:sz w:val="16"/>
                <w:szCs w:val="16"/>
                <w:lang w:val="de-AT" w:eastAsia="de-AT"/>
              </w:rPr>
              <w:t>86-87</w:t>
            </w:r>
          </w:p>
          <w:p w14:paraId="4B7521D7"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1"/>
                <w:sz w:val="16"/>
                <w:szCs w:val="16"/>
                <w:lang w:val="de-AT" w:eastAsia="de-AT"/>
              </w:rPr>
            </w:pPr>
          </w:p>
          <w:p w14:paraId="00F47C67"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1"/>
                <w:sz w:val="16"/>
                <w:szCs w:val="16"/>
                <w:lang w:val="de-AT" w:eastAsia="de-AT"/>
              </w:rPr>
            </w:pPr>
          </w:p>
          <w:p w14:paraId="64AFDBF7"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1"/>
                <w:sz w:val="16"/>
                <w:szCs w:val="16"/>
                <w:lang w:val="de-AT" w:eastAsia="de-AT"/>
              </w:rPr>
            </w:pPr>
          </w:p>
          <w:p w14:paraId="087BEE65" w14:textId="111EA91D"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15755935" w14:textId="4F7276C6"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02366D" w:rsidRPr="002F0BCA">
              <w:rPr>
                <w:rFonts w:asciiTheme="minorHAnsi" w:hAnsiTheme="minorHAnsi" w:cstheme="minorHAnsi"/>
                <w:color w:val="231F20"/>
                <w:spacing w:val="2"/>
                <w:sz w:val="16"/>
                <w:szCs w:val="16"/>
                <w:lang w:val="de-AT" w:eastAsia="de-AT"/>
              </w:rPr>
              <w:t>Intensive und extensive Landwirtschaft erläutern; Ackerbau und Viehzucht in den USA gegenüberstellen</w:t>
            </w:r>
          </w:p>
          <w:p w14:paraId="51EC08CA" w14:textId="55F0844E"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tc>
        <w:tc>
          <w:tcPr>
            <w:tcW w:w="1833" w:type="dxa"/>
            <w:tcBorders>
              <w:top w:val="single" w:sz="4" w:space="0" w:color="231F20"/>
              <w:left w:val="single" w:sz="4" w:space="0" w:color="231F20"/>
              <w:bottom w:val="single" w:sz="4" w:space="0" w:color="231F20"/>
              <w:right w:val="single" w:sz="4" w:space="0" w:color="auto"/>
            </w:tcBorders>
          </w:tcPr>
          <w:p w14:paraId="671A129C" w14:textId="63726BA9" w:rsidR="005A3FBC" w:rsidRPr="002F0BCA" w:rsidRDefault="0026345E"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USA</w:t>
            </w:r>
          </w:p>
        </w:tc>
      </w:tr>
      <w:tr w:rsidR="005A3FBC" w:rsidRPr="002F0BCA" w14:paraId="453FBC22" w14:textId="77777777" w:rsidTr="00640C3E">
        <w:trPr>
          <w:trHeight w:hRule="exact" w:val="1713"/>
        </w:trPr>
        <w:tc>
          <w:tcPr>
            <w:tcW w:w="449" w:type="dxa"/>
            <w:vMerge/>
            <w:tcBorders>
              <w:top w:val="single" w:sz="4" w:space="0" w:color="auto"/>
              <w:left w:val="single" w:sz="4" w:space="0" w:color="auto"/>
              <w:bottom w:val="single" w:sz="4" w:space="0" w:color="auto"/>
              <w:right w:val="single" w:sz="4" w:space="0" w:color="auto"/>
            </w:tcBorders>
            <w:shd w:val="clear" w:color="auto" w:fill="F67A2E"/>
            <w:textDirection w:val="btLr"/>
          </w:tcPr>
          <w:p w14:paraId="0AB6560B"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1A9FE330" w14:textId="25641A50" w:rsidR="00154B4B" w:rsidRPr="002F0BCA" w:rsidRDefault="005A3FBC" w:rsidP="00154B4B">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 xml:space="preserve">Landwirtschaft in Österreich: früher – heute </w:t>
            </w:r>
            <w:r w:rsidR="00154B4B">
              <w:rPr>
                <w:rFonts w:asciiTheme="minorHAnsi" w:hAnsiTheme="minorHAnsi" w:cstheme="minorHAnsi"/>
                <w:b/>
                <w:bCs/>
                <w:color w:val="231F20"/>
                <w:spacing w:val="2"/>
                <w:sz w:val="16"/>
                <w:szCs w:val="16"/>
                <w:lang w:val="de-AT" w:eastAsia="de-AT"/>
              </w:rPr>
              <w:t>– m</w:t>
            </w:r>
            <w:r w:rsidRPr="002F0BCA">
              <w:rPr>
                <w:rFonts w:asciiTheme="minorHAnsi" w:hAnsiTheme="minorHAnsi" w:cstheme="minorHAnsi"/>
                <w:b/>
                <w:bCs/>
                <w:color w:val="231F20"/>
                <w:spacing w:val="2"/>
                <w:sz w:val="16"/>
                <w:szCs w:val="16"/>
                <w:lang w:val="de-AT" w:eastAsia="de-AT"/>
              </w:rPr>
              <w:t>orgen</w:t>
            </w:r>
          </w:p>
          <w:p w14:paraId="02DB63C9" w14:textId="66719FED" w:rsidR="00154B4B" w:rsidRPr="002F0BCA" w:rsidRDefault="00154B4B" w:rsidP="00154B4B">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Konventionelle und Bio-Landwirtschaft</w:t>
            </w:r>
          </w:p>
          <w:p w14:paraId="10025998" w14:textId="77777777" w:rsidR="0026345E" w:rsidRPr="002F0BCA" w:rsidRDefault="0026345E" w:rsidP="002F0BCA">
            <w:pPr>
              <w:widowControl/>
              <w:autoSpaceDE w:val="0"/>
              <w:autoSpaceDN w:val="0"/>
              <w:adjustRightInd w:val="0"/>
              <w:spacing w:line="240" w:lineRule="auto"/>
              <w:ind w:left="200" w:right="110"/>
              <w:rPr>
                <w:rFonts w:asciiTheme="minorHAnsi" w:hAnsiTheme="minorHAnsi" w:cstheme="minorHAnsi"/>
                <w:color w:val="231F20"/>
                <w:spacing w:val="2"/>
                <w:sz w:val="16"/>
                <w:szCs w:val="16"/>
                <w:lang w:val="de-AT" w:eastAsia="de-AT"/>
              </w:rPr>
            </w:pPr>
          </w:p>
          <w:p w14:paraId="7E59D21C" w14:textId="0A5D834F" w:rsidR="0026345E" w:rsidRPr="002F0BCA" w:rsidRDefault="0026345E"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Klima in der Gemäßigten Zone Europas</w:t>
            </w:r>
          </w:p>
          <w:p w14:paraId="49A55A63" w14:textId="2D651EE8" w:rsidR="0026345E" w:rsidRPr="002F0BCA" w:rsidRDefault="0026345E"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Planet der Hühner</w:t>
            </w:r>
          </w:p>
        </w:tc>
        <w:tc>
          <w:tcPr>
            <w:tcW w:w="1539" w:type="dxa"/>
            <w:tcBorders>
              <w:top w:val="single" w:sz="4" w:space="0" w:color="231F20"/>
              <w:left w:val="single" w:sz="4" w:space="0" w:color="231F20"/>
              <w:bottom w:val="single" w:sz="4" w:space="0" w:color="231F20"/>
              <w:right w:val="single" w:sz="4" w:space="0" w:color="231F20"/>
            </w:tcBorders>
          </w:tcPr>
          <w:p w14:paraId="27F49527" w14:textId="1AB2B86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w:t>
            </w:r>
            <w:r w:rsidR="0026345E" w:rsidRPr="002F0BCA">
              <w:rPr>
                <w:rFonts w:asciiTheme="minorHAnsi" w:hAnsiTheme="minorHAnsi" w:cstheme="minorHAnsi"/>
                <w:color w:val="231F20"/>
                <w:spacing w:val="2"/>
                <w:sz w:val="16"/>
                <w:szCs w:val="16"/>
                <w:lang w:val="de-AT" w:eastAsia="de-AT"/>
              </w:rPr>
              <w:t>88-89</w:t>
            </w:r>
          </w:p>
          <w:p w14:paraId="519B14FE"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85FB9E0"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1D3A7C93" w14:textId="77777777" w:rsidR="00154B4B" w:rsidRDefault="00154B4B" w:rsidP="00154B4B">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4760238D" w14:textId="77777777" w:rsidR="00154B4B" w:rsidRPr="002F0BCA" w:rsidRDefault="00154B4B"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419C045" w14:textId="28C4DFA9"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36-37</w:t>
            </w:r>
          </w:p>
          <w:p w14:paraId="6D0ACBBD"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5236F1F1" w14:textId="2E81B84C" w:rsidR="005A3FBC"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154B4B">
              <w:rPr>
                <w:rFonts w:asciiTheme="minorHAnsi" w:hAnsiTheme="minorHAnsi" w:cstheme="minorHAnsi"/>
                <w:color w:val="231F20"/>
                <w:spacing w:val="2"/>
                <w:sz w:val="16"/>
                <w:szCs w:val="16"/>
                <w:lang w:val="de-AT" w:eastAsia="de-AT"/>
              </w:rPr>
              <w:t>k</w:t>
            </w:r>
            <w:r w:rsidR="0002366D" w:rsidRPr="002F0BCA">
              <w:rPr>
                <w:rFonts w:asciiTheme="minorHAnsi" w:hAnsiTheme="minorHAnsi" w:cstheme="minorHAnsi"/>
                <w:color w:val="231F20"/>
                <w:spacing w:val="2"/>
                <w:sz w:val="16"/>
                <w:szCs w:val="16"/>
                <w:lang w:val="de-AT" w:eastAsia="de-AT"/>
              </w:rPr>
              <w:t xml:space="preserve">onventionelle und Bio-Landwirtschaft gegenüberstellen; </w:t>
            </w:r>
            <w:r w:rsidR="00154B4B">
              <w:rPr>
                <w:rFonts w:asciiTheme="minorHAnsi" w:hAnsiTheme="minorHAnsi" w:cstheme="minorHAnsi"/>
                <w:color w:val="231F20"/>
                <w:spacing w:val="2"/>
                <w:sz w:val="16"/>
                <w:szCs w:val="16"/>
                <w:lang w:val="de-AT" w:eastAsia="de-AT"/>
              </w:rPr>
              <w:t>d</w:t>
            </w:r>
            <w:r w:rsidR="0002366D" w:rsidRPr="002F0BCA">
              <w:rPr>
                <w:rFonts w:asciiTheme="minorHAnsi" w:hAnsiTheme="minorHAnsi" w:cstheme="minorHAnsi"/>
                <w:color w:val="231F20"/>
                <w:spacing w:val="2"/>
                <w:sz w:val="16"/>
                <w:szCs w:val="16"/>
                <w:lang w:val="de-AT" w:eastAsia="de-AT"/>
              </w:rPr>
              <w:t>ie Veränderungen der Landwirtschaft in Vergangenheit und Zukunft erläutern</w:t>
            </w:r>
          </w:p>
          <w:p w14:paraId="57531CC9" w14:textId="77777777" w:rsidR="00154B4B" w:rsidRPr="002F0BCA" w:rsidRDefault="00154B4B" w:rsidP="00154B4B">
            <w:pPr>
              <w:widowControl/>
              <w:autoSpaceDE w:val="0"/>
              <w:autoSpaceDN w:val="0"/>
              <w:adjustRightInd w:val="0"/>
              <w:spacing w:line="240" w:lineRule="auto"/>
              <w:ind w:right="57"/>
              <w:rPr>
                <w:rFonts w:asciiTheme="minorHAnsi" w:hAnsiTheme="minorHAnsi" w:cstheme="minorHAnsi"/>
                <w:color w:val="231F20"/>
                <w:spacing w:val="2"/>
                <w:sz w:val="16"/>
                <w:szCs w:val="16"/>
                <w:lang w:val="de-AT" w:eastAsia="de-AT"/>
              </w:rPr>
            </w:pPr>
          </w:p>
          <w:p w14:paraId="20EC9421" w14:textId="1A8F46C4"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154B4B">
              <w:rPr>
                <w:rFonts w:asciiTheme="minorHAnsi" w:hAnsiTheme="minorHAnsi" w:cstheme="minorHAnsi"/>
                <w:color w:val="231F20"/>
                <w:spacing w:val="2"/>
                <w:sz w:val="16"/>
                <w:szCs w:val="16"/>
                <w:lang w:val="de-AT" w:eastAsia="de-AT"/>
              </w:rPr>
              <w:t>d</w:t>
            </w:r>
            <w:r w:rsidR="0002366D" w:rsidRPr="002F0BCA">
              <w:rPr>
                <w:rFonts w:asciiTheme="minorHAnsi" w:hAnsiTheme="minorHAnsi" w:cstheme="minorHAnsi"/>
                <w:color w:val="231F20"/>
                <w:spacing w:val="2"/>
                <w:sz w:val="16"/>
                <w:szCs w:val="16"/>
                <w:lang w:val="de-AT" w:eastAsia="de-AT"/>
              </w:rPr>
              <w:t>as Klima der gemäßigten Zone charakterisieren; Haltungsformen von Hühnern kennenlernen</w:t>
            </w:r>
          </w:p>
        </w:tc>
        <w:tc>
          <w:tcPr>
            <w:tcW w:w="1833" w:type="dxa"/>
            <w:tcBorders>
              <w:top w:val="single" w:sz="4" w:space="0" w:color="231F20"/>
              <w:left w:val="single" w:sz="4" w:space="0" w:color="231F20"/>
              <w:bottom w:val="single" w:sz="4" w:space="0" w:color="231F20"/>
              <w:right w:val="single" w:sz="4" w:space="0" w:color="auto"/>
            </w:tcBorders>
          </w:tcPr>
          <w:p w14:paraId="2EFB66D8" w14:textId="01356CBC" w:rsidR="005A3FBC" w:rsidRPr="002F0BCA" w:rsidRDefault="0026345E"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Österreich / Europa </w:t>
            </w:r>
          </w:p>
        </w:tc>
      </w:tr>
      <w:tr w:rsidR="005A3FBC" w:rsidRPr="002F0BCA" w14:paraId="6833CBD0" w14:textId="77777777" w:rsidTr="00640C3E">
        <w:trPr>
          <w:trHeight w:hRule="exact" w:val="1701"/>
        </w:trPr>
        <w:tc>
          <w:tcPr>
            <w:tcW w:w="449" w:type="dxa"/>
            <w:vMerge w:val="restart"/>
            <w:tcBorders>
              <w:top w:val="single" w:sz="4" w:space="0" w:color="auto"/>
              <w:left w:val="single" w:sz="4" w:space="0" w:color="231F20"/>
              <w:right w:val="single" w:sz="4" w:space="0" w:color="231F20"/>
            </w:tcBorders>
            <w:shd w:val="clear" w:color="auto" w:fill="F67A2E"/>
            <w:textDirection w:val="btLr"/>
          </w:tcPr>
          <w:p w14:paraId="39214BFA" w14:textId="0CFB2F79" w:rsidR="005A3FBC" w:rsidRPr="002F0BCA" w:rsidRDefault="005A3FBC" w:rsidP="002F0BCA">
            <w:pPr>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April</w:t>
            </w:r>
          </w:p>
        </w:tc>
        <w:tc>
          <w:tcPr>
            <w:tcW w:w="2965" w:type="dxa"/>
            <w:tcBorders>
              <w:top w:val="single" w:sz="4" w:space="0" w:color="231F20"/>
              <w:left w:val="single" w:sz="4" w:space="0" w:color="231F20"/>
              <w:bottom w:val="single" w:sz="4" w:space="0" w:color="231F20"/>
              <w:right w:val="single" w:sz="4" w:space="0" w:color="231F20"/>
            </w:tcBorders>
          </w:tcPr>
          <w:p w14:paraId="090C7371" w14:textId="0CF5907D" w:rsidR="00154B4B" w:rsidRPr="002F0BCA" w:rsidRDefault="005A3FBC" w:rsidP="00154B4B">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Fischerei in der Kalten Zone</w:t>
            </w:r>
          </w:p>
          <w:p w14:paraId="3DB56F4C" w14:textId="351562FC" w:rsidR="00154B4B" w:rsidRDefault="00154B4B" w:rsidP="00154B4B">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Fischfang, Überfischung, Aquakulturen</w:t>
            </w:r>
          </w:p>
          <w:p w14:paraId="237F09AD" w14:textId="77777777" w:rsidR="0026345E" w:rsidRPr="00154B4B" w:rsidRDefault="0026345E" w:rsidP="00154B4B">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154B4B">
              <w:rPr>
                <w:rFonts w:asciiTheme="minorHAnsi" w:hAnsiTheme="minorHAnsi" w:cstheme="minorHAnsi"/>
                <w:color w:val="231F20"/>
                <w:spacing w:val="2"/>
                <w:sz w:val="16"/>
                <w:szCs w:val="16"/>
                <w:lang w:val="de-AT" w:eastAsia="de-AT"/>
              </w:rPr>
              <w:t>Fischerei in der Arktis</w:t>
            </w:r>
          </w:p>
          <w:p w14:paraId="1649B00A" w14:textId="77777777" w:rsidR="0026345E" w:rsidRPr="002F0BCA" w:rsidRDefault="0026345E" w:rsidP="002F0BCA">
            <w:pPr>
              <w:widowControl/>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p>
          <w:p w14:paraId="5EB89798" w14:textId="0C1C995C" w:rsidR="0026345E" w:rsidRPr="002F0BCA" w:rsidRDefault="0026345E"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Internetrecherche: Leben und Forschen in Arktis und Antarktis</w:t>
            </w:r>
          </w:p>
        </w:tc>
        <w:tc>
          <w:tcPr>
            <w:tcW w:w="1539" w:type="dxa"/>
            <w:tcBorders>
              <w:top w:val="single" w:sz="4" w:space="0" w:color="231F20"/>
              <w:left w:val="single" w:sz="4" w:space="0" w:color="231F20"/>
              <w:bottom w:val="single" w:sz="4" w:space="0" w:color="231F20"/>
              <w:right w:val="single" w:sz="4" w:space="0" w:color="231F20"/>
            </w:tcBorders>
          </w:tcPr>
          <w:p w14:paraId="6A9C9B27" w14:textId="6590780C"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02366D" w:rsidRPr="002F0BCA">
              <w:rPr>
                <w:rFonts w:asciiTheme="minorHAnsi" w:hAnsiTheme="minorHAnsi" w:cstheme="minorHAnsi"/>
                <w:color w:val="231F20"/>
                <w:spacing w:val="2"/>
                <w:sz w:val="16"/>
                <w:szCs w:val="16"/>
                <w:lang w:val="de-AT" w:eastAsia="de-AT"/>
              </w:rPr>
              <w:t>90-91</w:t>
            </w:r>
          </w:p>
          <w:p w14:paraId="02E64F1F"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44201E29"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59CD1EB3"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F38417C" w14:textId="77777777"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501CC214" w14:textId="0873577C" w:rsidR="0026345E" w:rsidRPr="002F0BCA" w:rsidRDefault="0026345E"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w:t>
            </w:r>
            <w:r w:rsidR="00154B4B">
              <w:rPr>
                <w:rFonts w:asciiTheme="minorHAnsi" w:hAnsiTheme="minorHAnsi" w:cstheme="minorHAnsi"/>
                <w:color w:val="231F20"/>
                <w:spacing w:val="2"/>
                <w:sz w:val="16"/>
                <w:szCs w:val="16"/>
                <w:lang w:val="de-AT" w:eastAsia="de-AT"/>
              </w:rPr>
              <w:t>.</w:t>
            </w:r>
            <w:r w:rsidRPr="002F0BCA">
              <w:rPr>
                <w:rFonts w:asciiTheme="minorHAnsi" w:hAnsiTheme="minorHAnsi" w:cstheme="minorHAnsi"/>
                <w:color w:val="231F20"/>
                <w:spacing w:val="2"/>
                <w:sz w:val="16"/>
                <w:szCs w:val="16"/>
                <w:lang w:val="de-AT" w:eastAsia="de-AT"/>
              </w:rPr>
              <w:t xml:space="preserve"> 38</w:t>
            </w:r>
          </w:p>
        </w:tc>
        <w:tc>
          <w:tcPr>
            <w:tcW w:w="3233" w:type="dxa"/>
            <w:tcBorders>
              <w:top w:val="single" w:sz="4" w:space="0" w:color="231F20"/>
              <w:left w:val="single" w:sz="4" w:space="0" w:color="231F20"/>
              <w:bottom w:val="single" w:sz="4" w:space="0" w:color="231F20"/>
              <w:right w:val="single" w:sz="4" w:space="0" w:color="231F20"/>
            </w:tcBorders>
          </w:tcPr>
          <w:p w14:paraId="7A4E4936" w14:textId="578AC9CA" w:rsidR="005A3FBC"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02366D" w:rsidRPr="002F0BCA">
              <w:rPr>
                <w:rFonts w:asciiTheme="minorHAnsi" w:hAnsiTheme="minorHAnsi" w:cstheme="minorHAnsi"/>
                <w:color w:val="231F20"/>
                <w:spacing w:val="2"/>
                <w:sz w:val="16"/>
                <w:szCs w:val="16"/>
                <w:lang w:val="de-AT" w:eastAsia="de-AT"/>
              </w:rPr>
              <w:t xml:space="preserve">Vor- und Nachteile von Aquakultur und Wildfang gegenüberstellen; Verortung von Arktisanrainerstaaten; </w:t>
            </w:r>
            <w:r w:rsidR="00154B4B">
              <w:rPr>
                <w:rFonts w:asciiTheme="minorHAnsi" w:hAnsiTheme="minorHAnsi" w:cstheme="minorHAnsi"/>
                <w:color w:val="231F20"/>
                <w:spacing w:val="2"/>
                <w:sz w:val="16"/>
                <w:szCs w:val="16"/>
                <w:lang w:val="de-AT" w:eastAsia="de-AT"/>
              </w:rPr>
              <w:t>k</w:t>
            </w:r>
            <w:r w:rsidR="0002366D" w:rsidRPr="002F0BCA">
              <w:rPr>
                <w:rFonts w:asciiTheme="minorHAnsi" w:hAnsiTheme="minorHAnsi" w:cstheme="minorHAnsi"/>
                <w:color w:val="231F20"/>
                <w:spacing w:val="2"/>
                <w:sz w:val="16"/>
                <w:szCs w:val="16"/>
                <w:lang w:val="de-AT" w:eastAsia="de-AT"/>
              </w:rPr>
              <w:t>ritische Überprüfung des nachhaltigen Fischkonsums</w:t>
            </w:r>
          </w:p>
          <w:p w14:paraId="4DAA9555" w14:textId="77777777" w:rsidR="00154B4B" w:rsidRPr="002F0BCA" w:rsidRDefault="00154B4B"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285B958E" w14:textId="5569AF72"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w:t>
            </w:r>
            <w:r w:rsidR="0002366D" w:rsidRPr="002F0BCA">
              <w:rPr>
                <w:rFonts w:asciiTheme="minorHAnsi" w:hAnsiTheme="minorHAnsi" w:cstheme="minorHAnsi"/>
                <w:color w:val="231F20"/>
                <w:spacing w:val="2"/>
                <w:sz w:val="16"/>
                <w:szCs w:val="16"/>
                <w:lang w:val="de-AT" w:eastAsia="de-AT"/>
              </w:rPr>
              <w:t xml:space="preserve">: </w:t>
            </w:r>
            <w:r w:rsidR="00154B4B">
              <w:rPr>
                <w:rFonts w:asciiTheme="minorHAnsi" w:hAnsiTheme="minorHAnsi" w:cstheme="minorHAnsi"/>
                <w:color w:val="231F20"/>
                <w:spacing w:val="2"/>
                <w:sz w:val="16"/>
                <w:szCs w:val="16"/>
                <w:lang w:val="de-AT" w:eastAsia="de-AT"/>
              </w:rPr>
              <w:t>v</w:t>
            </w:r>
            <w:r w:rsidR="0002366D" w:rsidRPr="002F0BCA">
              <w:rPr>
                <w:rFonts w:asciiTheme="minorHAnsi" w:hAnsiTheme="minorHAnsi" w:cstheme="minorHAnsi"/>
                <w:color w:val="231F20"/>
                <w:spacing w:val="2"/>
                <w:sz w:val="16"/>
                <w:szCs w:val="16"/>
                <w:lang w:val="de-AT" w:eastAsia="de-AT"/>
              </w:rPr>
              <w:t>ergleichende Internet</w:t>
            </w:r>
            <w:r w:rsidR="00154B4B">
              <w:rPr>
                <w:rFonts w:asciiTheme="minorHAnsi" w:hAnsiTheme="minorHAnsi" w:cstheme="minorHAnsi"/>
                <w:color w:val="231F20"/>
                <w:spacing w:val="2"/>
                <w:sz w:val="16"/>
                <w:szCs w:val="16"/>
                <w:lang w:val="de-AT" w:eastAsia="de-AT"/>
              </w:rPr>
              <w:t>r</w:t>
            </w:r>
            <w:r w:rsidR="0002366D" w:rsidRPr="002F0BCA">
              <w:rPr>
                <w:rFonts w:asciiTheme="minorHAnsi" w:hAnsiTheme="minorHAnsi" w:cstheme="minorHAnsi"/>
                <w:color w:val="231F20"/>
                <w:spacing w:val="2"/>
                <w:sz w:val="16"/>
                <w:szCs w:val="16"/>
                <w:lang w:val="de-AT" w:eastAsia="de-AT"/>
              </w:rPr>
              <w:t>echerche der Lebens- und Forschungsbedingungen in Arktis und Antarktis</w:t>
            </w:r>
          </w:p>
        </w:tc>
        <w:tc>
          <w:tcPr>
            <w:tcW w:w="1833" w:type="dxa"/>
            <w:tcBorders>
              <w:top w:val="single" w:sz="4" w:space="0" w:color="231F20"/>
              <w:left w:val="single" w:sz="4" w:space="0" w:color="231F20"/>
              <w:bottom w:val="single" w:sz="4" w:space="0" w:color="231F20"/>
              <w:right w:val="single" w:sz="4" w:space="0" w:color="auto"/>
            </w:tcBorders>
          </w:tcPr>
          <w:p w14:paraId="5C8522A7" w14:textId="0E5E8212" w:rsidR="005A3FBC" w:rsidRPr="002F0BCA" w:rsidRDefault="0026345E"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Arktis und Antarktis</w:t>
            </w:r>
          </w:p>
        </w:tc>
      </w:tr>
      <w:tr w:rsidR="005A3FBC" w:rsidRPr="002F0BCA" w14:paraId="08C61867" w14:textId="77777777" w:rsidTr="00154B4B">
        <w:trPr>
          <w:cantSplit/>
          <w:trHeight w:hRule="exact" w:val="1871"/>
        </w:trPr>
        <w:tc>
          <w:tcPr>
            <w:tcW w:w="449" w:type="dxa"/>
            <w:vMerge/>
            <w:tcBorders>
              <w:left w:val="single" w:sz="4" w:space="0" w:color="231F20"/>
              <w:right w:val="single" w:sz="4" w:space="0" w:color="231F20"/>
            </w:tcBorders>
            <w:shd w:val="clear" w:color="auto" w:fill="F67A2E"/>
            <w:textDirection w:val="btLr"/>
          </w:tcPr>
          <w:p w14:paraId="261ED9D5" w14:textId="34D45504"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01EA7EF9" w14:textId="5EFBE61E" w:rsidR="00154B4B" w:rsidRPr="002F0BCA" w:rsidRDefault="005A3FBC" w:rsidP="00154B4B">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Ernährungsgewohnheiten</w:t>
            </w:r>
          </w:p>
          <w:p w14:paraId="1C15D5EC" w14:textId="61A164F3" w:rsidR="00154B4B" w:rsidRDefault="00154B4B" w:rsidP="00154B4B">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Unsere Ernährung verändert die Umwelt und uns</w:t>
            </w:r>
          </w:p>
          <w:p w14:paraId="04CDFEAF" w14:textId="77777777" w:rsidR="0026345E" w:rsidRPr="00154B4B" w:rsidRDefault="0026345E" w:rsidP="00154B4B">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154B4B">
              <w:rPr>
                <w:rFonts w:asciiTheme="minorHAnsi" w:hAnsiTheme="minorHAnsi" w:cstheme="minorHAnsi"/>
                <w:color w:val="231F20"/>
                <w:spacing w:val="2"/>
                <w:sz w:val="16"/>
                <w:szCs w:val="16"/>
                <w:lang w:val="de-AT" w:eastAsia="de-AT"/>
              </w:rPr>
              <w:t>Ernährung der Zukunft</w:t>
            </w:r>
          </w:p>
          <w:p w14:paraId="1DA8B41E" w14:textId="77777777" w:rsidR="0026345E" w:rsidRPr="002F0BCA" w:rsidRDefault="0026345E" w:rsidP="002F0BCA">
            <w:pPr>
              <w:widowControl/>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p>
          <w:p w14:paraId="7088B351" w14:textId="065D0AA5" w:rsidR="0026345E" w:rsidRPr="002F0BCA" w:rsidRDefault="0026345E"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Mystery: Spaghetti Bolognese und der Untergang</w:t>
            </w:r>
            <w:r w:rsidR="00154B4B">
              <w:rPr>
                <w:rFonts w:asciiTheme="minorHAnsi" w:hAnsiTheme="minorHAnsi" w:cstheme="minorHAnsi"/>
                <w:color w:val="231F20"/>
                <w:spacing w:val="2"/>
                <w:sz w:val="16"/>
                <w:szCs w:val="16"/>
                <w:lang w:val="de-AT" w:eastAsia="de-AT"/>
              </w:rPr>
              <w:t xml:space="preserve"> von</w:t>
            </w:r>
            <w:r w:rsidRPr="002F0BCA">
              <w:rPr>
                <w:rFonts w:asciiTheme="minorHAnsi" w:hAnsiTheme="minorHAnsi" w:cstheme="minorHAnsi"/>
                <w:color w:val="231F20"/>
                <w:spacing w:val="2"/>
                <w:sz w:val="16"/>
                <w:szCs w:val="16"/>
                <w:lang w:val="de-AT" w:eastAsia="de-AT"/>
              </w:rPr>
              <w:t xml:space="preserve"> Tuvalu</w:t>
            </w:r>
          </w:p>
        </w:tc>
        <w:tc>
          <w:tcPr>
            <w:tcW w:w="1539" w:type="dxa"/>
            <w:tcBorders>
              <w:top w:val="single" w:sz="4" w:space="0" w:color="231F20"/>
              <w:left w:val="single" w:sz="4" w:space="0" w:color="231F20"/>
              <w:bottom w:val="single" w:sz="4" w:space="0" w:color="231F20"/>
              <w:right w:val="single" w:sz="4" w:space="0" w:color="231F20"/>
            </w:tcBorders>
          </w:tcPr>
          <w:p w14:paraId="47542B9B" w14:textId="21E2510A" w:rsidR="005A3FBC" w:rsidRPr="002F0BCA" w:rsidRDefault="005A3FBC"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02366D" w:rsidRPr="002F0BCA">
              <w:rPr>
                <w:rFonts w:asciiTheme="minorHAnsi" w:hAnsiTheme="minorHAnsi" w:cstheme="minorHAnsi"/>
                <w:color w:val="231F20"/>
                <w:spacing w:val="2"/>
                <w:sz w:val="16"/>
                <w:szCs w:val="16"/>
                <w:lang w:val="de-AT" w:eastAsia="de-AT"/>
              </w:rPr>
              <w:t>92-93</w:t>
            </w:r>
          </w:p>
          <w:p w14:paraId="32558B95" w14:textId="77777777" w:rsidR="0026345E" w:rsidRPr="002F0BCA" w:rsidRDefault="0026345E"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103725DE" w14:textId="77777777" w:rsidR="0026345E" w:rsidRPr="002F0BCA" w:rsidRDefault="0026345E"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6F2B6B94" w14:textId="77777777" w:rsidR="0026345E" w:rsidRPr="002F0BCA" w:rsidRDefault="0026345E"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58E618A2" w14:textId="77777777" w:rsidR="0026345E" w:rsidRPr="002F0BCA" w:rsidRDefault="0026345E"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0A8A9B09" w14:textId="00B7EAA3" w:rsidR="005A3FBC" w:rsidRPr="002F0BCA" w:rsidRDefault="005A3FBC"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 </w:t>
            </w:r>
            <w:r w:rsidR="0026345E" w:rsidRPr="002F0BCA">
              <w:rPr>
                <w:rFonts w:asciiTheme="minorHAnsi" w:hAnsiTheme="minorHAnsi" w:cstheme="minorHAnsi"/>
                <w:color w:val="231F20"/>
                <w:spacing w:val="2"/>
                <w:sz w:val="16"/>
                <w:szCs w:val="16"/>
                <w:lang w:val="de-AT" w:eastAsia="de-AT"/>
              </w:rPr>
              <w:t>39</w:t>
            </w:r>
          </w:p>
          <w:p w14:paraId="026A51B6"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43CD6862" w14:textId="7B5C98B7"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154B4B">
              <w:rPr>
                <w:rFonts w:asciiTheme="minorHAnsi" w:hAnsiTheme="minorHAnsi" w:cstheme="minorHAnsi"/>
                <w:color w:val="231F20"/>
                <w:spacing w:val="2"/>
                <w:sz w:val="16"/>
                <w:szCs w:val="16"/>
                <w:lang w:val="de-AT" w:eastAsia="de-AT"/>
              </w:rPr>
              <w:t>e</w:t>
            </w:r>
            <w:r w:rsidR="00982F7C" w:rsidRPr="002F0BCA">
              <w:rPr>
                <w:rFonts w:asciiTheme="minorHAnsi" w:hAnsiTheme="minorHAnsi" w:cstheme="minorHAnsi"/>
                <w:color w:val="231F20"/>
                <w:spacing w:val="2"/>
                <w:sz w:val="16"/>
                <w:szCs w:val="16"/>
                <w:lang w:val="de-AT" w:eastAsia="de-AT"/>
              </w:rPr>
              <w:t xml:space="preserve">igene Essgewohnheiten überprüfen; </w:t>
            </w:r>
            <w:r w:rsidR="00154B4B">
              <w:rPr>
                <w:rFonts w:asciiTheme="minorHAnsi" w:hAnsiTheme="minorHAnsi" w:cstheme="minorHAnsi"/>
                <w:color w:val="231F20"/>
                <w:spacing w:val="2"/>
                <w:sz w:val="16"/>
                <w:szCs w:val="16"/>
                <w:lang w:val="de-AT" w:eastAsia="de-AT"/>
              </w:rPr>
              <w:t>d</w:t>
            </w:r>
            <w:r w:rsidR="00982F7C" w:rsidRPr="002F0BCA">
              <w:rPr>
                <w:rFonts w:asciiTheme="minorHAnsi" w:hAnsiTheme="minorHAnsi" w:cstheme="minorHAnsi"/>
                <w:color w:val="231F20"/>
                <w:spacing w:val="2"/>
                <w:sz w:val="16"/>
                <w:szCs w:val="16"/>
                <w:lang w:val="de-AT" w:eastAsia="de-AT"/>
              </w:rPr>
              <w:t>ie globale Ernährungslage einschätzen</w:t>
            </w:r>
          </w:p>
          <w:p w14:paraId="296BBFF3" w14:textId="77777777" w:rsidR="00982F7C" w:rsidRDefault="00982F7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19CC53AF" w14:textId="77777777" w:rsidR="00154B4B" w:rsidRDefault="00154B4B"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49F7C728" w14:textId="77777777" w:rsidR="00154B4B" w:rsidRPr="002F0BCA" w:rsidRDefault="00154B4B"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3A2A47CE" w14:textId="39AA4BF7"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154B4B">
              <w:rPr>
                <w:rFonts w:asciiTheme="minorHAnsi" w:hAnsiTheme="minorHAnsi" w:cstheme="minorHAnsi"/>
                <w:color w:val="231F20"/>
                <w:spacing w:val="2"/>
                <w:sz w:val="16"/>
                <w:szCs w:val="16"/>
                <w:lang w:val="de-AT" w:eastAsia="de-AT"/>
              </w:rPr>
              <w:t>d</w:t>
            </w:r>
            <w:r w:rsidR="00982F7C" w:rsidRPr="002F0BCA">
              <w:rPr>
                <w:rFonts w:asciiTheme="minorHAnsi" w:hAnsiTheme="minorHAnsi" w:cstheme="minorHAnsi"/>
                <w:color w:val="231F20"/>
                <w:spacing w:val="2"/>
                <w:sz w:val="16"/>
                <w:szCs w:val="16"/>
                <w:lang w:val="de-AT" w:eastAsia="de-AT"/>
              </w:rPr>
              <w:t xml:space="preserve">ie Zusammenhänge von Nahrungsmittelproduktion, Klimawandel und Nachhaltigkeit im globalen Kontext </w:t>
            </w:r>
            <w:proofErr w:type="gramStart"/>
            <w:r w:rsidR="00982F7C" w:rsidRPr="002F0BCA">
              <w:rPr>
                <w:rFonts w:asciiTheme="minorHAnsi" w:hAnsiTheme="minorHAnsi" w:cstheme="minorHAnsi"/>
                <w:color w:val="231F20"/>
                <w:spacing w:val="2"/>
                <w:sz w:val="16"/>
                <w:szCs w:val="16"/>
                <w:lang w:val="de-AT" w:eastAsia="de-AT"/>
              </w:rPr>
              <w:t>anhand eines Mystery</w:t>
            </w:r>
            <w:proofErr w:type="gramEnd"/>
            <w:r w:rsidR="00982F7C" w:rsidRPr="002F0BCA">
              <w:rPr>
                <w:rFonts w:asciiTheme="minorHAnsi" w:hAnsiTheme="minorHAnsi" w:cstheme="minorHAnsi"/>
                <w:color w:val="231F20"/>
                <w:spacing w:val="2"/>
                <w:sz w:val="16"/>
                <w:szCs w:val="16"/>
                <w:lang w:val="de-AT" w:eastAsia="de-AT"/>
              </w:rPr>
              <w:t xml:space="preserve"> erarbeiten.</w:t>
            </w:r>
          </w:p>
        </w:tc>
        <w:tc>
          <w:tcPr>
            <w:tcW w:w="1833" w:type="dxa"/>
            <w:tcBorders>
              <w:top w:val="single" w:sz="4" w:space="0" w:color="231F20"/>
              <w:left w:val="single" w:sz="4" w:space="0" w:color="231F20"/>
              <w:bottom w:val="single" w:sz="4" w:space="0" w:color="231F20"/>
              <w:right w:val="single" w:sz="4" w:space="0" w:color="auto"/>
            </w:tcBorders>
          </w:tcPr>
          <w:p w14:paraId="03118960" w14:textId="19AD9F7C" w:rsidR="005A3FBC" w:rsidRPr="002F0BCA" w:rsidRDefault="0026345E"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5A3FBC" w:rsidRPr="002F0BCA" w14:paraId="21B4BE23" w14:textId="77777777" w:rsidTr="00640C3E">
        <w:trPr>
          <w:trHeight w:hRule="exact" w:val="423"/>
        </w:trPr>
        <w:tc>
          <w:tcPr>
            <w:tcW w:w="449" w:type="dxa"/>
            <w:vMerge/>
            <w:tcBorders>
              <w:left w:val="single" w:sz="4" w:space="0" w:color="231F20"/>
              <w:right w:val="single" w:sz="4" w:space="0" w:color="231F20"/>
            </w:tcBorders>
            <w:shd w:val="clear" w:color="auto" w:fill="F67A2E"/>
            <w:textDirection w:val="btLr"/>
          </w:tcPr>
          <w:p w14:paraId="32A2DC65" w14:textId="31AA9D23"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2CEDD247" w14:textId="5D428738" w:rsidR="005A3FBC" w:rsidRPr="002F0BCA" w:rsidRDefault="005A3FBC" w:rsidP="002F0BCA">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Kompetenztraining</w:t>
            </w:r>
          </w:p>
          <w:p w14:paraId="490BFA09" w14:textId="34CC09CD" w:rsidR="005A3FBC" w:rsidRPr="002F0BCA" w:rsidRDefault="005A3FBC" w:rsidP="002F0BCA">
            <w:pPr>
              <w:widowControl/>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2DD8B9B2" w14:textId="145598BB"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26345E" w:rsidRPr="002F0BCA">
              <w:rPr>
                <w:rFonts w:asciiTheme="minorHAnsi" w:hAnsiTheme="minorHAnsi" w:cstheme="minorHAnsi"/>
                <w:color w:val="231F20"/>
                <w:spacing w:val="2"/>
                <w:sz w:val="16"/>
                <w:szCs w:val="16"/>
                <w:lang w:val="de-AT" w:eastAsia="de-AT"/>
              </w:rPr>
              <w:t>94-97</w:t>
            </w:r>
          </w:p>
          <w:p w14:paraId="6E58AA58"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41304946" w14:textId="08D5D397"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tc>
        <w:tc>
          <w:tcPr>
            <w:tcW w:w="1833" w:type="dxa"/>
            <w:tcBorders>
              <w:top w:val="single" w:sz="4" w:space="0" w:color="231F20"/>
              <w:left w:val="single" w:sz="4" w:space="0" w:color="231F20"/>
              <w:bottom w:val="single" w:sz="4" w:space="0" w:color="231F20"/>
              <w:right w:val="single" w:sz="4" w:space="0" w:color="auto"/>
            </w:tcBorders>
          </w:tcPr>
          <w:p w14:paraId="7477CE8E" w14:textId="77777777" w:rsidR="005A3FBC" w:rsidRPr="002F0BCA" w:rsidRDefault="005A3FBC"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334D33" w:rsidRPr="002F0BCA" w14:paraId="2C6642AF" w14:textId="77777777" w:rsidTr="00154B4B">
        <w:trPr>
          <w:trHeight w:hRule="exact" w:val="1437"/>
        </w:trPr>
        <w:tc>
          <w:tcPr>
            <w:tcW w:w="10019" w:type="dxa"/>
            <w:gridSpan w:val="5"/>
            <w:tcBorders>
              <w:top w:val="single" w:sz="4" w:space="0" w:color="231F20"/>
              <w:left w:val="single" w:sz="4" w:space="0" w:color="231F20"/>
              <w:bottom w:val="single" w:sz="4" w:space="0" w:color="231F20"/>
              <w:right w:val="single" w:sz="4" w:space="0" w:color="231F20"/>
            </w:tcBorders>
            <w:shd w:val="clear" w:color="auto" w:fill="00B050"/>
            <w:vAlign w:val="center"/>
          </w:tcPr>
          <w:p w14:paraId="42C09DAB" w14:textId="77777777" w:rsidR="00334D33" w:rsidRPr="00154B4B" w:rsidRDefault="00334D33" w:rsidP="00154B4B">
            <w:pPr>
              <w:widowControl/>
              <w:autoSpaceDE w:val="0"/>
              <w:autoSpaceDN w:val="0"/>
              <w:adjustRightInd w:val="0"/>
              <w:spacing w:line="240" w:lineRule="auto"/>
              <w:ind w:left="75" w:right="-20"/>
              <w:rPr>
                <w:rFonts w:asciiTheme="minorHAnsi" w:hAnsiTheme="minorHAnsi" w:cstheme="minorHAnsi"/>
                <w:color w:val="FFFFFF" w:themeColor="background1"/>
                <w:sz w:val="16"/>
                <w:szCs w:val="16"/>
                <w:lang w:val="de-AT" w:eastAsia="de-AT"/>
              </w:rPr>
            </w:pPr>
            <w:r w:rsidRPr="00154B4B">
              <w:rPr>
                <w:rFonts w:asciiTheme="minorHAnsi" w:hAnsiTheme="minorHAnsi" w:cstheme="minorHAnsi"/>
                <w:b/>
                <w:bCs/>
                <w:color w:val="FFFFFF" w:themeColor="background1"/>
                <w:spacing w:val="2"/>
                <w:sz w:val="16"/>
                <w:szCs w:val="16"/>
                <w:lang w:val="de-AT" w:eastAsia="de-AT"/>
              </w:rPr>
              <w:t>Lehrplanbezug:</w:t>
            </w:r>
          </w:p>
          <w:p w14:paraId="726D8F8C" w14:textId="786A5671" w:rsidR="00334D33" w:rsidRPr="00154B4B" w:rsidRDefault="00334D33" w:rsidP="00154B4B">
            <w:pPr>
              <w:widowControl/>
              <w:autoSpaceDE w:val="0"/>
              <w:autoSpaceDN w:val="0"/>
              <w:adjustRightInd w:val="0"/>
              <w:spacing w:line="240" w:lineRule="auto"/>
              <w:ind w:left="75" w:right="193"/>
              <w:rPr>
                <w:rFonts w:asciiTheme="minorHAnsi" w:hAnsiTheme="minorHAnsi" w:cstheme="minorHAnsi"/>
                <w:b/>
                <w:bCs/>
                <w:color w:val="FFFFFF" w:themeColor="background1"/>
                <w:spacing w:val="2"/>
                <w:sz w:val="16"/>
                <w:szCs w:val="16"/>
                <w:lang w:val="de-AT" w:eastAsia="de-AT"/>
              </w:rPr>
            </w:pPr>
            <w:r w:rsidRPr="00154B4B">
              <w:rPr>
                <w:rFonts w:asciiTheme="minorHAnsi" w:hAnsiTheme="minorHAnsi" w:cstheme="minorHAnsi"/>
                <w:b/>
                <w:bCs/>
                <w:color w:val="FFFFFF" w:themeColor="background1"/>
                <w:spacing w:val="2"/>
                <w:sz w:val="16"/>
                <w:szCs w:val="16"/>
                <w:lang w:val="de-AT" w:eastAsia="de-AT"/>
              </w:rPr>
              <w:t xml:space="preserve">Kompetenzbereich: Leben und Wirtschaften </w:t>
            </w:r>
            <w:r w:rsidR="00154B4B">
              <w:rPr>
                <w:rFonts w:asciiTheme="minorHAnsi" w:hAnsiTheme="minorHAnsi" w:cstheme="minorHAnsi"/>
                <w:b/>
                <w:bCs/>
                <w:color w:val="FFFFFF" w:themeColor="background1"/>
                <w:spacing w:val="2"/>
                <w:sz w:val="16"/>
                <w:szCs w:val="16"/>
                <w:lang w:val="de-AT" w:eastAsia="de-AT"/>
              </w:rPr>
              <w:t>unter Beachtung der natürlichen Prozesse</w:t>
            </w:r>
          </w:p>
          <w:p w14:paraId="7028D34F" w14:textId="77777777" w:rsidR="00334D33" w:rsidRPr="00154B4B" w:rsidRDefault="00334D33" w:rsidP="00154B4B">
            <w:pPr>
              <w:widowControl/>
              <w:autoSpaceDE w:val="0"/>
              <w:autoSpaceDN w:val="0"/>
              <w:adjustRightInd w:val="0"/>
              <w:spacing w:line="240" w:lineRule="auto"/>
              <w:ind w:left="75" w:right="181"/>
              <w:rPr>
                <w:rFonts w:asciiTheme="minorHAnsi" w:hAnsiTheme="minorHAnsi" w:cstheme="minorHAnsi"/>
                <w:color w:val="FFFFFF" w:themeColor="background1"/>
                <w:spacing w:val="2"/>
                <w:sz w:val="16"/>
                <w:szCs w:val="16"/>
                <w:lang w:val="de-AT" w:eastAsia="de-AT"/>
              </w:rPr>
            </w:pPr>
            <w:r w:rsidRPr="00154B4B">
              <w:rPr>
                <w:rFonts w:asciiTheme="minorHAnsi" w:hAnsiTheme="minorHAnsi" w:cstheme="minorHAnsi"/>
                <w:color w:val="FFFFFF" w:themeColor="background1"/>
                <w:spacing w:val="2"/>
                <w:sz w:val="16"/>
                <w:szCs w:val="16"/>
                <w:lang w:val="de-AT" w:eastAsia="de-AT"/>
              </w:rPr>
              <w:t xml:space="preserve">Die Schülerinnen und Schüler können </w:t>
            </w:r>
          </w:p>
          <w:p w14:paraId="693F7BCD" w14:textId="2C76F2FE" w:rsidR="00334D33" w:rsidRPr="00154B4B" w:rsidRDefault="00334D33" w:rsidP="00154B4B">
            <w:pPr>
              <w:widowControl/>
              <w:autoSpaceDE w:val="0"/>
              <w:autoSpaceDN w:val="0"/>
              <w:adjustRightInd w:val="0"/>
              <w:spacing w:line="240" w:lineRule="auto"/>
              <w:ind w:left="75" w:right="181"/>
              <w:rPr>
                <w:rFonts w:asciiTheme="minorHAnsi" w:hAnsiTheme="minorHAnsi" w:cstheme="minorHAnsi"/>
                <w:color w:val="FFFFFF" w:themeColor="background1"/>
                <w:spacing w:val="2"/>
                <w:sz w:val="16"/>
                <w:szCs w:val="16"/>
                <w:lang w:val="de-AT" w:eastAsia="de-AT"/>
              </w:rPr>
            </w:pPr>
            <w:r w:rsidRPr="00154B4B">
              <w:rPr>
                <w:rFonts w:asciiTheme="minorHAnsi" w:hAnsiTheme="minorHAnsi" w:cstheme="minorHAnsi"/>
                <w:color w:val="FFFFFF" w:themeColor="background1"/>
                <w:spacing w:val="2"/>
                <w:sz w:val="16"/>
                <w:szCs w:val="16"/>
                <w:lang w:val="de-AT" w:eastAsia="de-AT"/>
              </w:rPr>
              <w:t>1.1</w:t>
            </w:r>
            <w:r w:rsidR="00AD0D42" w:rsidRPr="00154B4B">
              <w:rPr>
                <w:rFonts w:asciiTheme="minorHAnsi" w:hAnsiTheme="minorHAnsi" w:cstheme="minorHAnsi"/>
                <w:color w:val="FFFFFF" w:themeColor="background1"/>
                <w:spacing w:val="2"/>
                <w:sz w:val="16"/>
                <w:szCs w:val="16"/>
                <w:lang w:val="de-AT" w:eastAsia="de-AT"/>
              </w:rPr>
              <w:t>1</w:t>
            </w:r>
            <w:r w:rsidRPr="00154B4B">
              <w:rPr>
                <w:rFonts w:asciiTheme="minorHAnsi" w:hAnsiTheme="minorHAnsi" w:cstheme="minorHAnsi"/>
                <w:color w:val="FFFFFF" w:themeColor="background1"/>
                <w:spacing w:val="2"/>
                <w:sz w:val="16"/>
                <w:szCs w:val="16"/>
                <w:lang w:val="de-AT" w:eastAsia="de-AT"/>
              </w:rPr>
              <w:t xml:space="preserve"> Wechselwirkungen von Naturereignissen, Lebensqualität und Wirtschaften der Menschen anhand von Fallbeispielen beschreiben und erörtern</w:t>
            </w:r>
            <w:r w:rsidR="00154B4B" w:rsidRPr="00154B4B">
              <w:rPr>
                <w:rFonts w:asciiTheme="minorHAnsi" w:hAnsiTheme="minorHAnsi" w:cstheme="minorHAnsi"/>
                <w:color w:val="FFFFFF" w:themeColor="background1"/>
                <w:spacing w:val="2"/>
                <w:sz w:val="16"/>
                <w:szCs w:val="16"/>
                <w:lang w:val="de-AT" w:eastAsia="de-AT"/>
              </w:rPr>
              <w:t>;</w:t>
            </w:r>
            <w:r w:rsidRPr="00154B4B">
              <w:rPr>
                <w:rFonts w:asciiTheme="minorHAnsi" w:hAnsiTheme="minorHAnsi" w:cstheme="minorHAnsi"/>
                <w:color w:val="FFFFFF" w:themeColor="background1"/>
                <w:spacing w:val="2"/>
                <w:sz w:val="16"/>
                <w:szCs w:val="16"/>
                <w:lang w:val="de-AT" w:eastAsia="de-AT"/>
              </w:rPr>
              <w:t xml:space="preserve"> </w:t>
            </w:r>
          </w:p>
          <w:p w14:paraId="2F803E05" w14:textId="3762B513" w:rsidR="00334D33" w:rsidRPr="002F0BCA" w:rsidRDefault="00334D33" w:rsidP="00154B4B">
            <w:pPr>
              <w:widowControl/>
              <w:autoSpaceDE w:val="0"/>
              <w:autoSpaceDN w:val="0"/>
              <w:adjustRightInd w:val="0"/>
              <w:spacing w:line="240" w:lineRule="auto"/>
              <w:ind w:left="75" w:right="-20"/>
              <w:rPr>
                <w:rFonts w:asciiTheme="minorHAnsi" w:hAnsiTheme="minorHAnsi" w:cstheme="minorHAnsi"/>
                <w:b/>
                <w:bCs/>
                <w:color w:val="231F20"/>
                <w:spacing w:val="-7"/>
                <w:sz w:val="16"/>
                <w:szCs w:val="16"/>
                <w:lang w:val="de-AT" w:eastAsia="de-AT"/>
              </w:rPr>
            </w:pPr>
            <w:r w:rsidRPr="00154B4B">
              <w:rPr>
                <w:rFonts w:asciiTheme="minorHAnsi" w:hAnsiTheme="minorHAnsi" w:cstheme="minorHAnsi"/>
                <w:color w:val="FFFFFF" w:themeColor="background1"/>
                <w:spacing w:val="2"/>
                <w:sz w:val="16"/>
                <w:szCs w:val="16"/>
                <w:lang w:val="de-AT" w:eastAsia="de-AT"/>
              </w:rPr>
              <w:t>1.1</w:t>
            </w:r>
            <w:r w:rsidR="00AD0D42" w:rsidRPr="00154B4B">
              <w:rPr>
                <w:rFonts w:asciiTheme="minorHAnsi" w:hAnsiTheme="minorHAnsi" w:cstheme="minorHAnsi"/>
                <w:color w:val="FFFFFF" w:themeColor="background1"/>
                <w:spacing w:val="2"/>
                <w:sz w:val="16"/>
                <w:szCs w:val="16"/>
                <w:lang w:val="de-AT" w:eastAsia="de-AT"/>
              </w:rPr>
              <w:t>2</w:t>
            </w:r>
            <w:r w:rsidRPr="00154B4B">
              <w:rPr>
                <w:rFonts w:asciiTheme="minorHAnsi" w:hAnsiTheme="minorHAnsi" w:cstheme="minorHAnsi"/>
                <w:color w:val="FFFFFF" w:themeColor="background1"/>
                <w:spacing w:val="2"/>
                <w:sz w:val="16"/>
                <w:szCs w:val="16"/>
                <w:lang w:val="de-AT" w:eastAsia="de-AT"/>
              </w:rPr>
              <w:t xml:space="preserve"> unterschiedliche Betroffenheit von Menschen und Gesellschaften durch Naturgefahren in angemessener Sprache bewerten</w:t>
            </w:r>
            <w:r w:rsidR="00154B4B" w:rsidRPr="00154B4B">
              <w:rPr>
                <w:rFonts w:asciiTheme="minorHAnsi" w:hAnsiTheme="minorHAnsi" w:cstheme="minorHAnsi"/>
                <w:color w:val="FFFFFF" w:themeColor="background1"/>
                <w:spacing w:val="2"/>
                <w:sz w:val="16"/>
                <w:szCs w:val="16"/>
                <w:lang w:val="de-AT" w:eastAsia="de-AT"/>
              </w:rPr>
              <w:t xml:space="preserve"> </w:t>
            </w:r>
            <w:r w:rsidR="00154B4B" w:rsidRPr="00154B4B">
              <w:rPr>
                <w:rFonts w:asciiTheme="minorHAnsi" w:hAnsiTheme="minorHAnsi" w:cstheme="minorHAnsi"/>
                <w:color w:val="FFFFFF" w:themeColor="background1"/>
                <w:sz w:val="16"/>
                <w:szCs w:val="16"/>
              </w:rPr>
              <w:t>und Möglichkeiten solidarischen Handelns erörte</w:t>
            </w:r>
            <w:r w:rsidR="00154B4B" w:rsidRPr="00154B4B">
              <w:rPr>
                <w:rFonts w:asciiTheme="minorHAnsi" w:hAnsiTheme="minorHAnsi" w:cstheme="minorHAnsi"/>
                <w:color w:val="FFFFFF" w:themeColor="background1"/>
                <w:sz w:val="16"/>
                <w:szCs w:val="16"/>
              </w:rPr>
              <w:t>rn</w:t>
            </w:r>
            <w:r w:rsidRPr="00154B4B">
              <w:rPr>
                <w:rFonts w:asciiTheme="minorHAnsi" w:hAnsiTheme="minorHAnsi" w:cstheme="minorHAnsi"/>
                <w:color w:val="FFFFFF" w:themeColor="background1"/>
                <w:spacing w:val="2"/>
                <w:sz w:val="16"/>
                <w:szCs w:val="16"/>
                <w:lang w:val="de-AT" w:eastAsia="de-AT"/>
              </w:rPr>
              <w:t>.</w:t>
            </w:r>
          </w:p>
        </w:tc>
      </w:tr>
      <w:tr w:rsidR="00334D33" w:rsidRPr="002F0BCA" w14:paraId="2CCA9968" w14:textId="77777777" w:rsidTr="00640C3E">
        <w:trPr>
          <w:trHeight w:hRule="exact" w:val="421"/>
        </w:trPr>
        <w:tc>
          <w:tcPr>
            <w:tcW w:w="3414" w:type="dxa"/>
            <w:gridSpan w:val="2"/>
            <w:tcBorders>
              <w:top w:val="single" w:sz="4" w:space="0" w:color="231F20"/>
              <w:left w:val="single" w:sz="4" w:space="0" w:color="231F20"/>
              <w:bottom w:val="single" w:sz="4" w:space="0" w:color="231F20"/>
              <w:right w:val="single" w:sz="4" w:space="0" w:color="231F20"/>
            </w:tcBorders>
            <w:shd w:val="clear" w:color="auto" w:fill="00B050"/>
          </w:tcPr>
          <w:p w14:paraId="0598A95F" w14:textId="507F1DDF" w:rsidR="00334D33" w:rsidRPr="002F0BCA" w:rsidRDefault="00334D33"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Leben</w:t>
            </w:r>
            <w:r w:rsidR="00AD0D42" w:rsidRPr="002F0BCA">
              <w:rPr>
                <w:rFonts w:asciiTheme="minorHAnsi" w:hAnsiTheme="minorHAnsi" w:cstheme="minorHAnsi"/>
                <w:b/>
                <w:bCs/>
                <w:color w:val="231F20"/>
                <w:spacing w:val="2"/>
                <w:sz w:val="16"/>
                <w:szCs w:val="16"/>
                <w:lang w:val="de-AT" w:eastAsia="de-AT"/>
              </w:rPr>
              <w:t xml:space="preserve">, </w:t>
            </w:r>
            <w:r w:rsidRPr="002F0BCA">
              <w:rPr>
                <w:rFonts w:asciiTheme="minorHAnsi" w:hAnsiTheme="minorHAnsi" w:cstheme="minorHAnsi"/>
                <w:b/>
                <w:bCs/>
                <w:color w:val="231F20"/>
                <w:spacing w:val="2"/>
                <w:sz w:val="16"/>
                <w:szCs w:val="16"/>
                <w:lang w:val="de-AT" w:eastAsia="de-AT"/>
              </w:rPr>
              <w:t>Wirtschaften und Naturereignisse</w:t>
            </w:r>
          </w:p>
        </w:tc>
        <w:tc>
          <w:tcPr>
            <w:tcW w:w="1539" w:type="dxa"/>
            <w:tcBorders>
              <w:top w:val="single" w:sz="4" w:space="0" w:color="231F20"/>
              <w:left w:val="single" w:sz="4" w:space="0" w:color="231F20"/>
              <w:bottom w:val="single" w:sz="4" w:space="0" w:color="231F20"/>
              <w:right w:val="single" w:sz="4" w:space="0" w:color="231F20"/>
            </w:tcBorders>
            <w:shd w:val="clear" w:color="auto" w:fill="00B050"/>
          </w:tcPr>
          <w:p w14:paraId="4CA662A0"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sz w:val="16"/>
                <w:szCs w:val="16"/>
                <w:lang w:val="de-AT" w:eastAsia="de-AT"/>
              </w:rPr>
              <w:t>Seiten</w:t>
            </w:r>
          </w:p>
        </w:tc>
        <w:tc>
          <w:tcPr>
            <w:tcW w:w="3233" w:type="dxa"/>
            <w:tcBorders>
              <w:top w:val="single" w:sz="4" w:space="0" w:color="231F20"/>
              <w:left w:val="single" w:sz="4" w:space="0" w:color="231F20"/>
              <w:bottom w:val="single" w:sz="4" w:space="0" w:color="231F20"/>
              <w:right w:val="single" w:sz="4" w:space="0" w:color="231F20"/>
            </w:tcBorders>
            <w:shd w:val="clear" w:color="auto" w:fill="00B050"/>
          </w:tcPr>
          <w:p w14:paraId="2622680C"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2"/>
                <w:w w:val="101"/>
                <w:sz w:val="16"/>
                <w:szCs w:val="16"/>
                <w:lang w:val="de-AT" w:eastAsia="de-AT"/>
              </w:rPr>
              <w:t>Methodenkompetenz</w:t>
            </w:r>
          </w:p>
        </w:tc>
        <w:tc>
          <w:tcPr>
            <w:tcW w:w="1833" w:type="dxa"/>
            <w:tcBorders>
              <w:top w:val="single" w:sz="4" w:space="0" w:color="231F20"/>
              <w:left w:val="single" w:sz="4" w:space="0" w:color="231F20"/>
              <w:bottom w:val="single" w:sz="4" w:space="0" w:color="231F20"/>
              <w:right w:val="single" w:sz="4" w:space="0" w:color="231F20"/>
            </w:tcBorders>
            <w:shd w:val="clear" w:color="auto" w:fill="00B050"/>
          </w:tcPr>
          <w:p w14:paraId="10FE589F" w14:textId="77777777" w:rsidR="00334D33" w:rsidRPr="002F0BCA" w:rsidRDefault="00334D33"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r w:rsidRPr="002F0BCA">
              <w:rPr>
                <w:rFonts w:asciiTheme="minorHAnsi" w:hAnsiTheme="minorHAnsi" w:cstheme="minorHAnsi"/>
                <w:b/>
                <w:bCs/>
                <w:color w:val="231F20"/>
                <w:spacing w:val="-7"/>
                <w:sz w:val="16"/>
                <w:szCs w:val="16"/>
                <w:lang w:val="de-AT" w:eastAsia="de-AT"/>
              </w:rPr>
              <w:t>V</w:t>
            </w:r>
            <w:r w:rsidRPr="002F0BCA">
              <w:rPr>
                <w:rFonts w:asciiTheme="minorHAnsi" w:hAnsiTheme="minorHAnsi" w:cstheme="minorHAnsi"/>
                <w:b/>
                <w:bCs/>
                <w:color w:val="231F20"/>
                <w:spacing w:val="2"/>
                <w:sz w:val="16"/>
                <w:szCs w:val="16"/>
                <w:lang w:val="de-AT" w:eastAsia="de-AT"/>
              </w:rPr>
              <w:t>e</w:t>
            </w:r>
            <w:r w:rsidRPr="002F0BCA">
              <w:rPr>
                <w:rFonts w:asciiTheme="minorHAnsi" w:hAnsiTheme="minorHAnsi" w:cstheme="minorHAnsi"/>
                <w:b/>
                <w:bCs/>
                <w:color w:val="231F20"/>
                <w:spacing w:val="-1"/>
                <w:sz w:val="16"/>
                <w:szCs w:val="16"/>
                <w:lang w:val="de-AT" w:eastAsia="de-AT"/>
              </w:rPr>
              <w:t>r</w:t>
            </w:r>
            <w:r w:rsidRPr="002F0BCA">
              <w:rPr>
                <w:rFonts w:asciiTheme="minorHAnsi" w:hAnsiTheme="minorHAnsi" w:cstheme="minorHAnsi"/>
                <w:b/>
                <w:bCs/>
                <w:color w:val="231F20"/>
                <w:spacing w:val="2"/>
                <w:sz w:val="16"/>
                <w:szCs w:val="16"/>
                <w:lang w:val="de-AT" w:eastAsia="de-AT"/>
              </w:rPr>
              <w:t>ortung</w:t>
            </w:r>
          </w:p>
        </w:tc>
      </w:tr>
      <w:tr w:rsidR="005A3FBC" w:rsidRPr="002F0BCA" w14:paraId="1FF22B29" w14:textId="77777777" w:rsidTr="00640C3E">
        <w:trPr>
          <w:trHeight w:hRule="exact" w:val="1270"/>
        </w:trPr>
        <w:tc>
          <w:tcPr>
            <w:tcW w:w="449" w:type="dxa"/>
            <w:vMerge w:val="restart"/>
            <w:tcBorders>
              <w:top w:val="single" w:sz="4" w:space="0" w:color="231F20"/>
              <w:left w:val="single" w:sz="4" w:space="0" w:color="231F20"/>
              <w:right w:val="single" w:sz="4" w:space="0" w:color="231F20"/>
            </w:tcBorders>
            <w:shd w:val="clear" w:color="auto" w:fill="00B050"/>
            <w:textDirection w:val="btLr"/>
          </w:tcPr>
          <w:p w14:paraId="736C0032" w14:textId="752F3759" w:rsidR="005A3FBC" w:rsidRPr="002F0BCA" w:rsidRDefault="005A3FBC"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April</w:t>
            </w:r>
          </w:p>
        </w:tc>
        <w:tc>
          <w:tcPr>
            <w:tcW w:w="2965" w:type="dxa"/>
            <w:tcBorders>
              <w:top w:val="single" w:sz="4" w:space="0" w:color="231F20"/>
              <w:left w:val="single" w:sz="4" w:space="0" w:color="231F20"/>
              <w:bottom w:val="single" w:sz="4" w:space="0" w:color="231F20"/>
              <w:right w:val="single" w:sz="4" w:space="0" w:color="231F20"/>
            </w:tcBorders>
          </w:tcPr>
          <w:p w14:paraId="5744EBB5" w14:textId="32887E3F" w:rsidR="00154B4B" w:rsidRPr="002F0BCA" w:rsidRDefault="005A3FBC" w:rsidP="00154B4B">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Die Erde bebt!</w:t>
            </w:r>
          </w:p>
          <w:p w14:paraId="0A13505B" w14:textId="6CCDF119" w:rsidR="00154B4B" w:rsidRDefault="00154B4B" w:rsidP="00154B4B">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Plattentektonik</w:t>
            </w:r>
          </w:p>
          <w:p w14:paraId="1A23A7BD" w14:textId="2C70ADC1" w:rsidR="00CE291A" w:rsidRPr="00154B4B" w:rsidRDefault="00CE291A" w:rsidP="00154B4B">
            <w:pPr>
              <w:pStyle w:val="Listenabsatz"/>
              <w:widowControl/>
              <w:numPr>
                <w:ilvl w:val="0"/>
                <w:numId w:val="3"/>
              </w:numPr>
              <w:autoSpaceDE w:val="0"/>
              <w:autoSpaceDN w:val="0"/>
              <w:adjustRightInd w:val="0"/>
              <w:spacing w:line="240" w:lineRule="auto"/>
              <w:rPr>
                <w:rFonts w:asciiTheme="minorHAnsi" w:hAnsiTheme="minorHAnsi" w:cstheme="minorHAnsi"/>
                <w:color w:val="231F20"/>
                <w:spacing w:val="2"/>
                <w:sz w:val="16"/>
                <w:szCs w:val="16"/>
                <w:lang w:val="de-AT" w:eastAsia="de-AT"/>
              </w:rPr>
            </w:pPr>
            <w:r w:rsidRPr="00154B4B">
              <w:rPr>
                <w:rFonts w:asciiTheme="minorHAnsi" w:hAnsiTheme="minorHAnsi" w:cstheme="minorHAnsi"/>
                <w:color w:val="231F20"/>
                <w:spacing w:val="2"/>
                <w:sz w:val="16"/>
                <w:szCs w:val="16"/>
                <w:lang w:val="de-AT" w:eastAsia="de-AT"/>
              </w:rPr>
              <w:t>Erdbeben und Tsunami</w:t>
            </w:r>
          </w:p>
          <w:p w14:paraId="02B8CB49" w14:textId="77777777" w:rsidR="00CE291A" w:rsidRPr="002F0BCA" w:rsidRDefault="00CE291A" w:rsidP="002F0BCA">
            <w:pPr>
              <w:widowControl/>
              <w:autoSpaceDE w:val="0"/>
              <w:autoSpaceDN w:val="0"/>
              <w:adjustRightInd w:val="0"/>
              <w:spacing w:line="240" w:lineRule="auto"/>
              <w:ind w:right="110"/>
              <w:rPr>
                <w:rFonts w:asciiTheme="minorHAnsi" w:hAnsiTheme="minorHAnsi" w:cstheme="minorHAnsi"/>
                <w:b/>
                <w:bCs/>
                <w:color w:val="231F20"/>
                <w:spacing w:val="2"/>
                <w:sz w:val="16"/>
                <w:szCs w:val="16"/>
                <w:lang w:val="de-AT" w:eastAsia="de-AT"/>
              </w:rPr>
            </w:pPr>
          </w:p>
          <w:p w14:paraId="03F4D4A1" w14:textId="671B50BE" w:rsidR="00CE291A" w:rsidRPr="002F0BCA" w:rsidRDefault="00CE291A"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Starke Erdbeben in Österreich</w:t>
            </w:r>
          </w:p>
        </w:tc>
        <w:tc>
          <w:tcPr>
            <w:tcW w:w="1539" w:type="dxa"/>
            <w:tcBorders>
              <w:top w:val="single" w:sz="4" w:space="0" w:color="231F20"/>
              <w:left w:val="single" w:sz="4" w:space="0" w:color="231F20"/>
              <w:bottom w:val="single" w:sz="4" w:space="0" w:color="231F20"/>
              <w:right w:val="single" w:sz="4" w:space="0" w:color="231F20"/>
            </w:tcBorders>
          </w:tcPr>
          <w:p w14:paraId="661EEEC7" w14:textId="395FFD52" w:rsidR="005A3FBC" w:rsidRPr="002F0BCA" w:rsidRDefault="005A3FBC"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CE291A" w:rsidRPr="002F0BCA">
              <w:rPr>
                <w:rFonts w:asciiTheme="minorHAnsi" w:hAnsiTheme="minorHAnsi" w:cstheme="minorHAnsi"/>
                <w:color w:val="231F20"/>
                <w:spacing w:val="2"/>
                <w:sz w:val="16"/>
                <w:szCs w:val="16"/>
                <w:lang w:val="de-AT" w:eastAsia="de-AT"/>
              </w:rPr>
              <w:t>100-101</w:t>
            </w:r>
          </w:p>
          <w:p w14:paraId="4CBFEF36" w14:textId="328602BD" w:rsidR="00AD1938" w:rsidRPr="002F0BCA" w:rsidRDefault="00AD1938"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5668D9DF" w14:textId="77777777" w:rsidR="00AD1938" w:rsidRPr="002F0BCA" w:rsidRDefault="00AD1938"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01538998" w14:textId="77777777" w:rsidR="00AD1938" w:rsidRPr="002F0BCA" w:rsidRDefault="00AD1938"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p>
          <w:p w14:paraId="60341040" w14:textId="0F7B1EA6" w:rsidR="00CE291A" w:rsidRPr="002F0BCA" w:rsidRDefault="00CE291A" w:rsidP="00154B4B">
            <w:pPr>
              <w:widowControl/>
              <w:autoSpaceDE w:val="0"/>
              <w:autoSpaceDN w:val="0"/>
              <w:adjustRightInd w:val="0"/>
              <w:spacing w:line="240" w:lineRule="auto"/>
              <w:ind w:left="74" w:right="-2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40</w:t>
            </w:r>
          </w:p>
          <w:p w14:paraId="4BBB426D"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69F02C48" w14:textId="3A4BD919"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AD1938" w:rsidRPr="002F0BCA">
              <w:rPr>
                <w:rFonts w:asciiTheme="minorHAnsi" w:hAnsiTheme="minorHAnsi" w:cstheme="minorHAnsi"/>
                <w:color w:val="231F20"/>
                <w:spacing w:val="2"/>
                <w:sz w:val="16"/>
                <w:szCs w:val="16"/>
                <w:lang w:val="de-AT" w:eastAsia="de-AT"/>
              </w:rPr>
              <w:t>Ursachen und Folgen von Erdbeben beschreiben</w:t>
            </w:r>
          </w:p>
          <w:p w14:paraId="0594F3AD" w14:textId="77777777" w:rsidR="00AD1938" w:rsidRPr="002F0BCA" w:rsidRDefault="00AD1938"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3DDFBA72" w14:textId="2D37BAB8"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154B4B">
              <w:rPr>
                <w:rFonts w:asciiTheme="minorHAnsi" w:hAnsiTheme="minorHAnsi" w:cstheme="minorHAnsi"/>
                <w:color w:val="231F20"/>
                <w:spacing w:val="2"/>
                <w:sz w:val="16"/>
                <w:szCs w:val="16"/>
                <w:lang w:val="de-AT" w:eastAsia="de-AT"/>
              </w:rPr>
              <w:t>d</w:t>
            </w:r>
            <w:r w:rsidR="00AD1938" w:rsidRPr="002F0BCA">
              <w:rPr>
                <w:rFonts w:asciiTheme="minorHAnsi" w:hAnsiTheme="minorHAnsi" w:cstheme="minorHAnsi"/>
                <w:color w:val="231F20"/>
                <w:spacing w:val="2"/>
                <w:sz w:val="16"/>
                <w:szCs w:val="16"/>
                <w:lang w:val="de-AT" w:eastAsia="de-AT"/>
              </w:rPr>
              <w:t>ie Gefahr von Erdbeben in Österreich analysieren</w:t>
            </w:r>
          </w:p>
        </w:tc>
        <w:tc>
          <w:tcPr>
            <w:tcW w:w="1833" w:type="dxa"/>
            <w:tcBorders>
              <w:top w:val="single" w:sz="4" w:space="0" w:color="231F20"/>
              <w:left w:val="single" w:sz="4" w:space="0" w:color="231F20"/>
              <w:bottom w:val="single" w:sz="4" w:space="0" w:color="231F20"/>
              <w:right w:val="single" w:sz="4" w:space="0" w:color="auto"/>
            </w:tcBorders>
          </w:tcPr>
          <w:p w14:paraId="4B007DA8" w14:textId="332AAE03" w:rsidR="005A3FBC" w:rsidRPr="002F0BCA" w:rsidRDefault="00CE291A"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Welt / </w:t>
            </w:r>
            <w:r w:rsidR="005A3FBC" w:rsidRPr="002F0BCA">
              <w:rPr>
                <w:rFonts w:asciiTheme="minorHAnsi" w:hAnsiTheme="minorHAnsi" w:cstheme="minorHAnsi"/>
                <w:color w:val="231F20"/>
                <w:spacing w:val="2"/>
                <w:sz w:val="16"/>
                <w:szCs w:val="16"/>
                <w:lang w:val="de-AT" w:eastAsia="de-AT"/>
              </w:rPr>
              <w:t>Österreich</w:t>
            </w:r>
          </w:p>
        </w:tc>
      </w:tr>
      <w:tr w:rsidR="005A3FBC" w:rsidRPr="002F0BCA" w14:paraId="4BD8368F" w14:textId="77777777" w:rsidTr="00C44782">
        <w:trPr>
          <w:trHeight w:hRule="exact" w:val="564"/>
        </w:trPr>
        <w:tc>
          <w:tcPr>
            <w:tcW w:w="449" w:type="dxa"/>
            <w:vMerge/>
            <w:tcBorders>
              <w:left w:val="single" w:sz="4" w:space="0" w:color="231F20"/>
              <w:right w:val="single" w:sz="4" w:space="0" w:color="231F20"/>
            </w:tcBorders>
            <w:shd w:val="clear" w:color="auto" w:fill="00B050"/>
            <w:textDirection w:val="btLr"/>
          </w:tcPr>
          <w:p w14:paraId="286E8037"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323979ED" w14:textId="17EE02D7" w:rsidR="005A3FBC" w:rsidRPr="00C44782" w:rsidRDefault="005A3FBC" w:rsidP="002F0BCA">
            <w:pPr>
              <w:widowControl/>
              <w:autoSpaceDE w:val="0"/>
              <w:autoSpaceDN w:val="0"/>
              <w:adjustRightInd w:val="0"/>
              <w:spacing w:line="240" w:lineRule="auto"/>
              <w:ind w:left="74" w:right="133"/>
              <w:rPr>
                <w:rFonts w:asciiTheme="minorHAnsi" w:hAnsiTheme="minorHAnsi" w:cstheme="minorHAnsi"/>
                <w:b/>
                <w:bCs/>
                <w:i/>
                <w:iCs/>
                <w:color w:val="231F20"/>
                <w:spacing w:val="2"/>
                <w:sz w:val="16"/>
                <w:szCs w:val="16"/>
                <w:lang w:val="de-AT" w:eastAsia="de-AT"/>
              </w:rPr>
            </w:pPr>
            <w:r w:rsidRPr="00C44782">
              <w:rPr>
                <w:rFonts w:asciiTheme="minorHAnsi" w:hAnsiTheme="minorHAnsi" w:cstheme="minorHAnsi"/>
                <w:b/>
                <w:bCs/>
                <w:i/>
                <w:iCs/>
                <w:color w:val="231F20"/>
                <w:spacing w:val="2"/>
                <w:sz w:val="16"/>
                <w:szCs w:val="16"/>
                <w:lang w:val="de-AT" w:eastAsia="de-AT"/>
              </w:rPr>
              <w:t>Methode: Im Internet recherchieren</w:t>
            </w:r>
          </w:p>
          <w:p w14:paraId="260E41CD" w14:textId="3CAE3EDA" w:rsidR="005A3FBC" w:rsidRPr="002F0BCA" w:rsidRDefault="005A3FBC" w:rsidP="002F0BCA">
            <w:pPr>
              <w:widowControl/>
              <w:autoSpaceDE w:val="0"/>
              <w:autoSpaceDN w:val="0"/>
              <w:adjustRightInd w:val="0"/>
              <w:spacing w:line="240" w:lineRule="auto"/>
              <w:ind w:left="200" w:right="110"/>
              <w:rPr>
                <w:rFonts w:asciiTheme="minorHAnsi" w:hAnsiTheme="minorHAnsi" w:cstheme="minorHAnsi"/>
                <w:b/>
                <w:bCs/>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4C14EB50" w14:textId="0B09A18C"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CE291A" w:rsidRPr="002F0BCA">
              <w:rPr>
                <w:rFonts w:asciiTheme="minorHAnsi" w:hAnsiTheme="minorHAnsi" w:cstheme="minorHAnsi"/>
                <w:color w:val="231F20"/>
                <w:spacing w:val="2"/>
                <w:sz w:val="16"/>
                <w:szCs w:val="16"/>
                <w:lang w:val="de-AT" w:eastAsia="de-AT"/>
              </w:rPr>
              <w:t>102</w:t>
            </w:r>
          </w:p>
          <w:p w14:paraId="59944629"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tc>
        <w:tc>
          <w:tcPr>
            <w:tcW w:w="3233"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4B072C85" w14:textId="3B88CD7E"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AD1938" w:rsidRPr="002F0BCA">
              <w:rPr>
                <w:rFonts w:asciiTheme="minorHAnsi" w:hAnsiTheme="minorHAnsi" w:cstheme="minorHAnsi"/>
                <w:color w:val="231F20"/>
                <w:spacing w:val="2"/>
                <w:sz w:val="16"/>
                <w:szCs w:val="16"/>
                <w:lang w:val="de-AT" w:eastAsia="de-AT"/>
              </w:rPr>
              <w:t>Internetrecherchen Schritt für Schritt durchführen</w:t>
            </w:r>
          </w:p>
        </w:tc>
        <w:tc>
          <w:tcPr>
            <w:tcW w:w="1833" w:type="dxa"/>
            <w:tcBorders>
              <w:top w:val="single" w:sz="4" w:space="0" w:color="231F20"/>
              <w:left w:val="single" w:sz="4" w:space="0" w:color="231F20"/>
              <w:bottom w:val="single" w:sz="4" w:space="0" w:color="231F20"/>
              <w:right w:val="single" w:sz="4" w:space="0" w:color="auto"/>
            </w:tcBorders>
            <w:shd w:val="clear" w:color="auto" w:fill="BFBFBF" w:themeFill="background1" w:themeFillShade="BF"/>
          </w:tcPr>
          <w:p w14:paraId="6D43BD1C" w14:textId="005C12A7" w:rsidR="005A3FBC" w:rsidRPr="002F0BCA" w:rsidRDefault="00CE291A"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t>
            </w:r>
          </w:p>
        </w:tc>
      </w:tr>
      <w:tr w:rsidR="005A3FBC" w:rsidRPr="002F0BCA" w14:paraId="3647BAFE" w14:textId="77777777" w:rsidTr="00C44782">
        <w:trPr>
          <w:trHeight w:hRule="exact" w:val="573"/>
        </w:trPr>
        <w:tc>
          <w:tcPr>
            <w:tcW w:w="449" w:type="dxa"/>
            <w:vMerge/>
            <w:tcBorders>
              <w:left w:val="single" w:sz="4" w:space="0" w:color="231F20"/>
              <w:bottom w:val="single" w:sz="4" w:space="0" w:color="auto"/>
              <w:right w:val="single" w:sz="4" w:space="0" w:color="231F20"/>
            </w:tcBorders>
            <w:shd w:val="clear" w:color="auto" w:fill="00B050"/>
            <w:textDirection w:val="btLr"/>
          </w:tcPr>
          <w:p w14:paraId="40B1DD52"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028476AC" w14:textId="602725C1" w:rsidR="005A3FBC" w:rsidRPr="00C44782" w:rsidRDefault="005A3FBC" w:rsidP="002F0BCA">
            <w:pPr>
              <w:widowControl/>
              <w:autoSpaceDE w:val="0"/>
              <w:autoSpaceDN w:val="0"/>
              <w:adjustRightInd w:val="0"/>
              <w:spacing w:line="240" w:lineRule="auto"/>
              <w:ind w:left="74" w:right="133"/>
              <w:rPr>
                <w:rFonts w:asciiTheme="minorHAnsi" w:hAnsiTheme="minorHAnsi" w:cstheme="minorHAnsi"/>
                <w:b/>
                <w:bCs/>
                <w:i/>
                <w:iCs/>
                <w:color w:val="231F20"/>
                <w:spacing w:val="2"/>
                <w:sz w:val="16"/>
                <w:szCs w:val="16"/>
                <w:lang w:val="de-AT" w:eastAsia="de-AT"/>
              </w:rPr>
            </w:pPr>
            <w:r w:rsidRPr="00C44782">
              <w:rPr>
                <w:rFonts w:asciiTheme="minorHAnsi" w:hAnsiTheme="minorHAnsi" w:cstheme="minorHAnsi"/>
                <w:b/>
                <w:bCs/>
                <w:i/>
                <w:iCs/>
                <w:color w:val="231F20"/>
                <w:spacing w:val="2"/>
                <w:sz w:val="16"/>
                <w:szCs w:val="16"/>
                <w:lang w:val="de-AT" w:eastAsia="de-AT"/>
              </w:rPr>
              <w:t xml:space="preserve">Methode: Mit </w:t>
            </w:r>
            <w:r w:rsidR="00CE291A" w:rsidRPr="00C44782">
              <w:rPr>
                <w:rFonts w:asciiTheme="minorHAnsi" w:hAnsiTheme="minorHAnsi" w:cstheme="minorHAnsi"/>
                <w:b/>
                <w:bCs/>
                <w:i/>
                <w:iCs/>
                <w:color w:val="231F20"/>
                <w:spacing w:val="2"/>
                <w:sz w:val="16"/>
                <w:szCs w:val="16"/>
                <w:lang w:val="de-AT" w:eastAsia="de-AT"/>
              </w:rPr>
              <w:t>Google Maps</w:t>
            </w:r>
            <w:r w:rsidRPr="00C44782">
              <w:rPr>
                <w:rFonts w:asciiTheme="minorHAnsi" w:hAnsiTheme="minorHAnsi" w:cstheme="minorHAnsi"/>
                <w:b/>
                <w:bCs/>
                <w:i/>
                <w:iCs/>
                <w:color w:val="231F20"/>
                <w:spacing w:val="2"/>
                <w:sz w:val="16"/>
                <w:szCs w:val="16"/>
                <w:lang w:val="de-AT" w:eastAsia="de-AT"/>
              </w:rPr>
              <w:t xml:space="preserve"> arbeiten</w:t>
            </w:r>
          </w:p>
          <w:p w14:paraId="30635561" w14:textId="77777777" w:rsidR="00CE291A" w:rsidRPr="002F0BCA" w:rsidRDefault="00CE291A" w:rsidP="002F0BCA">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p>
          <w:p w14:paraId="264634EC" w14:textId="03ADF708" w:rsidR="005A3FBC" w:rsidRPr="002F0BCA" w:rsidRDefault="005A3FBC" w:rsidP="002F0BCA">
            <w:pPr>
              <w:widowControl/>
              <w:autoSpaceDE w:val="0"/>
              <w:autoSpaceDN w:val="0"/>
              <w:adjustRightInd w:val="0"/>
              <w:spacing w:line="240" w:lineRule="auto"/>
              <w:ind w:left="200" w:right="110"/>
              <w:rPr>
                <w:rFonts w:asciiTheme="minorHAnsi" w:hAnsiTheme="minorHAnsi" w:cstheme="minorHAnsi"/>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0E50A0CF" w14:textId="7FC0C9D4"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S. </w:t>
            </w:r>
            <w:r w:rsidR="00CE291A" w:rsidRPr="002F0BCA">
              <w:rPr>
                <w:rFonts w:asciiTheme="minorHAnsi" w:hAnsiTheme="minorHAnsi" w:cstheme="minorHAnsi"/>
                <w:color w:val="231F20"/>
                <w:spacing w:val="2"/>
                <w:sz w:val="16"/>
                <w:szCs w:val="16"/>
                <w:lang w:val="de-AT" w:eastAsia="de-AT"/>
              </w:rPr>
              <w:t>103</w:t>
            </w:r>
          </w:p>
        </w:tc>
        <w:tc>
          <w:tcPr>
            <w:tcW w:w="3233"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14:paraId="1BD74A3C" w14:textId="342FC29B"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AD1938" w:rsidRPr="002F0BCA">
              <w:rPr>
                <w:rFonts w:asciiTheme="minorHAnsi" w:hAnsiTheme="minorHAnsi" w:cstheme="minorHAnsi"/>
                <w:color w:val="231F20"/>
                <w:spacing w:val="2"/>
                <w:sz w:val="16"/>
                <w:szCs w:val="16"/>
                <w:lang w:val="de-AT" w:eastAsia="de-AT"/>
              </w:rPr>
              <w:t>Google Maps anhand eines Fallbeispiels anwenden</w:t>
            </w:r>
          </w:p>
        </w:tc>
        <w:tc>
          <w:tcPr>
            <w:tcW w:w="1833" w:type="dxa"/>
            <w:tcBorders>
              <w:top w:val="single" w:sz="4" w:space="0" w:color="231F20"/>
              <w:left w:val="single" w:sz="4" w:space="0" w:color="231F20"/>
              <w:bottom w:val="single" w:sz="4" w:space="0" w:color="231F20"/>
              <w:right w:val="single" w:sz="4" w:space="0" w:color="auto"/>
            </w:tcBorders>
            <w:shd w:val="clear" w:color="auto" w:fill="BFBFBF" w:themeFill="background1" w:themeFillShade="BF"/>
          </w:tcPr>
          <w:p w14:paraId="2D47B152" w14:textId="300C6B86" w:rsidR="005A3FBC" w:rsidRPr="002F0BCA" w:rsidRDefault="00CE291A"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Wien</w:t>
            </w:r>
          </w:p>
        </w:tc>
      </w:tr>
      <w:tr w:rsidR="005F019F" w:rsidRPr="002F0BCA" w14:paraId="739F5D1D" w14:textId="77777777" w:rsidTr="00B021E1">
        <w:trPr>
          <w:cantSplit/>
          <w:trHeight w:hRule="exact" w:val="1304"/>
        </w:trPr>
        <w:tc>
          <w:tcPr>
            <w:tcW w:w="449" w:type="dxa"/>
            <w:vMerge w:val="restart"/>
            <w:tcBorders>
              <w:top w:val="single" w:sz="4" w:space="0" w:color="auto"/>
              <w:left w:val="single" w:sz="4" w:space="0" w:color="auto"/>
              <w:right w:val="single" w:sz="4" w:space="0" w:color="auto"/>
            </w:tcBorders>
            <w:shd w:val="clear" w:color="auto" w:fill="00B050"/>
            <w:textDirection w:val="btLr"/>
          </w:tcPr>
          <w:p w14:paraId="70FAE003" w14:textId="77777777" w:rsidR="005F019F" w:rsidRPr="002F0BCA" w:rsidRDefault="005F019F"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Mai</w:t>
            </w:r>
          </w:p>
          <w:p w14:paraId="78DD6D46" w14:textId="640F1C63" w:rsidR="005F019F" w:rsidRPr="002F0BCA" w:rsidRDefault="005F019F" w:rsidP="002F0BCA">
            <w:pPr>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61B60FD0" w14:textId="10698F61" w:rsidR="005F019F" w:rsidRPr="002F0BCA" w:rsidRDefault="005F019F" w:rsidP="002F0BCA">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Wenn Berge Feuer spucken</w:t>
            </w:r>
          </w:p>
          <w:p w14:paraId="53036333" w14:textId="77777777" w:rsidR="005F019F" w:rsidRPr="00B021E1" w:rsidRDefault="005F019F"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Warum bricht Vulkan aus?</w:t>
            </w:r>
          </w:p>
          <w:p w14:paraId="39CC2367" w14:textId="77777777" w:rsidR="005F019F" w:rsidRDefault="005F019F"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Vulkane – Fluch oder Segen?</w:t>
            </w:r>
          </w:p>
          <w:p w14:paraId="51F8BC9F" w14:textId="77777777" w:rsidR="00B021E1" w:rsidRDefault="00B021E1" w:rsidP="00B021E1">
            <w:pPr>
              <w:pStyle w:val="Listenabsatz"/>
              <w:widowControl/>
              <w:autoSpaceDE w:val="0"/>
              <w:autoSpaceDN w:val="0"/>
              <w:adjustRightInd w:val="0"/>
              <w:spacing w:line="240" w:lineRule="auto"/>
              <w:ind w:left="510" w:right="110"/>
              <w:rPr>
                <w:rFonts w:asciiTheme="minorHAnsi" w:hAnsiTheme="minorHAnsi" w:cstheme="minorHAnsi"/>
                <w:color w:val="231F20"/>
                <w:spacing w:val="2"/>
                <w:sz w:val="16"/>
                <w:szCs w:val="16"/>
                <w:lang w:val="de-AT" w:eastAsia="de-AT"/>
              </w:rPr>
            </w:pPr>
          </w:p>
          <w:p w14:paraId="6C75E53F" w14:textId="2B29E03F" w:rsidR="00B021E1" w:rsidRPr="00B021E1" w:rsidRDefault="00B021E1" w:rsidP="002F0BCA">
            <w:pPr>
              <w:pStyle w:val="Listenabsatz"/>
              <w:widowControl/>
              <w:numPr>
                <w:ilvl w:val="0"/>
                <w:numId w:val="3"/>
              </w:numPr>
              <w:autoSpaceDE w:val="0"/>
              <w:autoSpaceDN w:val="0"/>
              <w:adjustRightInd w:val="0"/>
              <w:spacing w:line="240" w:lineRule="auto"/>
              <w:ind w:right="110"/>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Wenn Berge Feuer spucken</w:t>
            </w:r>
          </w:p>
          <w:p w14:paraId="232B6861" w14:textId="773A73EC" w:rsidR="005F019F" w:rsidRPr="002F0BCA" w:rsidRDefault="005F019F" w:rsidP="002F0BCA">
            <w:pPr>
              <w:pStyle w:val="Listenabsatz"/>
              <w:widowControl/>
              <w:autoSpaceDE w:val="0"/>
              <w:autoSpaceDN w:val="0"/>
              <w:adjustRightInd w:val="0"/>
              <w:spacing w:line="240" w:lineRule="auto"/>
              <w:ind w:left="510" w:right="110"/>
              <w:rPr>
                <w:rFonts w:asciiTheme="minorHAnsi" w:hAnsiTheme="minorHAnsi" w:cstheme="minorHAnsi"/>
                <w:b/>
                <w:bCs/>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19EFBFB0"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104-105</w:t>
            </w:r>
          </w:p>
          <w:p w14:paraId="26B64BC6" w14:textId="77777777" w:rsidR="005F019F"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A964BC2" w14:textId="77777777" w:rsidR="00B021E1" w:rsidRDefault="00B021E1"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C570421" w14:textId="77777777" w:rsidR="00B021E1" w:rsidRPr="002F0BCA" w:rsidRDefault="00B021E1"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3498EB2" w14:textId="0E7EBC0D"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w:t>
            </w:r>
            <w:r w:rsidR="00B021E1">
              <w:rPr>
                <w:rFonts w:asciiTheme="minorHAnsi" w:hAnsiTheme="minorHAnsi" w:cstheme="minorHAnsi"/>
                <w:color w:val="231F20"/>
                <w:spacing w:val="2"/>
                <w:sz w:val="16"/>
                <w:szCs w:val="16"/>
                <w:lang w:val="de-AT" w:eastAsia="de-AT"/>
              </w:rPr>
              <w:t>.</w:t>
            </w:r>
            <w:r w:rsidRPr="002F0BCA">
              <w:rPr>
                <w:rFonts w:asciiTheme="minorHAnsi" w:hAnsiTheme="minorHAnsi" w:cstheme="minorHAnsi"/>
                <w:color w:val="231F20"/>
                <w:spacing w:val="2"/>
                <w:sz w:val="16"/>
                <w:szCs w:val="16"/>
                <w:lang w:val="de-AT" w:eastAsia="de-AT"/>
              </w:rPr>
              <w:t xml:space="preserve"> 41</w:t>
            </w:r>
          </w:p>
        </w:tc>
        <w:tc>
          <w:tcPr>
            <w:tcW w:w="3233" w:type="dxa"/>
            <w:tcBorders>
              <w:top w:val="single" w:sz="4" w:space="0" w:color="231F20"/>
              <w:left w:val="single" w:sz="4" w:space="0" w:color="231F20"/>
              <w:bottom w:val="single" w:sz="4" w:space="0" w:color="231F20"/>
              <w:right w:val="single" w:sz="4" w:space="0" w:color="231F20"/>
            </w:tcBorders>
          </w:tcPr>
          <w:p w14:paraId="57F400B4" w14:textId="4B337ABB" w:rsidR="005F019F" w:rsidRDefault="005F019F"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w:t>
            </w:r>
            <w:r w:rsidR="00AD1938" w:rsidRPr="002F0BCA">
              <w:rPr>
                <w:rFonts w:asciiTheme="minorHAnsi" w:hAnsiTheme="minorHAnsi" w:cstheme="minorHAnsi"/>
                <w:color w:val="231F20"/>
                <w:spacing w:val="2"/>
                <w:sz w:val="16"/>
                <w:szCs w:val="16"/>
                <w:lang w:val="de-AT" w:eastAsia="de-AT"/>
              </w:rPr>
              <w:t xml:space="preserve"> Ursachen</w:t>
            </w:r>
            <w:r w:rsidR="001A35E1" w:rsidRPr="002F0BCA">
              <w:rPr>
                <w:rFonts w:asciiTheme="minorHAnsi" w:hAnsiTheme="minorHAnsi" w:cstheme="minorHAnsi"/>
                <w:color w:val="231F20"/>
                <w:spacing w:val="2"/>
                <w:sz w:val="16"/>
                <w:szCs w:val="16"/>
                <w:lang w:val="de-AT" w:eastAsia="de-AT"/>
              </w:rPr>
              <w:t xml:space="preserve"> von Vulkanismus benennen sowie </w:t>
            </w:r>
            <w:r w:rsidR="00AD1938" w:rsidRPr="002F0BCA">
              <w:rPr>
                <w:rFonts w:asciiTheme="minorHAnsi" w:hAnsiTheme="minorHAnsi" w:cstheme="minorHAnsi"/>
                <w:color w:val="231F20"/>
                <w:spacing w:val="2"/>
                <w:sz w:val="16"/>
                <w:szCs w:val="16"/>
                <w:lang w:val="de-AT" w:eastAsia="de-AT"/>
              </w:rPr>
              <w:t xml:space="preserve">Vor- und Nachteile von Vulkanismus </w:t>
            </w:r>
            <w:r w:rsidR="001A35E1" w:rsidRPr="002F0BCA">
              <w:rPr>
                <w:rFonts w:asciiTheme="minorHAnsi" w:hAnsiTheme="minorHAnsi" w:cstheme="minorHAnsi"/>
                <w:color w:val="231F20"/>
                <w:spacing w:val="2"/>
                <w:sz w:val="16"/>
                <w:szCs w:val="16"/>
                <w:lang w:val="de-AT" w:eastAsia="de-AT"/>
              </w:rPr>
              <w:t>bewerten</w:t>
            </w:r>
            <w:r w:rsidRPr="002F0BCA">
              <w:rPr>
                <w:rFonts w:asciiTheme="minorHAnsi" w:hAnsiTheme="minorHAnsi" w:cstheme="minorHAnsi"/>
                <w:color w:val="231F20"/>
                <w:spacing w:val="2"/>
                <w:sz w:val="16"/>
                <w:szCs w:val="16"/>
                <w:lang w:val="de-AT" w:eastAsia="de-AT"/>
              </w:rPr>
              <w:t xml:space="preserve"> </w:t>
            </w:r>
          </w:p>
          <w:p w14:paraId="7A0C533C" w14:textId="77777777" w:rsidR="00B021E1" w:rsidRPr="002F0BCA" w:rsidRDefault="00B021E1"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46CBE284" w14:textId="6C6E7E17" w:rsidR="005F019F" w:rsidRPr="002F0BCA" w:rsidRDefault="005F019F"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AD1938" w:rsidRPr="002F0BCA">
              <w:rPr>
                <w:rFonts w:asciiTheme="minorHAnsi" w:hAnsiTheme="minorHAnsi" w:cstheme="minorHAnsi"/>
                <w:color w:val="231F20"/>
                <w:spacing w:val="2"/>
                <w:sz w:val="16"/>
                <w:szCs w:val="16"/>
                <w:lang w:val="de-AT" w:eastAsia="de-AT"/>
              </w:rPr>
              <w:t>Lokalisierung von Vulkanen; Aufbau eines Vulkans benennen</w:t>
            </w:r>
          </w:p>
        </w:tc>
        <w:tc>
          <w:tcPr>
            <w:tcW w:w="1833" w:type="dxa"/>
            <w:tcBorders>
              <w:top w:val="single" w:sz="4" w:space="0" w:color="231F20"/>
              <w:left w:val="single" w:sz="4" w:space="0" w:color="231F20"/>
              <w:bottom w:val="single" w:sz="4" w:space="0" w:color="231F20"/>
              <w:right w:val="single" w:sz="4" w:space="0" w:color="auto"/>
            </w:tcBorders>
            <w:shd w:val="clear" w:color="auto" w:fill="auto"/>
          </w:tcPr>
          <w:p w14:paraId="16BDB5BA" w14:textId="704F2E4A" w:rsidR="005F019F" w:rsidRPr="002F0BCA" w:rsidRDefault="00AD1938" w:rsidP="00B021E1">
            <w:pPr>
              <w:widowControl/>
              <w:autoSpaceDE w:val="0"/>
              <w:autoSpaceDN w:val="0"/>
              <w:adjustRightInd w:val="0"/>
              <w:spacing w:line="240" w:lineRule="auto"/>
              <w:ind w:left="74" w:right="142"/>
              <w:rPr>
                <w:rFonts w:asciiTheme="minorHAnsi" w:hAnsiTheme="minorHAnsi" w:cstheme="minorHAnsi"/>
                <w:spacing w:val="2"/>
                <w:sz w:val="16"/>
                <w:szCs w:val="16"/>
                <w:lang w:val="de-AT" w:eastAsia="de-AT"/>
              </w:rPr>
            </w:pPr>
            <w:r w:rsidRPr="002F0BCA">
              <w:rPr>
                <w:rFonts w:asciiTheme="minorHAnsi" w:hAnsiTheme="minorHAnsi" w:cstheme="minorHAnsi"/>
                <w:spacing w:val="2"/>
                <w:sz w:val="16"/>
                <w:szCs w:val="16"/>
                <w:lang w:val="de-AT" w:eastAsia="de-AT"/>
              </w:rPr>
              <w:t>Welt / Pazifischer Raum</w:t>
            </w:r>
          </w:p>
        </w:tc>
      </w:tr>
      <w:tr w:rsidR="005F019F" w:rsidRPr="002F0BCA" w14:paraId="119F0E61" w14:textId="77777777" w:rsidTr="00B021E1">
        <w:trPr>
          <w:cantSplit/>
          <w:trHeight w:hRule="exact" w:val="1474"/>
        </w:trPr>
        <w:tc>
          <w:tcPr>
            <w:tcW w:w="449" w:type="dxa"/>
            <w:vMerge/>
            <w:tcBorders>
              <w:left w:val="single" w:sz="4" w:space="0" w:color="auto"/>
              <w:right w:val="single" w:sz="4" w:space="0" w:color="auto"/>
            </w:tcBorders>
            <w:shd w:val="clear" w:color="auto" w:fill="00B050"/>
            <w:textDirection w:val="btLr"/>
          </w:tcPr>
          <w:p w14:paraId="43C41E24" w14:textId="2A43A1A9" w:rsidR="005F019F" w:rsidRPr="002F0BCA" w:rsidRDefault="005F019F" w:rsidP="002F0BCA">
            <w:pPr>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55C5279D" w14:textId="536B7061" w:rsidR="005F019F" w:rsidRPr="002F0BCA" w:rsidRDefault="005F019F" w:rsidP="002F0BCA">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Tropische Wirbelstürme</w:t>
            </w:r>
          </w:p>
          <w:p w14:paraId="4F66D243" w14:textId="3DB537BF" w:rsidR="005F019F" w:rsidRPr="002F0BCA" w:rsidRDefault="005F019F" w:rsidP="002F0BCA">
            <w:pPr>
              <w:pStyle w:val="Listenabsatz"/>
              <w:widowControl/>
              <w:numPr>
                <w:ilvl w:val="0"/>
                <w:numId w:val="3"/>
              </w:numPr>
              <w:autoSpaceDE w:val="0"/>
              <w:autoSpaceDN w:val="0"/>
              <w:adjustRightInd w:val="0"/>
              <w:spacing w:line="240" w:lineRule="auto"/>
              <w:ind w:right="13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Entstehung von Wirbelstürmen</w:t>
            </w:r>
          </w:p>
          <w:p w14:paraId="09D692EC" w14:textId="1243B1DC" w:rsidR="00B021E1" w:rsidRDefault="005F019F" w:rsidP="00B021E1">
            <w:pPr>
              <w:pStyle w:val="Listenabsatz"/>
              <w:widowControl/>
              <w:numPr>
                <w:ilvl w:val="0"/>
                <w:numId w:val="3"/>
              </w:numPr>
              <w:autoSpaceDE w:val="0"/>
              <w:autoSpaceDN w:val="0"/>
              <w:adjustRightInd w:val="0"/>
              <w:spacing w:line="240" w:lineRule="auto"/>
              <w:ind w:right="133"/>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Hurrikan, Taifun, Zyklon</w:t>
            </w:r>
          </w:p>
          <w:p w14:paraId="2A210D27" w14:textId="77777777" w:rsidR="00B021E1" w:rsidRDefault="00B021E1" w:rsidP="00B021E1">
            <w:pPr>
              <w:widowControl/>
              <w:autoSpaceDE w:val="0"/>
              <w:autoSpaceDN w:val="0"/>
              <w:adjustRightInd w:val="0"/>
              <w:spacing w:line="240" w:lineRule="auto"/>
              <w:ind w:left="150" w:right="133"/>
              <w:rPr>
                <w:rFonts w:asciiTheme="minorHAnsi" w:hAnsiTheme="minorHAnsi" w:cstheme="minorHAnsi"/>
                <w:color w:val="231F20"/>
                <w:spacing w:val="2"/>
                <w:sz w:val="16"/>
                <w:szCs w:val="16"/>
                <w:lang w:val="de-AT" w:eastAsia="de-AT"/>
              </w:rPr>
            </w:pPr>
          </w:p>
          <w:p w14:paraId="21A4D7C3" w14:textId="77777777" w:rsidR="00B021E1" w:rsidRPr="00B021E1" w:rsidRDefault="00B021E1" w:rsidP="00B021E1">
            <w:pPr>
              <w:widowControl/>
              <w:autoSpaceDE w:val="0"/>
              <w:autoSpaceDN w:val="0"/>
              <w:adjustRightInd w:val="0"/>
              <w:spacing w:line="240" w:lineRule="auto"/>
              <w:ind w:left="150" w:right="133"/>
              <w:rPr>
                <w:rFonts w:asciiTheme="minorHAnsi" w:hAnsiTheme="minorHAnsi" w:cstheme="minorHAnsi"/>
                <w:color w:val="231F20"/>
                <w:spacing w:val="2"/>
                <w:sz w:val="16"/>
                <w:szCs w:val="16"/>
                <w:lang w:val="de-AT" w:eastAsia="de-AT"/>
              </w:rPr>
            </w:pPr>
          </w:p>
          <w:p w14:paraId="209DA19A" w14:textId="59818E14" w:rsidR="00B021E1" w:rsidRPr="00B021E1" w:rsidRDefault="00B021E1" w:rsidP="00B021E1">
            <w:pPr>
              <w:pStyle w:val="Listenabsatz"/>
              <w:widowControl/>
              <w:numPr>
                <w:ilvl w:val="0"/>
                <w:numId w:val="3"/>
              </w:numPr>
              <w:autoSpaceDE w:val="0"/>
              <w:autoSpaceDN w:val="0"/>
              <w:adjustRightInd w:val="0"/>
              <w:spacing w:line="240" w:lineRule="auto"/>
              <w:ind w:right="133"/>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Tropische Wirbelstürme</w:t>
            </w:r>
          </w:p>
          <w:p w14:paraId="14EA33BA" w14:textId="77777777" w:rsidR="005F019F" w:rsidRPr="002F0BCA" w:rsidRDefault="005F019F" w:rsidP="002F0BCA">
            <w:pPr>
              <w:widowControl/>
              <w:autoSpaceDE w:val="0"/>
              <w:autoSpaceDN w:val="0"/>
              <w:adjustRightInd w:val="0"/>
              <w:spacing w:line="240" w:lineRule="auto"/>
              <w:ind w:left="74" w:right="133"/>
              <w:rPr>
                <w:rFonts w:asciiTheme="minorHAnsi" w:hAnsiTheme="minorHAnsi" w:cstheme="minorHAnsi"/>
                <w:b/>
                <w:bCs/>
                <w:color w:val="231F20"/>
                <w:spacing w:val="2"/>
                <w:sz w:val="16"/>
                <w:szCs w:val="16"/>
                <w:lang w:val="de-AT" w:eastAsia="de-AT"/>
              </w:rPr>
            </w:pPr>
          </w:p>
          <w:p w14:paraId="704AD37D" w14:textId="5690051F" w:rsidR="005F019F" w:rsidRPr="002F0BCA" w:rsidRDefault="005F019F" w:rsidP="002F0BCA">
            <w:pPr>
              <w:widowControl/>
              <w:autoSpaceDE w:val="0"/>
              <w:autoSpaceDN w:val="0"/>
              <w:adjustRightInd w:val="0"/>
              <w:spacing w:line="240" w:lineRule="auto"/>
              <w:ind w:left="200" w:right="110"/>
              <w:rPr>
                <w:rFonts w:asciiTheme="minorHAnsi" w:hAnsiTheme="minorHAnsi" w:cstheme="minorHAnsi"/>
                <w:b/>
                <w:bCs/>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239D831F"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106-107</w:t>
            </w:r>
          </w:p>
          <w:p w14:paraId="064CB942" w14:textId="77777777" w:rsidR="005F019F"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54F62211" w14:textId="77777777" w:rsidR="00B021E1" w:rsidRDefault="00B021E1"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02E7CDD8" w14:textId="77777777" w:rsidR="00B021E1" w:rsidRDefault="00B021E1"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3AD68554" w14:textId="77777777" w:rsidR="00B021E1" w:rsidRPr="002F0BCA" w:rsidRDefault="00B021E1"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4E7B8058" w14:textId="64FC113E"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42</w:t>
            </w:r>
          </w:p>
        </w:tc>
        <w:tc>
          <w:tcPr>
            <w:tcW w:w="3233" w:type="dxa"/>
            <w:tcBorders>
              <w:top w:val="single" w:sz="4" w:space="0" w:color="231F20"/>
              <w:left w:val="single" w:sz="4" w:space="0" w:color="231F20"/>
              <w:bottom w:val="single" w:sz="4" w:space="0" w:color="231F20"/>
              <w:right w:val="single" w:sz="4" w:space="0" w:color="231F20"/>
            </w:tcBorders>
          </w:tcPr>
          <w:p w14:paraId="72F7914C" w14:textId="723E50A0" w:rsidR="005F019F" w:rsidRDefault="005F019F"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w:t>
            </w:r>
            <w:r w:rsidR="00AD1938" w:rsidRPr="002F0BCA">
              <w:rPr>
                <w:rFonts w:asciiTheme="minorHAnsi" w:hAnsiTheme="minorHAnsi" w:cstheme="minorHAnsi"/>
                <w:color w:val="231F20"/>
                <w:spacing w:val="2"/>
                <w:sz w:val="16"/>
                <w:szCs w:val="16"/>
                <w:lang w:val="de-AT" w:eastAsia="de-AT"/>
              </w:rPr>
              <w:t xml:space="preserve">Entstehung und Systematisierung von Wirbelstürmen erklären; </w:t>
            </w:r>
            <w:r w:rsidR="00B021E1">
              <w:rPr>
                <w:rFonts w:asciiTheme="minorHAnsi" w:hAnsiTheme="minorHAnsi" w:cstheme="minorHAnsi"/>
                <w:color w:val="231F20"/>
                <w:spacing w:val="2"/>
                <w:sz w:val="16"/>
                <w:szCs w:val="16"/>
                <w:lang w:val="de-AT" w:eastAsia="de-AT"/>
              </w:rPr>
              <w:t>d</w:t>
            </w:r>
            <w:r w:rsidR="00AD1938" w:rsidRPr="002F0BCA">
              <w:rPr>
                <w:rFonts w:asciiTheme="minorHAnsi" w:hAnsiTheme="minorHAnsi" w:cstheme="minorHAnsi"/>
                <w:color w:val="231F20"/>
                <w:spacing w:val="2"/>
                <w:sz w:val="16"/>
                <w:szCs w:val="16"/>
                <w:lang w:val="de-AT" w:eastAsia="de-AT"/>
              </w:rPr>
              <w:t>ie Resilienz unterschiedlicher Räume in Bezug auf Wirbelstürme beurteilen</w:t>
            </w:r>
          </w:p>
          <w:p w14:paraId="062A8229" w14:textId="77777777" w:rsidR="00B021E1" w:rsidRPr="002F0BCA" w:rsidRDefault="00B021E1"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1E8E0EF1" w14:textId="0BA87B8C" w:rsidR="005F019F" w:rsidRPr="002F0BCA" w:rsidRDefault="005F019F"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AH: </w:t>
            </w:r>
            <w:r w:rsidR="00AD1938" w:rsidRPr="002F0BCA">
              <w:rPr>
                <w:rFonts w:asciiTheme="minorHAnsi" w:hAnsiTheme="minorHAnsi" w:cstheme="minorHAnsi"/>
                <w:color w:val="231F20"/>
                <w:spacing w:val="2"/>
                <w:sz w:val="16"/>
                <w:szCs w:val="16"/>
                <w:lang w:val="de-AT" w:eastAsia="de-AT"/>
              </w:rPr>
              <w:t>Benennung unterschiedlicher Wirbelstürme</w:t>
            </w:r>
          </w:p>
        </w:tc>
        <w:tc>
          <w:tcPr>
            <w:tcW w:w="1833" w:type="dxa"/>
            <w:tcBorders>
              <w:top w:val="single" w:sz="4" w:space="0" w:color="231F20"/>
              <w:left w:val="single" w:sz="4" w:space="0" w:color="231F20"/>
              <w:bottom w:val="single" w:sz="4" w:space="0" w:color="231F20"/>
              <w:right w:val="single" w:sz="4" w:space="0" w:color="auto"/>
            </w:tcBorders>
          </w:tcPr>
          <w:p w14:paraId="4ADFF09E" w14:textId="77777777" w:rsidR="005F019F" w:rsidRPr="002F0BCA" w:rsidRDefault="005F019F"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Nordamerika / Asien / Welt</w:t>
            </w:r>
          </w:p>
        </w:tc>
      </w:tr>
      <w:tr w:rsidR="005F019F" w:rsidRPr="002F0BCA" w14:paraId="36ECCF32" w14:textId="77777777" w:rsidTr="00B021E1">
        <w:trPr>
          <w:cantSplit/>
          <w:trHeight w:hRule="exact" w:val="1701"/>
        </w:trPr>
        <w:tc>
          <w:tcPr>
            <w:tcW w:w="449" w:type="dxa"/>
            <w:vMerge/>
            <w:tcBorders>
              <w:left w:val="single" w:sz="4" w:space="0" w:color="auto"/>
              <w:right w:val="single" w:sz="4" w:space="0" w:color="auto"/>
            </w:tcBorders>
            <w:shd w:val="clear" w:color="auto" w:fill="00B050"/>
            <w:textDirection w:val="btLr"/>
          </w:tcPr>
          <w:p w14:paraId="1DF750B2" w14:textId="409A3120" w:rsidR="005F019F" w:rsidRPr="002F0BCA" w:rsidRDefault="005F019F" w:rsidP="002F0BCA">
            <w:pPr>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33DF6BA5" w14:textId="0EECA22E" w:rsidR="005F019F" w:rsidRPr="002F0BCA" w:rsidRDefault="005F019F"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r w:rsidRPr="002F0BCA">
              <w:rPr>
                <w:rFonts w:asciiTheme="minorHAnsi" w:hAnsiTheme="minorHAnsi" w:cstheme="minorHAnsi"/>
                <w:b/>
                <w:bCs/>
                <w:color w:val="231F20"/>
                <w:spacing w:val="2"/>
                <w:sz w:val="16"/>
                <w:szCs w:val="16"/>
                <w:lang w:val="de-AT" w:eastAsia="de-AT"/>
              </w:rPr>
              <w:t>Anstieg des Meeresspiegels</w:t>
            </w:r>
          </w:p>
          <w:p w14:paraId="02413F28" w14:textId="77777777" w:rsidR="005F019F" w:rsidRPr="002F0BCA"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Ursachen und Schutz</w:t>
            </w:r>
          </w:p>
          <w:p w14:paraId="380EFA3B" w14:textId="77777777" w:rsidR="005F019F"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Fallbeispiel Nildelta</w:t>
            </w:r>
          </w:p>
          <w:p w14:paraId="58604C06" w14:textId="77777777" w:rsidR="00B021E1" w:rsidRDefault="00B021E1" w:rsidP="00B021E1">
            <w:pPr>
              <w:pStyle w:val="Listenabsatz"/>
              <w:widowControl/>
              <w:autoSpaceDE w:val="0"/>
              <w:autoSpaceDN w:val="0"/>
              <w:adjustRightInd w:val="0"/>
              <w:spacing w:line="240" w:lineRule="auto"/>
              <w:ind w:left="510" w:right="-20"/>
              <w:rPr>
                <w:rFonts w:asciiTheme="minorHAnsi" w:hAnsiTheme="minorHAnsi" w:cstheme="minorHAnsi"/>
                <w:color w:val="231F20"/>
                <w:spacing w:val="2"/>
                <w:sz w:val="16"/>
                <w:szCs w:val="16"/>
                <w:lang w:val="de-AT" w:eastAsia="de-AT"/>
              </w:rPr>
            </w:pPr>
          </w:p>
          <w:p w14:paraId="2AD0ABA5" w14:textId="77777777" w:rsidR="00B021E1" w:rsidRDefault="00B021E1" w:rsidP="00B021E1">
            <w:pPr>
              <w:pStyle w:val="Listenabsatz"/>
              <w:widowControl/>
              <w:autoSpaceDE w:val="0"/>
              <w:autoSpaceDN w:val="0"/>
              <w:adjustRightInd w:val="0"/>
              <w:spacing w:line="240" w:lineRule="auto"/>
              <w:ind w:left="510" w:right="-20"/>
              <w:rPr>
                <w:rFonts w:asciiTheme="minorHAnsi" w:hAnsiTheme="minorHAnsi" w:cstheme="minorHAnsi"/>
                <w:color w:val="231F20"/>
                <w:spacing w:val="2"/>
                <w:sz w:val="16"/>
                <w:szCs w:val="16"/>
                <w:lang w:val="de-AT" w:eastAsia="de-AT"/>
              </w:rPr>
            </w:pPr>
          </w:p>
          <w:p w14:paraId="47EA372E" w14:textId="77777777" w:rsidR="00B021E1" w:rsidRDefault="00B021E1" w:rsidP="00B021E1">
            <w:pPr>
              <w:pStyle w:val="Listenabsatz"/>
              <w:widowControl/>
              <w:autoSpaceDE w:val="0"/>
              <w:autoSpaceDN w:val="0"/>
              <w:adjustRightInd w:val="0"/>
              <w:spacing w:line="240" w:lineRule="auto"/>
              <w:ind w:left="510" w:right="-20"/>
              <w:rPr>
                <w:rFonts w:asciiTheme="minorHAnsi" w:hAnsiTheme="minorHAnsi" w:cstheme="minorHAnsi"/>
                <w:color w:val="231F20"/>
                <w:spacing w:val="2"/>
                <w:sz w:val="16"/>
                <w:szCs w:val="16"/>
                <w:lang w:val="de-AT" w:eastAsia="de-AT"/>
              </w:rPr>
            </w:pPr>
          </w:p>
          <w:p w14:paraId="1D316E83" w14:textId="66114949" w:rsidR="005F019F" w:rsidRPr="00B021E1" w:rsidRDefault="00B021E1" w:rsidP="00B021E1">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Inselstaaten in Gefahr</w:t>
            </w:r>
          </w:p>
        </w:tc>
        <w:tc>
          <w:tcPr>
            <w:tcW w:w="1539" w:type="dxa"/>
            <w:tcBorders>
              <w:top w:val="single" w:sz="4" w:space="0" w:color="231F20"/>
              <w:left w:val="single" w:sz="4" w:space="0" w:color="231F20"/>
              <w:bottom w:val="single" w:sz="4" w:space="0" w:color="231F20"/>
              <w:right w:val="single" w:sz="4" w:space="0" w:color="231F20"/>
            </w:tcBorders>
          </w:tcPr>
          <w:p w14:paraId="0C695BB4" w14:textId="5F306F67" w:rsidR="005F019F" w:rsidRPr="002F0BCA" w:rsidRDefault="005F019F"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w:t>
            </w:r>
            <w:r w:rsidRPr="002F0BCA">
              <w:rPr>
                <w:rFonts w:asciiTheme="minorHAnsi" w:hAnsiTheme="minorHAnsi" w:cstheme="minorHAnsi"/>
                <w:color w:val="231F20"/>
                <w:sz w:val="16"/>
                <w:szCs w:val="16"/>
                <w:lang w:val="de-AT" w:eastAsia="de-AT"/>
              </w:rPr>
              <w:t>B</w:t>
            </w:r>
            <w:r w:rsidRPr="002F0BCA">
              <w:rPr>
                <w:rFonts w:asciiTheme="minorHAnsi" w:hAnsiTheme="minorHAnsi" w:cstheme="minorHAnsi"/>
                <w:color w:val="231F20"/>
                <w:spacing w:val="-3"/>
                <w:sz w:val="16"/>
                <w:szCs w:val="16"/>
                <w:lang w:val="de-AT" w:eastAsia="de-AT"/>
              </w:rPr>
              <w:t xml:space="preserve"> </w:t>
            </w:r>
            <w:r w:rsidRPr="002F0BCA">
              <w:rPr>
                <w:rFonts w:asciiTheme="minorHAnsi" w:hAnsiTheme="minorHAnsi" w:cstheme="minorHAnsi"/>
                <w:color w:val="231F20"/>
                <w:spacing w:val="2"/>
                <w:w w:val="97"/>
                <w:sz w:val="16"/>
                <w:szCs w:val="16"/>
                <w:lang w:val="de-AT" w:eastAsia="de-AT"/>
              </w:rPr>
              <w:t>S</w:t>
            </w:r>
            <w:r w:rsidRPr="002F0BCA">
              <w:rPr>
                <w:rFonts w:asciiTheme="minorHAnsi" w:hAnsiTheme="minorHAnsi" w:cstheme="minorHAnsi"/>
                <w:color w:val="231F20"/>
                <w:w w:val="97"/>
                <w:sz w:val="16"/>
                <w:szCs w:val="16"/>
                <w:lang w:val="de-AT" w:eastAsia="de-AT"/>
              </w:rPr>
              <w:t>.</w:t>
            </w:r>
            <w:r w:rsidRPr="002F0BCA">
              <w:rPr>
                <w:rFonts w:asciiTheme="minorHAnsi" w:hAnsiTheme="minorHAnsi" w:cstheme="minorHAnsi"/>
                <w:color w:val="231F20"/>
                <w:spacing w:val="-21"/>
                <w:sz w:val="16"/>
                <w:szCs w:val="16"/>
                <w:lang w:val="de-AT" w:eastAsia="de-AT"/>
              </w:rPr>
              <w:t xml:space="preserve"> </w:t>
            </w:r>
            <w:r w:rsidRPr="002F0BCA">
              <w:rPr>
                <w:rFonts w:asciiTheme="minorHAnsi" w:hAnsiTheme="minorHAnsi" w:cstheme="minorHAnsi"/>
                <w:color w:val="231F20"/>
                <w:spacing w:val="2"/>
                <w:sz w:val="16"/>
                <w:szCs w:val="16"/>
                <w:lang w:val="de-AT" w:eastAsia="de-AT"/>
              </w:rPr>
              <w:t>108-109</w:t>
            </w:r>
          </w:p>
          <w:p w14:paraId="79BCC429" w14:textId="77777777" w:rsidR="005F019F" w:rsidRPr="002F0BCA" w:rsidRDefault="005F019F"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73874731" w14:textId="77777777" w:rsidR="005F019F" w:rsidRPr="002F0BCA" w:rsidRDefault="005F019F"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p>
          <w:p w14:paraId="037916AB" w14:textId="77777777" w:rsidR="005F019F" w:rsidRPr="002F0BCA" w:rsidRDefault="005F019F"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p>
          <w:p w14:paraId="4AAE8A85" w14:textId="77777777" w:rsidR="00AD1938" w:rsidRDefault="00AD1938"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p>
          <w:p w14:paraId="4C0060FA" w14:textId="77777777" w:rsidR="00B021E1" w:rsidRPr="002F0BCA" w:rsidRDefault="00B021E1" w:rsidP="002F0BCA">
            <w:pPr>
              <w:widowControl/>
              <w:autoSpaceDE w:val="0"/>
              <w:autoSpaceDN w:val="0"/>
              <w:adjustRightInd w:val="0"/>
              <w:spacing w:line="240" w:lineRule="auto"/>
              <w:ind w:left="75" w:right="-20"/>
              <w:rPr>
                <w:rFonts w:asciiTheme="minorHAnsi" w:hAnsiTheme="minorHAnsi" w:cstheme="minorHAnsi"/>
                <w:color w:val="000000"/>
                <w:sz w:val="16"/>
                <w:szCs w:val="16"/>
                <w:lang w:val="de-AT" w:eastAsia="de-AT"/>
              </w:rPr>
            </w:pPr>
          </w:p>
          <w:p w14:paraId="67BCC90B" w14:textId="77777777" w:rsidR="005F019F" w:rsidRPr="002F0BCA" w:rsidRDefault="005F019F" w:rsidP="002F0BCA">
            <w:pPr>
              <w:widowControl/>
              <w:autoSpaceDE w:val="0"/>
              <w:autoSpaceDN w:val="0"/>
              <w:adjustRightInd w:val="0"/>
              <w:spacing w:line="240" w:lineRule="auto"/>
              <w:ind w:left="75"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43</w:t>
            </w:r>
          </w:p>
          <w:p w14:paraId="629BE3E2" w14:textId="77777777" w:rsidR="00AD1938" w:rsidRPr="002F0BCA" w:rsidRDefault="00AD1938"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p>
          <w:p w14:paraId="40EFC023" w14:textId="0B47A6BF" w:rsidR="00AD1938" w:rsidRPr="002F0BCA" w:rsidRDefault="00AD1938" w:rsidP="002F0BCA">
            <w:pPr>
              <w:widowControl/>
              <w:autoSpaceDE w:val="0"/>
              <w:autoSpaceDN w:val="0"/>
              <w:adjustRightInd w:val="0"/>
              <w:spacing w:line="240" w:lineRule="auto"/>
              <w:ind w:left="75" w:right="-20"/>
              <w:rPr>
                <w:rFonts w:asciiTheme="minorHAnsi" w:hAnsiTheme="minorHAnsi" w:cstheme="minorHAnsi"/>
                <w:sz w:val="24"/>
                <w:szCs w:val="24"/>
                <w:lang w:val="de-AT" w:eastAsia="de-AT"/>
              </w:rPr>
            </w:pPr>
          </w:p>
        </w:tc>
        <w:tc>
          <w:tcPr>
            <w:tcW w:w="3233" w:type="dxa"/>
            <w:tcBorders>
              <w:top w:val="single" w:sz="4" w:space="0" w:color="231F20"/>
              <w:left w:val="single" w:sz="4" w:space="0" w:color="231F20"/>
              <w:bottom w:val="single" w:sz="4" w:space="0" w:color="231F20"/>
              <w:right w:val="single" w:sz="4" w:space="0" w:color="231F20"/>
            </w:tcBorders>
          </w:tcPr>
          <w:p w14:paraId="48AADDF3" w14:textId="4E68CC60" w:rsidR="005F019F" w:rsidRDefault="005F019F"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SB / AH: </w:t>
            </w:r>
            <w:r w:rsidR="00AD1938" w:rsidRPr="002F0BCA">
              <w:rPr>
                <w:rFonts w:asciiTheme="minorHAnsi" w:hAnsiTheme="minorHAnsi" w:cstheme="minorHAnsi"/>
                <w:color w:val="231F20"/>
                <w:spacing w:val="2"/>
                <w:sz w:val="16"/>
                <w:szCs w:val="16"/>
                <w:lang w:val="de-AT" w:eastAsia="de-AT"/>
              </w:rPr>
              <w:t>Ursachen für den Meeresspiegelanstieg benennen; Schutzmechanismen skizzieren und Bedrohungslage anhand von Fallbeispielen beurteilen</w:t>
            </w:r>
          </w:p>
          <w:p w14:paraId="078F9409" w14:textId="77777777" w:rsidR="00B021E1" w:rsidRPr="002F0BCA" w:rsidRDefault="00B021E1"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5E1187F2" w14:textId="174634B7" w:rsidR="005F019F" w:rsidRPr="002F0BCA" w:rsidRDefault="00AD1938"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Folgen des Meeresspiegelanstiegs in Kiribati beurteilen</w:t>
            </w:r>
          </w:p>
        </w:tc>
        <w:tc>
          <w:tcPr>
            <w:tcW w:w="1833" w:type="dxa"/>
            <w:tcBorders>
              <w:top w:val="single" w:sz="4" w:space="0" w:color="231F20"/>
              <w:left w:val="single" w:sz="4" w:space="0" w:color="231F20"/>
              <w:bottom w:val="single" w:sz="4" w:space="0" w:color="231F20"/>
              <w:right w:val="single" w:sz="4" w:space="0" w:color="231F20"/>
            </w:tcBorders>
          </w:tcPr>
          <w:p w14:paraId="6199327E" w14:textId="0646FFCC" w:rsidR="005F019F" w:rsidRPr="002F0BCA" w:rsidRDefault="005F019F" w:rsidP="002F0BCA">
            <w:pPr>
              <w:widowControl/>
              <w:autoSpaceDE w:val="0"/>
              <w:autoSpaceDN w:val="0"/>
              <w:adjustRightInd w:val="0"/>
              <w:spacing w:line="240" w:lineRule="auto"/>
              <w:ind w:left="75" w:right="142"/>
              <w:rPr>
                <w:rFonts w:asciiTheme="minorHAnsi" w:hAnsiTheme="minorHAnsi" w:cstheme="minorHAnsi"/>
                <w:sz w:val="24"/>
                <w:szCs w:val="24"/>
                <w:lang w:val="de-AT" w:eastAsia="de-AT"/>
              </w:rPr>
            </w:pPr>
            <w:r w:rsidRPr="002F0BCA">
              <w:rPr>
                <w:rFonts w:asciiTheme="minorHAnsi" w:hAnsiTheme="minorHAnsi" w:cstheme="minorHAnsi"/>
                <w:color w:val="231F20"/>
                <w:spacing w:val="-8"/>
                <w:sz w:val="16"/>
                <w:szCs w:val="16"/>
                <w:lang w:val="de-AT" w:eastAsia="de-AT"/>
              </w:rPr>
              <w:t>W</w:t>
            </w:r>
            <w:r w:rsidRPr="002F0BCA">
              <w:rPr>
                <w:rFonts w:asciiTheme="minorHAnsi" w:hAnsiTheme="minorHAnsi" w:cstheme="minorHAnsi"/>
                <w:color w:val="231F20"/>
                <w:spacing w:val="2"/>
                <w:sz w:val="16"/>
                <w:szCs w:val="16"/>
                <w:lang w:val="de-AT" w:eastAsia="de-AT"/>
              </w:rPr>
              <w:t xml:space="preserve">elt / </w:t>
            </w:r>
            <w:r w:rsidR="00AD1938" w:rsidRPr="002F0BCA">
              <w:rPr>
                <w:rFonts w:asciiTheme="minorHAnsi" w:hAnsiTheme="minorHAnsi" w:cstheme="minorHAnsi"/>
                <w:color w:val="231F20"/>
                <w:spacing w:val="2"/>
                <w:sz w:val="16"/>
                <w:szCs w:val="16"/>
                <w:lang w:val="de-AT" w:eastAsia="de-AT"/>
              </w:rPr>
              <w:t xml:space="preserve">Ägypten / </w:t>
            </w:r>
            <w:r w:rsidRPr="002F0BCA">
              <w:rPr>
                <w:rFonts w:asciiTheme="minorHAnsi" w:hAnsiTheme="minorHAnsi" w:cstheme="minorHAnsi"/>
                <w:color w:val="231F20"/>
                <w:spacing w:val="2"/>
                <w:sz w:val="16"/>
                <w:szCs w:val="16"/>
                <w:lang w:val="de-AT" w:eastAsia="de-AT"/>
              </w:rPr>
              <w:t>Kiribati</w:t>
            </w:r>
          </w:p>
        </w:tc>
      </w:tr>
      <w:tr w:rsidR="005F019F" w:rsidRPr="002F0BCA" w14:paraId="45C2A8B8" w14:textId="77777777" w:rsidTr="00640C3E">
        <w:trPr>
          <w:trHeight w:hRule="exact" w:val="1564"/>
        </w:trPr>
        <w:tc>
          <w:tcPr>
            <w:tcW w:w="449" w:type="dxa"/>
            <w:vMerge/>
            <w:tcBorders>
              <w:left w:val="single" w:sz="4" w:space="0" w:color="auto"/>
              <w:right w:val="single" w:sz="4" w:space="0" w:color="auto"/>
            </w:tcBorders>
            <w:shd w:val="clear" w:color="auto" w:fill="00B050"/>
            <w:textDirection w:val="btLr"/>
          </w:tcPr>
          <w:p w14:paraId="35D589BB" w14:textId="0EFE1BAF" w:rsidR="005F019F" w:rsidRPr="002F0BCA" w:rsidRDefault="005F019F" w:rsidP="002F0BCA">
            <w:pPr>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3473217E"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Zu wenig Wasser</w:t>
            </w:r>
          </w:p>
          <w:p w14:paraId="33977162" w14:textId="7CD135C4" w:rsidR="005F019F" w:rsidRPr="002F0BCA"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Wasserreiches Österreich</w:t>
            </w:r>
          </w:p>
          <w:p w14:paraId="3FCB4C76" w14:textId="69B5D067" w:rsidR="005F019F" w:rsidRPr="002F0BCA"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China in der Wasserkrise</w:t>
            </w:r>
          </w:p>
          <w:p w14:paraId="23D86089" w14:textId="77777777" w:rsidR="005F019F" w:rsidRPr="002F0BCA" w:rsidRDefault="005F019F"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7774591C" w14:textId="2D7EBDD7" w:rsidR="005F019F" w:rsidRPr="002F0BCA" w:rsidRDefault="00B021E1"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Zu wenig Wasser</w:t>
            </w:r>
          </w:p>
          <w:p w14:paraId="5C11993B" w14:textId="618987DC"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17BB3C3F"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110-111</w:t>
            </w:r>
          </w:p>
          <w:p w14:paraId="5DFCA3BF"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1144CAEA"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0267B30"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A306585" w14:textId="22E0B56A"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44</w:t>
            </w:r>
          </w:p>
        </w:tc>
        <w:tc>
          <w:tcPr>
            <w:tcW w:w="3233" w:type="dxa"/>
            <w:tcBorders>
              <w:top w:val="single" w:sz="4" w:space="0" w:color="231F20"/>
              <w:left w:val="single" w:sz="4" w:space="0" w:color="231F20"/>
              <w:bottom w:val="single" w:sz="4" w:space="0" w:color="231F20"/>
              <w:right w:val="single" w:sz="4" w:space="0" w:color="231F20"/>
            </w:tcBorders>
          </w:tcPr>
          <w:p w14:paraId="4781F777" w14:textId="0804486C" w:rsidR="005F019F"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 xml:space="preserve">SB: </w:t>
            </w:r>
            <w:r w:rsidR="00B021E1">
              <w:rPr>
                <w:rFonts w:asciiTheme="minorHAnsi" w:hAnsiTheme="minorHAnsi" w:cstheme="minorHAnsi"/>
                <w:color w:val="231F20"/>
                <w:spacing w:val="2"/>
                <w:sz w:val="16"/>
                <w:szCs w:val="16"/>
                <w:lang w:val="de-AT" w:eastAsia="de-AT"/>
              </w:rPr>
              <w:t>d</w:t>
            </w:r>
            <w:r w:rsidR="00AD1938" w:rsidRPr="00B021E1">
              <w:rPr>
                <w:rFonts w:asciiTheme="minorHAnsi" w:hAnsiTheme="minorHAnsi" w:cstheme="minorHAnsi"/>
                <w:color w:val="231F20"/>
                <w:spacing w:val="2"/>
                <w:sz w:val="16"/>
                <w:szCs w:val="16"/>
                <w:lang w:val="de-AT" w:eastAsia="de-AT"/>
              </w:rPr>
              <w:t xml:space="preserve">ie Versorgung mit Wasser in Österreich und in China beispielhaft </w:t>
            </w:r>
            <w:r w:rsidRPr="00B021E1">
              <w:rPr>
                <w:rFonts w:asciiTheme="minorHAnsi" w:hAnsiTheme="minorHAnsi" w:cstheme="minorHAnsi"/>
                <w:color w:val="231F20"/>
                <w:spacing w:val="2"/>
                <w:sz w:val="16"/>
                <w:szCs w:val="16"/>
                <w:lang w:val="de-AT" w:eastAsia="de-AT"/>
              </w:rPr>
              <w:t>gegenüberstellen</w:t>
            </w:r>
          </w:p>
          <w:p w14:paraId="54B41A92" w14:textId="77777777" w:rsidR="00FA15BD"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3CE8ECFA" w14:textId="77777777" w:rsidR="00B021E1" w:rsidRPr="002F0BCA" w:rsidRDefault="00B021E1"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1DB3672D" w14:textId="5C0590E0" w:rsidR="00FA15BD"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AH: Folgen zunehmender Trockenheit und Gegenmaßnahmen in Österreich benennen</w:t>
            </w:r>
          </w:p>
        </w:tc>
        <w:tc>
          <w:tcPr>
            <w:tcW w:w="1833" w:type="dxa"/>
            <w:tcBorders>
              <w:top w:val="single" w:sz="4" w:space="0" w:color="231F20"/>
              <w:left w:val="single" w:sz="4" w:space="0" w:color="231F20"/>
              <w:bottom w:val="single" w:sz="4" w:space="0" w:color="231F20"/>
              <w:right w:val="single" w:sz="4" w:space="0" w:color="231F20"/>
            </w:tcBorders>
          </w:tcPr>
          <w:p w14:paraId="0689E43F" w14:textId="18890F84" w:rsidR="005F019F" w:rsidRPr="002F0BCA" w:rsidRDefault="005F019F"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 / China</w:t>
            </w:r>
          </w:p>
        </w:tc>
      </w:tr>
      <w:tr w:rsidR="005F019F" w:rsidRPr="002F0BCA" w14:paraId="020253E0" w14:textId="77777777" w:rsidTr="00B021E1">
        <w:trPr>
          <w:cantSplit/>
          <w:trHeight w:hRule="exact" w:val="1304"/>
        </w:trPr>
        <w:tc>
          <w:tcPr>
            <w:tcW w:w="449" w:type="dxa"/>
            <w:vMerge/>
            <w:tcBorders>
              <w:left w:val="single" w:sz="4" w:space="0" w:color="auto"/>
              <w:bottom w:val="single" w:sz="4" w:space="0" w:color="231F20"/>
              <w:right w:val="single" w:sz="4" w:space="0" w:color="auto"/>
            </w:tcBorders>
            <w:shd w:val="clear" w:color="auto" w:fill="00B050"/>
            <w:textDirection w:val="btLr"/>
          </w:tcPr>
          <w:p w14:paraId="520D0820" w14:textId="31256CEA" w:rsidR="005F019F" w:rsidRPr="002F0BCA" w:rsidRDefault="005F019F"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auto"/>
              <w:bottom w:val="single" w:sz="4" w:space="0" w:color="231F20"/>
              <w:right w:val="single" w:sz="4" w:space="0" w:color="231F20"/>
            </w:tcBorders>
          </w:tcPr>
          <w:p w14:paraId="6904120B"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Wälder brennen</w:t>
            </w:r>
          </w:p>
          <w:p w14:paraId="06386D3D" w14:textId="77777777" w:rsidR="005F019F" w:rsidRPr="002F0BCA"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Australien, Land des Feuers</w:t>
            </w:r>
          </w:p>
          <w:p w14:paraId="5C2DF729" w14:textId="77777777" w:rsidR="005F019F" w:rsidRPr="002F0BCA"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Waldbrände in den Alpen</w:t>
            </w:r>
          </w:p>
          <w:p w14:paraId="2296500A" w14:textId="77777777" w:rsidR="005F019F" w:rsidRPr="002F0BCA" w:rsidRDefault="005F019F"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58FD824C" w14:textId="275B1580" w:rsidR="005F019F" w:rsidRPr="002F0BCA"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 xml:space="preserve">Der Wald muss </w:t>
            </w:r>
            <w:proofErr w:type="spellStart"/>
            <w:r w:rsidRPr="002F0BCA">
              <w:rPr>
                <w:rFonts w:asciiTheme="minorHAnsi" w:hAnsiTheme="minorHAnsi" w:cstheme="minorHAnsi"/>
                <w:color w:val="231F20"/>
                <w:spacing w:val="2"/>
                <w:sz w:val="16"/>
                <w:szCs w:val="16"/>
                <w:lang w:val="de-AT" w:eastAsia="de-AT"/>
              </w:rPr>
              <w:t>klimafit</w:t>
            </w:r>
            <w:proofErr w:type="spellEnd"/>
            <w:r w:rsidRPr="002F0BCA">
              <w:rPr>
                <w:rFonts w:asciiTheme="minorHAnsi" w:hAnsiTheme="minorHAnsi" w:cstheme="minorHAnsi"/>
                <w:color w:val="231F20"/>
                <w:spacing w:val="2"/>
                <w:sz w:val="16"/>
                <w:szCs w:val="16"/>
                <w:lang w:val="de-AT" w:eastAsia="de-AT"/>
              </w:rPr>
              <w:t xml:space="preserve"> werden</w:t>
            </w:r>
            <w:r w:rsidR="00B021E1">
              <w:rPr>
                <w:rFonts w:asciiTheme="minorHAnsi" w:hAnsiTheme="minorHAnsi" w:cstheme="minorHAnsi"/>
                <w:color w:val="231F20"/>
                <w:spacing w:val="2"/>
                <w:sz w:val="16"/>
                <w:szCs w:val="16"/>
                <w:lang w:val="de-AT" w:eastAsia="de-AT"/>
              </w:rPr>
              <w:t>!</w:t>
            </w:r>
          </w:p>
        </w:tc>
        <w:tc>
          <w:tcPr>
            <w:tcW w:w="1539" w:type="dxa"/>
            <w:tcBorders>
              <w:top w:val="single" w:sz="4" w:space="0" w:color="231F20"/>
              <w:left w:val="single" w:sz="4" w:space="0" w:color="231F20"/>
              <w:bottom w:val="single" w:sz="4" w:space="0" w:color="231F20"/>
              <w:right w:val="single" w:sz="4" w:space="0" w:color="231F20"/>
            </w:tcBorders>
          </w:tcPr>
          <w:p w14:paraId="48E9A2EE"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112-113</w:t>
            </w:r>
          </w:p>
          <w:p w14:paraId="47BF7423"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5C3D6E1B"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4F166EAB"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107C932D" w14:textId="04D697BF"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45</w:t>
            </w:r>
          </w:p>
        </w:tc>
        <w:tc>
          <w:tcPr>
            <w:tcW w:w="3233" w:type="dxa"/>
            <w:tcBorders>
              <w:top w:val="single" w:sz="4" w:space="0" w:color="231F20"/>
              <w:left w:val="single" w:sz="4" w:space="0" w:color="231F20"/>
              <w:bottom w:val="single" w:sz="4" w:space="0" w:color="231F20"/>
              <w:right w:val="single" w:sz="4" w:space="0" w:color="231F20"/>
            </w:tcBorders>
          </w:tcPr>
          <w:p w14:paraId="23089955" w14:textId="0C4E2525" w:rsidR="005F019F"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SB: Ursache und Folgen von Waldbränden benennen</w:t>
            </w:r>
          </w:p>
          <w:p w14:paraId="2918F737" w14:textId="77777777" w:rsidR="00FA15BD" w:rsidRDefault="00FA15BD" w:rsidP="00B021E1">
            <w:pPr>
              <w:pStyle w:val="Listenabsatz"/>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6C720B3F" w14:textId="77777777" w:rsidR="00B021E1" w:rsidRPr="002F0BCA" w:rsidRDefault="00B021E1" w:rsidP="00B021E1">
            <w:pPr>
              <w:pStyle w:val="Listenabsatz"/>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1626D89A" w14:textId="1A88895E" w:rsidR="00FA15BD"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 xml:space="preserve">AH: </w:t>
            </w:r>
            <w:r w:rsidR="00B021E1">
              <w:rPr>
                <w:rFonts w:asciiTheme="minorHAnsi" w:hAnsiTheme="minorHAnsi" w:cstheme="minorHAnsi"/>
                <w:color w:val="231F20"/>
                <w:spacing w:val="2"/>
                <w:sz w:val="16"/>
                <w:szCs w:val="16"/>
                <w:lang w:val="de-AT" w:eastAsia="de-AT"/>
              </w:rPr>
              <w:t>k</w:t>
            </w:r>
            <w:r w:rsidRPr="00B021E1">
              <w:rPr>
                <w:rFonts w:asciiTheme="minorHAnsi" w:hAnsiTheme="minorHAnsi" w:cstheme="minorHAnsi"/>
                <w:color w:val="231F20"/>
                <w:spacing w:val="2"/>
                <w:sz w:val="16"/>
                <w:szCs w:val="16"/>
                <w:lang w:val="de-AT" w:eastAsia="de-AT"/>
              </w:rPr>
              <w:t>limabedingte Veränderungen in Österreichs Wäldern vergleichen</w:t>
            </w:r>
          </w:p>
        </w:tc>
        <w:tc>
          <w:tcPr>
            <w:tcW w:w="1833" w:type="dxa"/>
            <w:tcBorders>
              <w:top w:val="single" w:sz="4" w:space="0" w:color="231F20"/>
              <w:left w:val="single" w:sz="4" w:space="0" w:color="231F20"/>
              <w:bottom w:val="single" w:sz="4" w:space="0" w:color="231F20"/>
              <w:right w:val="single" w:sz="4" w:space="0" w:color="231F20"/>
            </w:tcBorders>
          </w:tcPr>
          <w:p w14:paraId="6B5048B6" w14:textId="0FAA8E2E" w:rsidR="005F019F" w:rsidRPr="002F0BCA" w:rsidRDefault="005F019F"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 / Australien</w:t>
            </w:r>
          </w:p>
        </w:tc>
      </w:tr>
      <w:tr w:rsidR="005A3FBC" w:rsidRPr="002F0BCA" w14:paraId="3031BD8F" w14:textId="77777777" w:rsidTr="00B021E1">
        <w:trPr>
          <w:cantSplit/>
          <w:trHeight w:hRule="exact" w:val="1531"/>
        </w:trPr>
        <w:tc>
          <w:tcPr>
            <w:tcW w:w="449" w:type="dxa"/>
            <w:vMerge w:val="restart"/>
            <w:tcBorders>
              <w:left w:val="single" w:sz="4" w:space="0" w:color="231F20"/>
              <w:right w:val="single" w:sz="4" w:space="0" w:color="231F20"/>
            </w:tcBorders>
            <w:shd w:val="clear" w:color="auto" w:fill="00B050"/>
            <w:textDirection w:val="btLr"/>
          </w:tcPr>
          <w:p w14:paraId="6811B69E" w14:textId="2AA8A4AD" w:rsidR="005A3FBC" w:rsidRPr="002F0BCA" w:rsidRDefault="005A3FBC" w:rsidP="002F0BCA">
            <w:pPr>
              <w:widowControl/>
              <w:autoSpaceDE w:val="0"/>
              <w:autoSpaceDN w:val="0"/>
              <w:adjustRightInd w:val="0"/>
              <w:spacing w:line="240" w:lineRule="auto"/>
              <w:ind w:left="75" w:right="-20"/>
              <w:jc w:val="center"/>
              <w:rPr>
                <w:rFonts w:asciiTheme="minorHAnsi" w:hAnsiTheme="minorHAnsi" w:cstheme="minorHAnsi"/>
                <w:b/>
                <w:bCs/>
                <w:color w:val="231F20"/>
                <w:spacing w:val="2"/>
                <w:w w:val="101"/>
                <w:sz w:val="19"/>
                <w:szCs w:val="19"/>
                <w:lang w:val="de-AT" w:eastAsia="de-AT"/>
              </w:rPr>
            </w:pPr>
            <w:r w:rsidRPr="002F0BCA">
              <w:rPr>
                <w:rFonts w:asciiTheme="minorHAnsi" w:hAnsiTheme="minorHAnsi" w:cstheme="minorHAnsi"/>
                <w:b/>
                <w:bCs/>
                <w:color w:val="231F20"/>
                <w:spacing w:val="2"/>
                <w:w w:val="101"/>
                <w:sz w:val="19"/>
                <w:szCs w:val="19"/>
                <w:lang w:val="de-AT" w:eastAsia="de-AT"/>
              </w:rPr>
              <w:t>Juni</w:t>
            </w:r>
          </w:p>
        </w:tc>
        <w:tc>
          <w:tcPr>
            <w:tcW w:w="2965" w:type="dxa"/>
            <w:tcBorders>
              <w:top w:val="single" w:sz="4" w:space="0" w:color="231F20"/>
              <w:left w:val="single" w:sz="4" w:space="0" w:color="231F20"/>
              <w:bottom w:val="single" w:sz="4" w:space="0" w:color="231F20"/>
              <w:right w:val="single" w:sz="4" w:space="0" w:color="231F20"/>
            </w:tcBorders>
          </w:tcPr>
          <w:p w14:paraId="74900041" w14:textId="3039990C"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Sta</w:t>
            </w:r>
            <w:r w:rsidR="005F019F" w:rsidRPr="002F0BCA">
              <w:rPr>
                <w:rFonts w:asciiTheme="minorHAnsi" w:hAnsiTheme="minorHAnsi" w:cstheme="minorHAnsi"/>
                <w:b/>
                <w:bCs/>
                <w:color w:val="231F20"/>
                <w:spacing w:val="2"/>
                <w:sz w:val="16"/>
                <w:szCs w:val="16"/>
                <w:lang w:val="de-AT" w:eastAsia="de-AT"/>
              </w:rPr>
              <w:t>r</w:t>
            </w:r>
            <w:r w:rsidRPr="002F0BCA">
              <w:rPr>
                <w:rFonts w:asciiTheme="minorHAnsi" w:hAnsiTheme="minorHAnsi" w:cstheme="minorHAnsi"/>
                <w:b/>
                <w:bCs/>
                <w:color w:val="231F20"/>
                <w:spacing w:val="2"/>
                <w:sz w:val="16"/>
                <w:szCs w:val="16"/>
                <w:lang w:val="de-AT" w:eastAsia="de-AT"/>
              </w:rPr>
              <w:t>kregenereignisse und Hochwasser</w:t>
            </w:r>
          </w:p>
          <w:p w14:paraId="0D5744E9" w14:textId="101369A5" w:rsidR="005F019F" w:rsidRPr="002F0BCA"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Hochwasserschutz und Donauregulierung</w:t>
            </w:r>
          </w:p>
          <w:p w14:paraId="3A43FF8F" w14:textId="3637A721" w:rsidR="005F019F" w:rsidRPr="002F0BCA"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Starkregenereignisse in Westafrika</w:t>
            </w:r>
          </w:p>
          <w:p w14:paraId="395938D9" w14:textId="77777777" w:rsidR="005F019F" w:rsidRPr="002F0BCA" w:rsidRDefault="005F019F" w:rsidP="002F0BCA">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7F5B7E20" w14:textId="039708C4" w:rsidR="005F019F" w:rsidRPr="002F0BCA" w:rsidRDefault="005F019F" w:rsidP="002F0BCA">
            <w:pPr>
              <w:pStyle w:val="Listenabsatz"/>
              <w:widowControl/>
              <w:numPr>
                <w:ilvl w:val="0"/>
                <w:numId w:val="3"/>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Monsun</w:t>
            </w:r>
            <w:r w:rsidR="00B021E1">
              <w:rPr>
                <w:rFonts w:asciiTheme="minorHAnsi" w:hAnsiTheme="minorHAnsi" w:cstheme="minorHAnsi"/>
                <w:color w:val="231F20"/>
                <w:spacing w:val="2"/>
                <w:sz w:val="16"/>
                <w:szCs w:val="16"/>
                <w:lang w:val="de-AT" w:eastAsia="de-AT"/>
              </w:rPr>
              <w:t>regenfälle</w:t>
            </w:r>
            <w:r w:rsidRPr="002F0BCA">
              <w:rPr>
                <w:rFonts w:asciiTheme="minorHAnsi" w:hAnsiTheme="minorHAnsi" w:cstheme="minorHAnsi"/>
                <w:color w:val="231F20"/>
                <w:spacing w:val="2"/>
                <w:sz w:val="16"/>
                <w:szCs w:val="16"/>
                <w:lang w:val="de-AT" w:eastAsia="de-AT"/>
              </w:rPr>
              <w:t xml:space="preserve"> in Südasien</w:t>
            </w:r>
          </w:p>
          <w:p w14:paraId="0A97AC36" w14:textId="1C4F7C78"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p>
        </w:tc>
        <w:tc>
          <w:tcPr>
            <w:tcW w:w="1539" w:type="dxa"/>
            <w:tcBorders>
              <w:top w:val="single" w:sz="4" w:space="0" w:color="231F20"/>
              <w:left w:val="single" w:sz="4" w:space="0" w:color="231F20"/>
              <w:bottom w:val="single" w:sz="4" w:space="0" w:color="231F20"/>
              <w:right w:val="single" w:sz="4" w:space="0" w:color="231F20"/>
            </w:tcBorders>
          </w:tcPr>
          <w:p w14:paraId="22FA2A94" w14:textId="77777777" w:rsidR="005A3FBC"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114-115</w:t>
            </w:r>
          </w:p>
          <w:p w14:paraId="21C5B100"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59248F21"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3D7AC0A6"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6554B2E9" w14:textId="77777777" w:rsidR="005F019F" w:rsidRPr="002F0BCA" w:rsidRDefault="005F019F" w:rsidP="00B021E1">
            <w:pPr>
              <w:widowControl/>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p>
          <w:p w14:paraId="77B63ACD" w14:textId="4EA7CDBA"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roofErr w:type="gramStart"/>
            <w:r w:rsidRPr="002F0BCA">
              <w:rPr>
                <w:rFonts w:asciiTheme="minorHAnsi" w:hAnsiTheme="minorHAnsi" w:cstheme="minorHAnsi"/>
                <w:color w:val="231F20"/>
                <w:spacing w:val="2"/>
                <w:sz w:val="16"/>
                <w:szCs w:val="16"/>
                <w:lang w:val="de-AT" w:eastAsia="de-AT"/>
              </w:rPr>
              <w:t>AH</w:t>
            </w:r>
            <w:proofErr w:type="gramEnd"/>
            <w:r w:rsidRPr="002F0BCA">
              <w:rPr>
                <w:rFonts w:asciiTheme="minorHAnsi" w:hAnsiTheme="minorHAnsi" w:cstheme="minorHAnsi"/>
                <w:color w:val="231F20"/>
                <w:spacing w:val="2"/>
                <w:sz w:val="16"/>
                <w:szCs w:val="16"/>
                <w:lang w:val="de-AT" w:eastAsia="de-AT"/>
              </w:rPr>
              <w:t xml:space="preserve"> S. 46</w:t>
            </w:r>
          </w:p>
        </w:tc>
        <w:tc>
          <w:tcPr>
            <w:tcW w:w="3233" w:type="dxa"/>
            <w:tcBorders>
              <w:top w:val="single" w:sz="4" w:space="0" w:color="231F20"/>
              <w:left w:val="single" w:sz="4" w:space="0" w:color="231F20"/>
              <w:bottom w:val="single" w:sz="4" w:space="0" w:color="231F20"/>
              <w:right w:val="single" w:sz="4" w:space="0" w:color="231F20"/>
            </w:tcBorders>
          </w:tcPr>
          <w:p w14:paraId="19323A62" w14:textId="04DCF271" w:rsidR="00FA15BD"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 xml:space="preserve">SB: Hochwasser in Österreich und Westafrika gegenüberstellen; </w:t>
            </w:r>
            <w:r w:rsidR="00B021E1">
              <w:rPr>
                <w:rFonts w:asciiTheme="minorHAnsi" w:hAnsiTheme="minorHAnsi" w:cstheme="minorHAnsi"/>
                <w:color w:val="231F20"/>
                <w:spacing w:val="2"/>
                <w:sz w:val="16"/>
                <w:szCs w:val="16"/>
                <w:lang w:val="de-AT" w:eastAsia="de-AT"/>
              </w:rPr>
              <w:t>d</w:t>
            </w:r>
            <w:r w:rsidRPr="00B021E1">
              <w:rPr>
                <w:rFonts w:asciiTheme="minorHAnsi" w:hAnsiTheme="minorHAnsi" w:cstheme="minorHAnsi"/>
                <w:color w:val="231F20"/>
                <w:spacing w:val="2"/>
                <w:sz w:val="16"/>
                <w:szCs w:val="16"/>
                <w:lang w:val="de-AT" w:eastAsia="de-AT"/>
              </w:rPr>
              <w:t>en Eingriff des Menschen in Landschaften reflektieren</w:t>
            </w:r>
          </w:p>
          <w:p w14:paraId="59931A9A" w14:textId="77777777" w:rsidR="00FA15BD"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7F993969" w14:textId="77777777" w:rsidR="00B021E1" w:rsidRPr="002F0BCA" w:rsidRDefault="00B021E1"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24FACA9A" w14:textId="5B28B0CA" w:rsidR="00FA15BD"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 xml:space="preserve">AH: </w:t>
            </w:r>
            <w:r w:rsidR="00B021E1">
              <w:rPr>
                <w:rFonts w:asciiTheme="minorHAnsi" w:hAnsiTheme="minorHAnsi" w:cstheme="minorHAnsi"/>
                <w:color w:val="231F20"/>
                <w:spacing w:val="2"/>
                <w:sz w:val="16"/>
                <w:szCs w:val="16"/>
                <w:lang w:val="de-AT" w:eastAsia="de-AT"/>
              </w:rPr>
              <w:t>d</w:t>
            </w:r>
            <w:r w:rsidRPr="00B021E1">
              <w:rPr>
                <w:rFonts w:asciiTheme="minorHAnsi" w:hAnsiTheme="minorHAnsi" w:cstheme="minorHAnsi"/>
                <w:color w:val="231F20"/>
                <w:spacing w:val="2"/>
                <w:sz w:val="16"/>
                <w:szCs w:val="16"/>
                <w:lang w:val="de-AT" w:eastAsia="de-AT"/>
              </w:rPr>
              <w:t>en Zusammenhang aus Monsun und Hochwasser erklären</w:t>
            </w:r>
          </w:p>
        </w:tc>
        <w:tc>
          <w:tcPr>
            <w:tcW w:w="1833" w:type="dxa"/>
            <w:tcBorders>
              <w:top w:val="single" w:sz="4" w:space="0" w:color="231F20"/>
              <w:left w:val="single" w:sz="4" w:space="0" w:color="231F20"/>
              <w:bottom w:val="single" w:sz="4" w:space="0" w:color="231F20"/>
              <w:right w:val="single" w:sz="4" w:space="0" w:color="231F20"/>
            </w:tcBorders>
          </w:tcPr>
          <w:p w14:paraId="443B40CC" w14:textId="50A993CF" w:rsidR="005A3FBC" w:rsidRPr="002F0BCA" w:rsidRDefault="005F019F"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 / Westafrika / Südasien</w:t>
            </w:r>
          </w:p>
        </w:tc>
      </w:tr>
      <w:tr w:rsidR="005A3FBC" w:rsidRPr="002F0BCA" w14:paraId="4DEC636C" w14:textId="77777777" w:rsidTr="00B021E1">
        <w:trPr>
          <w:cantSplit/>
          <w:trHeight w:hRule="exact" w:val="1701"/>
        </w:trPr>
        <w:tc>
          <w:tcPr>
            <w:tcW w:w="449" w:type="dxa"/>
            <w:vMerge/>
            <w:tcBorders>
              <w:left w:val="single" w:sz="4" w:space="0" w:color="231F20"/>
              <w:right w:val="single" w:sz="4" w:space="0" w:color="231F20"/>
            </w:tcBorders>
            <w:shd w:val="clear" w:color="auto" w:fill="00B050"/>
            <w:textDirection w:val="btLr"/>
          </w:tcPr>
          <w:p w14:paraId="3D3AB3F3"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1AE16D0B" w14:textId="343C64AF" w:rsidR="005F019F" w:rsidRPr="002F0BCA" w:rsidRDefault="005A3FBC" w:rsidP="00B021E1">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Lawinen, Muren und Hangrutschungen</w:t>
            </w:r>
          </w:p>
          <w:p w14:paraId="02EF6150" w14:textId="4E23B05B" w:rsidR="005F019F" w:rsidRPr="002F0BCA" w:rsidRDefault="005F019F" w:rsidP="002F0BCA">
            <w:pPr>
              <w:pStyle w:val="Listenabsatz"/>
              <w:widowControl/>
              <w:numPr>
                <w:ilvl w:val="0"/>
                <w:numId w:val="5"/>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Schutz vor Lawinen und Hangrutschungen</w:t>
            </w:r>
          </w:p>
          <w:p w14:paraId="237B40BC" w14:textId="77777777" w:rsidR="005F019F" w:rsidRDefault="005F019F" w:rsidP="00B021E1">
            <w:pPr>
              <w:pStyle w:val="Listenabsatz"/>
              <w:widowControl/>
              <w:numPr>
                <w:ilvl w:val="0"/>
                <w:numId w:val="5"/>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Mittelamerika ist verletzlicher als Mitteleuropa</w:t>
            </w:r>
          </w:p>
          <w:p w14:paraId="04CFA9B8" w14:textId="77777777" w:rsidR="00B021E1" w:rsidRDefault="00B021E1" w:rsidP="00B021E1">
            <w:pPr>
              <w:pStyle w:val="Listenabsatz"/>
              <w:widowControl/>
              <w:autoSpaceDE w:val="0"/>
              <w:autoSpaceDN w:val="0"/>
              <w:adjustRightInd w:val="0"/>
              <w:spacing w:line="240" w:lineRule="auto"/>
              <w:ind w:left="510" w:right="-20"/>
              <w:rPr>
                <w:rFonts w:asciiTheme="minorHAnsi" w:hAnsiTheme="minorHAnsi" w:cstheme="minorHAnsi"/>
                <w:color w:val="231F20"/>
                <w:spacing w:val="2"/>
                <w:sz w:val="16"/>
                <w:szCs w:val="16"/>
                <w:lang w:val="de-AT" w:eastAsia="de-AT"/>
              </w:rPr>
            </w:pPr>
          </w:p>
          <w:p w14:paraId="101654B6" w14:textId="24D5465D" w:rsidR="00B021E1" w:rsidRPr="00B021E1" w:rsidRDefault="00B021E1" w:rsidP="00B021E1">
            <w:pPr>
              <w:pStyle w:val="Listenabsatz"/>
              <w:widowControl/>
              <w:numPr>
                <w:ilvl w:val="0"/>
                <w:numId w:val="5"/>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Pr>
                <w:rFonts w:asciiTheme="minorHAnsi" w:hAnsiTheme="minorHAnsi" w:cstheme="minorHAnsi"/>
                <w:color w:val="231F20"/>
                <w:spacing w:val="2"/>
                <w:sz w:val="16"/>
                <w:szCs w:val="16"/>
                <w:lang w:val="de-AT" w:eastAsia="de-AT"/>
              </w:rPr>
              <w:t>Hohes Risiko erfordert mehr Schutz</w:t>
            </w:r>
          </w:p>
        </w:tc>
        <w:tc>
          <w:tcPr>
            <w:tcW w:w="1539" w:type="dxa"/>
            <w:tcBorders>
              <w:top w:val="single" w:sz="4" w:space="0" w:color="231F20"/>
              <w:left w:val="single" w:sz="4" w:space="0" w:color="231F20"/>
              <w:bottom w:val="single" w:sz="4" w:space="0" w:color="231F20"/>
              <w:right w:val="single" w:sz="4" w:space="0" w:color="231F20"/>
            </w:tcBorders>
          </w:tcPr>
          <w:p w14:paraId="118E8ED0" w14:textId="77777777" w:rsidR="005A3FBC"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116-117</w:t>
            </w:r>
          </w:p>
          <w:p w14:paraId="77434DA5"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58C59C2B"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4C8759A8" w14:textId="77777777" w:rsidR="005F019F"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0E3BAFB" w14:textId="77777777" w:rsidR="00B021E1" w:rsidRDefault="00B021E1"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FD36364" w14:textId="77777777" w:rsidR="00B021E1" w:rsidRPr="002F0BCA" w:rsidRDefault="00B021E1"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43BC7F04" w14:textId="57CB03AA"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47</w:t>
            </w:r>
          </w:p>
        </w:tc>
        <w:tc>
          <w:tcPr>
            <w:tcW w:w="3233" w:type="dxa"/>
            <w:tcBorders>
              <w:top w:val="single" w:sz="4" w:space="0" w:color="231F20"/>
              <w:left w:val="single" w:sz="4" w:space="0" w:color="231F20"/>
              <w:bottom w:val="single" w:sz="4" w:space="0" w:color="231F20"/>
              <w:right w:val="single" w:sz="4" w:space="0" w:color="231F20"/>
            </w:tcBorders>
          </w:tcPr>
          <w:p w14:paraId="55AAE3B0" w14:textId="0250ED5B" w:rsidR="00FA15BD"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 xml:space="preserve">SB: Massenbewegungen einordnen; Vulnerabilität von Entwicklungsstaaten </w:t>
            </w:r>
            <w:r w:rsidR="001A35E1" w:rsidRPr="00B021E1">
              <w:rPr>
                <w:rFonts w:asciiTheme="minorHAnsi" w:hAnsiTheme="minorHAnsi" w:cstheme="minorHAnsi"/>
                <w:color w:val="231F20"/>
                <w:spacing w:val="2"/>
                <w:sz w:val="16"/>
                <w:szCs w:val="16"/>
                <w:lang w:val="de-AT" w:eastAsia="de-AT"/>
              </w:rPr>
              <w:t>bewerten</w:t>
            </w:r>
          </w:p>
          <w:p w14:paraId="17EDBFB1" w14:textId="77777777" w:rsidR="00FA15BD"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40A0D2B9" w14:textId="77777777" w:rsidR="00B021E1" w:rsidRDefault="00B021E1"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26688179" w14:textId="77777777" w:rsidR="00B021E1" w:rsidRPr="002F0BCA" w:rsidRDefault="00B021E1"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p w14:paraId="31619F6F" w14:textId="7AE918F8" w:rsidR="005A3FBC"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 xml:space="preserve">AH: </w:t>
            </w:r>
            <w:r w:rsidR="00B021E1" w:rsidRPr="00B021E1">
              <w:rPr>
                <w:rFonts w:asciiTheme="minorHAnsi" w:hAnsiTheme="minorHAnsi" w:cstheme="minorHAnsi"/>
                <w:color w:val="231F20"/>
                <w:spacing w:val="2"/>
                <w:sz w:val="16"/>
                <w:szCs w:val="16"/>
                <w:lang w:val="de-AT" w:eastAsia="de-AT"/>
              </w:rPr>
              <w:t>d</w:t>
            </w:r>
            <w:r w:rsidRPr="00B021E1">
              <w:rPr>
                <w:rFonts w:asciiTheme="minorHAnsi" w:hAnsiTheme="minorHAnsi" w:cstheme="minorHAnsi"/>
                <w:color w:val="231F20"/>
                <w:spacing w:val="2"/>
                <w:sz w:val="16"/>
                <w:szCs w:val="16"/>
                <w:lang w:val="de-AT" w:eastAsia="de-AT"/>
              </w:rPr>
              <w:t>ie Funktion von Gefahrenzonenplänen erklären</w:t>
            </w:r>
          </w:p>
        </w:tc>
        <w:tc>
          <w:tcPr>
            <w:tcW w:w="1833" w:type="dxa"/>
            <w:tcBorders>
              <w:top w:val="single" w:sz="4" w:space="0" w:color="231F20"/>
              <w:left w:val="single" w:sz="4" w:space="0" w:color="231F20"/>
              <w:bottom w:val="single" w:sz="4" w:space="0" w:color="231F20"/>
              <w:right w:val="single" w:sz="4" w:space="0" w:color="231F20"/>
            </w:tcBorders>
          </w:tcPr>
          <w:p w14:paraId="092E3D25" w14:textId="5AFDE94C" w:rsidR="005A3FBC" w:rsidRPr="002F0BCA" w:rsidRDefault="005F019F"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Österreich / Mittelamerika / Pakistan</w:t>
            </w:r>
          </w:p>
        </w:tc>
      </w:tr>
      <w:tr w:rsidR="005A3FBC" w:rsidRPr="002F0BCA" w14:paraId="0AE9957B" w14:textId="77777777" w:rsidTr="00B021E1">
        <w:trPr>
          <w:cantSplit/>
          <w:trHeight w:hRule="exact" w:val="1304"/>
        </w:trPr>
        <w:tc>
          <w:tcPr>
            <w:tcW w:w="449" w:type="dxa"/>
            <w:vMerge/>
            <w:tcBorders>
              <w:left w:val="single" w:sz="4" w:space="0" w:color="231F20"/>
              <w:right w:val="single" w:sz="4" w:space="0" w:color="231F20"/>
            </w:tcBorders>
            <w:shd w:val="clear" w:color="auto" w:fill="00B050"/>
            <w:textDirection w:val="btLr"/>
          </w:tcPr>
          <w:p w14:paraId="24E91A96"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74B24002" w14:textId="77777777"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Gletscher – ewiges Eis?</w:t>
            </w:r>
          </w:p>
          <w:p w14:paraId="277B3D20" w14:textId="77777777" w:rsidR="005F019F" w:rsidRPr="002F0BCA" w:rsidRDefault="005F019F" w:rsidP="002F0BCA">
            <w:pPr>
              <w:pStyle w:val="Listenabsatz"/>
              <w:widowControl/>
              <w:numPr>
                <w:ilvl w:val="0"/>
                <w:numId w:val="5"/>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Nutzung der Gletscher im Alpenraum</w:t>
            </w:r>
          </w:p>
          <w:p w14:paraId="0BD21FAF" w14:textId="77777777" w:rsidR="00B021E1" w:rsidRPr="00B021E1" w:rsidRDefault="005F019F" w:rsidP="00B021E1">
            <w:pPr>
              <w:pStyle w:val="Listenabsatz"/>
              <w:widowControl/>
              <w:numPr>
                <w:ilvl w:val="0"/>
                <w:numId w:val="5"/>
              </w:numPr>
              <w:autoSpaceDE w:val="0"/>
              <w:autoSpaceDN w:val="0"/>
              <w:adjustRightInd w:val="0"/>
              <w:spacing w:line="240" w:lineRule="auto"/>
              <w:ind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Gletscher in den Anden</w:t>
            </w:r>
          </w:p>
          <w:p w14:paraId="6D61EBED" w14:textId="77777777" w:rsidR="00B021E1" w:rsidRPr="00B021E1" w:rsidRDefault="00B021E1" w:rsidP="00B021E1">
            <w:pPr>
              <w:pStyle w:val="Listenabsatz"/>
              <w:widowControl/>
              <w:autoSpaceDE w:val="0"/>
              <w:autoSpaceDN w:val="0"/>
              <w:adjustRightInd w:val="0"/>
              <w:spacing w:line="240" w:lineRule="auto"/>
              <w:ind w:left="510" w:right="-20"/>
              <w:rPr>
                <w:rFonts w:asciiTheme="minorHAnsi" w:hAnsiTheme="minorHAnsi" w:cstheme="minorHAnsi"/>
                <w:b/>
                <w:bCs/>
                <w:color w:val="231F20"/>
                <w:spacing w:val="2"/>
                <w:sz w:val="16"/>
                <w:szCs w:val="16"/>
                <w:lang w:val="de-AT" w:eastAsia="de-AT"/>
              </w:rPr>
            </w:pPr>
          </w:p>
          <w:p w14:paraId="1DADC18A" w14:textId="0BC5AFA7" w:rsidR="00B021E1" w:rsidRPr="00B021E1" w:rsidRDefault="00B021E1" w:rsidP="00B021E1">
            <w:pPr>
              <w:pStyle w:val="Listenabsatz"/>
              <w:widowControl/>
              <w:numPr>
                <w:ilvl w:val="0"/>
                <w:numId w:val="5"/>
              </w:numPr>
              <w:autoSpaceDE w:val="0"/>
              <w:autoSpaceDN w:val="0"/>
              <w:adjustRightInd w:val="0"/>
              <w:spacing w:line="240" w:lineRule="auto"/>
              <w:ind w:right="-20"/>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Gletscher weltweit</w:t>
            </w:r>
          </w:p>
        </w:tc>
        <w:tc>
          <w:tcPr>
            <w:tcW w:w="1539" w:type="dxa"/>
            <w:tcBorders>
              <w:top w:val="single" w:sz="4" w:space="0" w:color="231F20"/>
              <w:left w:val="single" w:sz="4" w:space="0" w:color="231F20"/>
              <w:bottom w:val="single" w:sz="4" w:space="0" w:color="231F20"/>
              <w:right w:val="single" w:sz="4" w:space="0" w:color="231F20"/>
            </w:tcBorders>
          </w:tcPr>
          <w:p w14:paraId="30900BBD" w14:textId="77777777" w:rsidR="005A3FBC"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118-119</w:t>
            </w:r>
          </w:p>
          <w:p w14:paraId="4413DC54"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78D3F98F" w14:textId="77777777"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p>
          <w:p w14:paraId="2DE684D4" w14:textId="24041CF8" w:rsidR="005F019F"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AH S. 48</w:t>
            </w:r>
          </w:p>
        </w:tc>
        <w:tc>
          <w:tcPr>
            <w:tcW w:w="3233" w:type="dxa"/>
            <w:tcBorders>
              <w:top w:val="single" w:sz="4" w:space="0" w:color="231F20"/>
              <w:left w:val="single" w:sz="4" w:space="0" w:color="231F20"/>
              <w:bottom w:val="single" w:sz="4" w:space="0" w:color="231F20"/>
              <w:right w:val="single" w:sz="4" w:space="0" w:color="231F20"/>
            </w:tcBorders>
          </w:tcPr>
          <w:p w14:paraId="474B274E" w14:textId="77777777" w:rsidR="005A3FBC"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SB: Die Entwicklung von Gletschern beurteilen. Die Funktion von Gletschern in den Alpen und in den Anden gegenüberstellen</w:t>
            </w:r>
          </w:p>
          <w:p w14:paraId="7F828D9B" w14:textId="2064CD24" w:rsidR="00FA15BD"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AH: Gletscher weltweit verorten</w:t>
            </w:r>
          </w:p>
        </w:tc>
        <w:tc>
          <w:tcPr>
            <w:tcW w:w="1833" w:type="dxa"/>
            <w:tcBorders>
              <w:top w:val="single" w:sz="4" w:space="0" w:color="231F20"/>
              <w:left w:val="single" w:sz="4" w:space="0" w:color="231F20"/>
              <w:bottom w:val="single" w:sz="4" w:space="0" w:color="231F20"/>
              <w:right w:val="single" w:sz="4" w:space="0" w:color="231F20"/>
            </w:tcBorders>
          </w:tcPr>
          <w:p w14:paraId="4E7F7648" w14:textId="6958B9D5" w:rsidR="005A3FBC" w:rsidRPr="002F0BCA" w:rsidRDefault="005F019F"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Alpenraum / Anden</w:t>
            </w:r>
          </w:p>
        </w:tc>
      </w:tr>
      <w:tr w:rsidR="005A3FBC" w:rsidRPr="002F0BCA" w14:paraId="42BFB242" w14:textId="77777777" w:rsidTr="00640C3E">
        <w:trPr>
          <w:trHeight w:hRule="exact" w:val="701"/>
        </w:trPr>
        <w:tc>
          <w:tcPr>
            <w:tcW w:w="449" w:type="dxa"/>
            <w:vMerge/>
            <w:tcBorders>
              <w:left w:val="single" w:sz="4" w:space="0" w:color="231F20"/>
              <w:right w:val="single" w:sz="4" w:space="0" w:color="231F20"/>
            </w:tcBorders>
            <w:shd w:val="clear" w:color="auto" w:fill="00B050"/>
            <w:textDirection w:val="btLr"/>
          </w:tcPr>
          <w:p w14:paraId="638624A5"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2C38C514" w14:textId="61478050" w:rsidR="005A3FBC" w:rsidRPr="002F0BCA" w:rsidRDefault="005F019F"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Naturereignisse</w:t>
            </w:r>
            <w:r w:rsidR="005A3FBC" w:rsidRPr="002F0BCA">
              <w:rPr>
                <w:rFonts w:asciiTheme="minorHAnsi" w:hAnsiTheme="minorHAnsi" w:cstheme="minorHAnsi"/>
                <w:b/>
                <w:bCs/>
                <w:color w:val="231F20"/>
                <w:spacing w:val="2"/>
                <w:sz w:val="16"/>
                <w:szCs w:val="16"/>
                <w:lang w:val="de-AT" w:eastAsia="de-AT"/>
              </w:rPr>
              <w:t xml:space="preserve"> global betrachten</w:t>
            </w:r>
          </w:p>
        </w:tc>
        <w:tc>
          <w:tcPr>
            <w:tcW w:w="1539" w:type="dxa"/>
            <w:tcBorders>
              <w:top w:val="single" w:sz="4" w:space="0" w:color="231F20"/>
              <w:left w:val="single" w:sz="4" w:space="0" w:color="231F20"/>
              <w:bottom w:val="single" w:sz="4" w:space="0" w:color="231F20"/>
              <w:right w:val="single" w:sz="4" w:space="0" w:color="231F20"/>
            </w:tcBorders>
          </w:tcPr>
          <w:p w14:paraId="18ED62C4" w14:textId="05FC44EB" w:rsidR="005A3FBC" w:rsidRPr="002F0BCA" w:rsidRDefault="005F019F"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w:t>
            </w:r>
            <w:r w:rsidR="004B775C" w:rsidRPr="002F0BCA">
              <w:rPr>
                <w:rFonts w:asciiTheme="minorHAnsi" w:hAnsiTheme="minorHAnsi" w:cstheme="minorHAnsi"/>
                <w:color w:val="231F20"/>
                <w:spacing w:val="2"/>
                <w:sz w:val="16"/>
                <w:szCs w:val="16"/>
                <w:lang w:val="de-AT" w:eastAsia="de-AT"/>
              </w:rPr>
              <w:t xml:space="preserve"> 120-121</w:t>
            </w:r>
          </w:p>
        </w:tc>
        <w:tc>
          <w:tcPr>
            <w:tcW w:w="3233" w:type="dxa"/>
            <w:tcBorders>
              <w:top w:val="single" w:sz="4" w:space="0" w:color="231F20"/>
              <w:left w:val="single" w:sz="4" w:space="0" w:color="231F20"/>
              <w:bottom w:val="single" w:sz="4" w:space="0" w:color="231F20"/>
              <w:right w:val="single" w:sz="4" w:space="0" w:color="231F20"/>
            </w:tcBorders>
          </w:tcPr>
          <w:p w14:paraId="65F2AC27" w14:textId="3640C361" w:rsidR="005A3FBC" w:rsidRPr="00B021E1" w:rsidRDefault="00FA15BD" w:rsidP="00B021E1">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r w:rsidRPr="00B021E1">
              <w:rPr>
                <w:rFonts w:asciiTheme="minorHAnsi" w:hAnsiTheme="minorHAnsi" w:cstheme="minorHAnsi"/>
                <w:color w:val="231F20"/>
                <w:spacing w:val="2"/>
                <w:sz w:val="16"/>
                <w:szCs w:val="16"/>
                <w:lang w:val="de-AT" w:eastAsia="de-AT"/>
              </w:rPr>
              <w:t>SB: Naturereignisse des Stoffkapitels global verorten</w:t>
            </w:r>
            <w:r w:rsidR="00A8238C" w:rsidRPr="00B021E1">
              <w:rPr>
                <w:rFonts w:asciiTheme="minorHAnsi" w:hAnsiTheme="minorHAnsi" w:cstheme="minorHAnsi"/>
                <w:color w:val="231F20"/>
                <w:spacing w:val="2"/>
                <w:sz w:val="16"/>
                <w:szCs w:val="16"/>
                <w:lang w:val="de-AT" w:eastAsia="de-AT"/>
              </w:rPr>
              <w:t xml:space="preserve"> und Gefahrenräume benennen</w:t>
            </w:r>
          </w:p>
        </w:tc>
        <w:tc>
          <w:tcPr>
            <w:tcW w:w="1833" w:type="dxa"/>
            <w:tcBorders>
              <w:top w:val="single" w:sz="4" w:space="0" w:color="231F20"/>
              <w:left w:val="single" w:sz="4" w:space="0" w:color="231F20"/>
              <w:bottom w:val="single" w:sz="4" w:space="0" w:color="231F20"/>
              <w:right w:val="single" w:sz="4" w:space="0" w:color="231F20"/>
            </w:tcBorders>
          </w:tcPr>
          <w:p w14:paraId="29C341CA" w14:textId="7A4FF71F" w:rsidR="005A3FBC" w:rsidRPr="002F0BCA" w:rsidRDefault="005F019F"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Welt</w:t>
            </w:r>
          </w:p>
        </w:tc>
      </w:tr>
      <w:tr w:rsidR="005A3FBC" w:rsidRPr="002F0BCA" w14:paraId="6F32120F" w14:textId="77777777" w:rsidTr="00B021E1">
        <w:trPr>
          <w:cantSplit/>
          <w:trHeight w:hRule="exact" w:val="454"/>
        </w:trPr>
        <w:tc>
          <w:tcPr>
            <w:tcW w:w="449" w:type="dxa"/>
            <w:vMerge/>
            <w:tcBorders>
              <w:left w:val="single" w:sz="4" w:space="0" w:color="231F20"/>
              <w:bottom w:val="single" w:sz="4" w:space="0" w:color="231F20"/>
              <w:right w:val="single" w:sz="4" w:space="0" w:color="231F20"/>
            </w:tcBorders>
            <w:shd w:val="clear" w:color="auto" w:fill="00B050"/>
            <w:textDirection w:val="btLr"/>
          </w:tcPr>
          <w:p w14:paraId="2112B84E" w14:textId="77777777" w:rsidR="005A3FBC" w:rsidRPr="002F0BCA" w:rsidRDefault="005A3FBC" w:rsidP="002F0BCA">
            <w:pPr>
              <w:widowControl/>
              <w:autoSpaceDE w:val="0"/>
              <w:autoSpaceDN w:val="0"/>
              <w:adjustRightInd w:val="0"/>
              <w:spacing w:line="240" w:lineRule="auto"/>
              <w:ind w:left="75" w:right="-20"/>
              <w:rPr>
                <w:rFonts w:asciiTheme="minorHAnsi" w:hAnsiTheme="minorHAnsi" w:cstheme="minorHAnsi"/>
                <w:b/>
                <w:bCs/>
                <w:color w:val="231F20"/>
                <w:spacing w:val="2"/>
                <w:w w:val="101"/>
                <w:sz w:val="19"/>
                <w:szCs w:val="19"/>
                <w:lang w:val="de-AT" w:eastAsia="de-AT"/>
              </w:rPr>
            </w:pPr>
          </w:p>
        </w:tc>
        <w:tc>
          <w:tcPr>
            <w:tcW w:w="2965" w:type="dxa"/>
            <w:tcBorders>
              <w:top w:val="single" w:sz="4" w:space="0" w:color="231F20"/>
              <w:left w:val="single" w:sz="4" w:space="0" w:color="231F20"/>
              <w:bottom w:val="single" w:sz="4" w:space="0" w:color="231F20"/>
              <w:right w:val="single" w:sz="4" w:space="0" w:color="231F20"/>
            </w:tcBorders>
          </w:tcPr>
          <w:p w14:paraId="66355A61" w14:textId="17B5EBAA" w:rsidR="005A3FBC" w:rsidRPr="002F0BCA" w:rsidRDefault="005A3FBC" w:rsidP="002F0BCA">
            <w:pPr>
              <w:widowControl/>
              <w:autoSpaceDE w:val="0"/>
              <w:autoSpaceDN w:val="0"/>
              <w:adjustRightInd w:val="0"/>
              <w:spacing w:line="240" w:lineRule="auto"/>
              <w:ind w:left="74" w:right="-20"/>
              <w:rPr>
                <w:rFonts w:asciiTheme="minorHAnsi" w:hAnsiTheme="minorHAnsi" w:cstheme="minorHAnsi"/>
                <w:b/>
                <w:bCs/>
                <w:color w:val="231F20"/>
                <w:spacing w:val="2"/>
                <w:sz w:val="16"/>
                <w:szCs w:val="16"/>
                <w:lang w:val="de-AT" w:eastAsia="de-AT"/>
              </w:rPr>
            </w:pPr>
            <w:r w:rsidRPr="002F0BCA">
              <w:rPr>
                <w:rFonts w:asciiTheme="minorHAnsi" w:hAnsiTheme="minorHAnsi" w:cstheme="minorHAnsi"/>
                <w:b/>
                <w:bCs/>
                <w:color w:val="231F20"/>
                <w:spacing w:val="2"/>
                <w:sz w:val="16"/>
                <w:szCs w:val="16"/>
                <w:lang w:val="de-AT" w:eastAsia="de-AT"/>
              </w:rPr>
              <w:t>Kompetenztraining</w:t>
            </w:r>
          </w:p>
        </w:tc>
        <w:tc>
          <w:tcPr>
            <w:tcW w:w="1539" w:type="dxa"/>
            <w:tcBorders>
              <w:top w:val="single" w:sz="4" w:space="0" w:color="231F20"/>
              <w:left w:val="single" w:sz="4" w:space="0" w:color="231F20"/>
              <w:bottom w:val="single" w:sz="4" w:space="0" w:color="231F20"/>
              <w:right w:val="single" w:sz="4" w:space="0" w:color="231F20"/>
            </w:tcBorders>
          </w:tcPr>
          <w:p w14:paraId="27D93779" w14:textId="39A436DE" w:rsidR="005A3FBC" w:rsidRPr="002F0BCA" w:rsidRDefault="004B775C" w:rsidP="002F0BCA">
            <w:pPr>
              <w:widowControl/>
              <w:autoSpaceDE w:val="0"/>
              <w:autoSpaceDN w:val="0"/>
              <w:adjustRightInd w:val="0"/>
              <w:spacing w:line="240" w:lineRule="auto"/>
              <w:ind w:left="74" w:right="-20"/>
              <w:rPr>
                <w:rFonts w:asciiTheme="minorHAnsi" w:hAnsiTheme="minorHAnsi" w:cstheme="minorHAnsi"/>
                <w:color w:val="231F20"/>
                <w:spacing w:val="2"/>
                <w:sz w:val="16"/>
                <w:szCs w:val="16"/>
                <w:lang w:val="de-AT" w:eastAsia="de-AT"/>
              </w:rPr>
            </w:pPr>
            <w:r w:rsidRPr="002F0BCA">
              <w:rPr>
                <w:rFonts w:asciiTheme="minorHAnsi" w:hAnsiTheme="minorHAnsi" w:cstheme="minorHAnsi"/>
                <w:color w:val="231F20"/>
                <w:spacing w:val="2"/>
                <w:sz w:val="16"/>
                <w:szCs w:val="16"/>
                <w:lang w:val="de-AT" w:eastAsia="de-AT"/>
              </w:rPr>
              <w:t>SB S. 122-125</w:t>
            </w:r>
          </w:p>
        </w:tc>
        <w:tc>
          <w:tcPr>
            <w:tcW w:w="3233" w:type="dxa"/>
            <w:tcBorders>
              <w:top w:val="single" w:sz="4" w:space="0" w:color="231F20"/>
              <w:left w:val="single" w:sz="4" w:space="0" w:color="231F20"/>
              <w:bottom w:val="single" w:sz="4" w:space="0" w:color="231F20"/>
              <w:right w:val="single" w:sz="4" w:space="0" w:color="231F20"/>
            </w:tcBorders>
          </w:tcPr>
          <w:p w14:paraId="5331D693" w14:textId="77777777" w:rsidR="005A3FBC" w:rsidRPr="002F0BCA" w:rsidRDefault="005A3FBC" w:rsidP="002F0BCA">
            <w:pPr>
              <w:widowControl/>
              <w:autoSpaceDE w:val="0"/>
              <w:autoSpaceDN w:val="0"/>
              <w:adjustRightInd w:val="0"/>
              <w:spacing w:line="240" w:lineRule="auto"/>
              <w:ind w:left="74" w:right="57"/>
              <w:rPr>
                <w:rFonts w:asciiTheme="minorHAnsi" w:hAnsiTheme="minorHAnsi" w:cstheme="minorHAnsi"/>
                <w:color w:val="231F20"/>
                <w:spacing w:val="2"/>
                <w:sz w:val="16"/>
                <w:szCs w:val="16"/>
                <w:lang w:val="de-AT" w:eastAsia="de-AT"/>
              </w:rPr>
            </w:pPr>
          </w:p>
        </w:tc>
        <w:tc>
          <w:tcPr>
            <w:tcW w:w="1833" w:type="dxa"/>
            <w:tcBorders>
              <w:top w:val="single" w:sz="4" w:space="0" w:color="231F20"/>
              <w:left w:val="single" w:sz="4" w:space="0" w:color="231F20"/>
              <w:bottom w:val="single" w:sz="4" w:space="0" w:color="231F20"/>
              <w:right w:val="single" w:sz="4" w:space="0" w:color="231F20"/>
            </w:tcBorders>
          </w:tcPr>
          <w:p w14:paraId="3A01B964" w14:textId="77777777" w:rsidR="005A3FBC" w:rsidRPr="002F0BCA" w:rsidRDefault="005A3FBC" w:rsidP="002F0BCA">
            <w:pPr>
              <w:widowControl/>
              <w:autoSpaceDE w:val="0"/>
              <w:autoSpaceDN w:val="0"/>
              <w:adjustRightInd w:val="0"/>
              <w:spacing w:line="240" w:lineRule="auto"/>
              <w:ind w:left="75" w:right="142"/>
              <w:rPr>
                <w:rFonts w:asciiTheme="minorHAnsi" w:hAnsiTheme="minorHAnsi" w:cstheme="minorHAnsi"/>
                <w:color w:val="231F20"/>
                <w:spacing w:val="2"/>
                <w:sz w:val="16"/>
                <w:szCs w:val="16"/>
                <w:lang w:val="de-AT" w:eastAsia="de-AT"/>
              </w:rPr>
            </w:pPr>
          </w:p>
        </w:tc>
      </w:tr>
    </w:tbl>
    <w:p w14:paraId="02EE91FE" w14:textId="77777777" w:rsidR="005E72AF" w:rsidRPr="003C1F37" w:rsidRDefault="005E72AF" w:rsidP="00AD0D42"/>
    <w:sectPr w:rsidR="005E72AF" w:rsidRPr="003C1F37" w:rsidSect="00CD1AC2">
      <w:headerReference w:type="default" r:id="rId7"/>
      <w:footerReference w:type="default" r:id="rId8"/>
      <w:pgSz w:w="11906" w:h="16838"/>
      <w:pgMar w:top="1418" w:right="1417" w:bottom="1134" w:left="709" w:header="708" w:footer="3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7FDC4" w14:textId="77777777" w:rsidR="00392181" w:rsidRDefault="00392181" w:rsidP="003C1F37">
      <w:pPr>
        <w:spacing w:line="240" w:lineRule="auto"/>
      </w:pPr>
      <w:r>
        <w:separator/>
      </w:r>
    </w:p>
  </w:endnote>
  <w:endnote w:type="continuationSeparator" w:id="0">
    <w:p w14:paraId="66C5BEE0" w14:textId="77777777" w:rsidR="00392181" w:rsidRDefault="00392181" w:rsidP="003C1F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1134"/>
      <w:gridCol w:w="8789"/>
    </w:tblGrid>
    <w:tr w:rsidR="00CD1AC2" w:rsidRPr="004E545C" w14:paraId="480B2917" w14:textId="77777777" w:rsidTr="00CD446C">
      <w:tc>
        <w:tcPr>
          <w:tcW w:w="1134" w:type="dxa"/>
          <w:tcBorders>
            <w:top w:val="nil"/>
            <w:left w:val="nil"/>
            <w:bottom w:val="nil"/>
            <w:right w:val="nil"/>
          </w:tcBorders>
        </w:tcPr>
        <w:p w14:paraId="5305B70B" w14:textId="77777777" w:rsidR="00CD1AC2" w:rsidRPr="00CD1AC2" w:rsidRDefault="00CD1AC2" w:rsidP="00CD1AC2">
          <w:pPr>
            <w:spacing w:line="240" w:lineRule="auto"/>
            <w:ind w:left="-6"/>
            <w:rPr>
              <w:sz w:val="12"/>
              <w:szCs w:val="12"/>
            </w:rPr>
          </w:pPr>
          <w:r w:rsidRPr="00CD1AC2">
            <w:rPr>
              <w:noProof/>
              <w:sz w:val="12"/>
              <w:szCs w:val="12"/>
              <w:lang w:val="de-AT" w:eastAsia="de-AT"/>
            </w:rPr>
            <w:drawing>
              <wp:inline distT="0" distB="0" distL="0" distR="0" wp14:anchorId="3EE30D43" wp14:editId="27808F18">
                <wp:extent cx="285750" cy="304800"/>
                <wp:effectExtent l="0" t="0" r="0" b="0"/>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04800"/>
                        </a:xfrm>
                        <a:prstGeom prst="rect">
                          <a:avLst/>
                        </a:prstGeom>
                        <a:noFill/>
                        <a:ln>
                          <a:noFill/>
                        </a:ln>
                      </pic:spPr>
                    </pic:pic>
                  </a:graphicData>
                </a:graphic>
              </wp:inline>
            </w:drawing>
          </w:r>
        </w:p>
      </w:tc>
      <w:tc>
        <w:tcPr>
          <w:tcW w:w="8789" w:type="dxa"/>
          <w:tcBorders>
            <w:top w:val="nil"/>
            <w:left w:val="nil"/>
            <w:bottom w:val="nil"/>
            <w:right w:val="nil"/>
          </w:tcBorders>
        </w:tcPr>
        <w:p w14:paraId="1D4C02EE" w14:textId="77777777" w:rsidR="00CD1AC2" w:rsidRPr="00CD1AC2" w:rsidRDefault="00CD1AC2" w:rsidP="00CD1AC2">
          <w:pPr>
            <w:pStyle w:val="Fuzeile"/>
            <w:rPr>
              <w:color w:val="595959"/>
              <w:sz w:val="12"/>
              <w:szCs w:val="12"/>
            </w:rPr>
          </w:pPr>
          <w:r w:rsidRPr="00CD1AC2">
            <w:rPr>
              <w:color w:val="595959"/>
              <w:sz w:val="12"/>
              <w:szCs w:val="12"/>
            </w:rPr>
            <w:t>© Österreichischer Bundesverlag Schulbuch GmbH &amp; Co. KG, Wien 2023 | www.oebv.at</w:t>
          </w:r>
        </w:p>
        <w:p w14:paraId="08192773" w14:textId="77777777" w:rsidR="00CD1AC2" w:rsidRPr="00CD1AC2" w:rsidRDefault="00CD1AC2" w:rsidP="00CD1AC2">
          <w:pPr>
            <w:pStyle w:val="Fuzeile"/>
            <w:rPr>
              <w:color w:val="595959"/>
              <w:sz w:val="12"/>
              <w:szCs w:val="12"/>
            </w:rPr>
          </w:pPr>
          <w:r w:rsidRPr="00CD1AC2">
            <w:rPr>
              <w:color w:val="595959"/>
              <w:sz w:val="12"/>
              <w:szCs w:val="12"/>
            </w:rPr>
            <w:t xml:space="preserve">Alle Rechte vorbehalten. Von dieser Druckvorlage ist die Vervielfältigung für den eigenen Unterrichtsgebrauch gestattet. </w:t>
          </w:r>
          <w:r w:rsidRPr="00CD1AC2">
            <w:rPr>
              <w:color w:val="595959"/>
              <w:sz w:val="12"/>
              <w:szCs w:val="12"/>
            </w:rPr>
            <w:br/>
            <w:t>Die Kopiergebühren sind abgegolten. Für Veränderungen durch Dritte übernimmt der Verlag keine Verantwortung.</w:t>
          </w:r>
        </w:p>
      </w:tc>
    </w:tr>
  </w:tbl>
  <w:p w14:paraId="6F3427AD" w14:textId="77777777" w:rsidR="00CD1AC2" w:rsidRDefault="00CD1AC2" w:rsidP="00CD1AC2">
    <w:pPr>
      <w:pStyle w:val="AufgabeAuftrag"/>
    </w:pPr>
  </w:p>
  <w:p w14:paraId="26639DF9" w14:textId="77777777" w:rsidR="001051ED" w:rsidRPr="00CD1AC2" w:rsidRDefault="001051ED" w:rsidP="00CD1A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D170A" w14:textId="77777777" w:rsidR="00392181" w:rsidRDefault="00392181" w:rsidP="003C1F37">
      <w:pPr>
        <w:spacing w:line="240" w:lineRule="auto"/>
      </w:pPr>
      <w:r>
        <w:separator/>
      </w:r>
    </w:p>
  </w:footnote>
  <w:footnote w:type="continuationSeparator" w:id="0">
    <w:p w14:paraId="7E0E5CAF" w14:textId="77777777" w:rsidR="00392181" w:rsidRDefault="00392181" w:rsidP="003C1F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C8230" w14:textId="4F06AA88" w:rsidR="003C1F37" w:rsidRPr="002F0BCA" w:rsidRDefault="00EC533E" w:rsidP="001051ED">
    <w:pPr>
      <w:spacing w:line="240" w:lineRule="auto"/>
      <w:rPr>
        <w:rFonts w:asciiTheme="minorHAnsi" w:hAnsiTheme="minorHAnsi" w:cstheme="minorHAnsi"/>
        <w:b/>
        <w:bCs/>
        <w:sz w:val="36"/>
        <w:szCs w:val="36"/>
      </w:rPr>
    </w:pPr>
    <w:r w:rsidRPr="002F0BCA">
      <w:rPr>
        <w:rFonts w:asciiTheme="minorHAnsi" w:hAnsiTheme="minorHAnsi" w:cstheme="minorHAnsi"/>
        <w:b/>
        <w:bCs/>
        <w:sz w:val="36"/>
        <w:szCs w:val="36"/>
      </w:rPr>
      <w:t>Vorschlag</w:t>
    </w:r>
    <w:r w:rsidR="003C1F37" w:rsidRPr="002F0BCA">
      <w:rPr>
        <w:rFonts w:asciiTheme="minorHAnsi" w:hAnsiTheme="minorHAnsi" w:cstheme="minorHAnsi"/>
        <w:b/>
        <w:bCs/>
        <w:sz w:val="36"/>
        <w:szCs w:val="36"/>
      </w:rPr>
      <w:t xml:space="preserve"> für die Jahresplanung</w:t>
    </w:r>
    <w:r w:rsidRPr="002F0BCA">
      <w:rPr>
        <w:rFonts w:asciiTheme="minorHAnsi" w:hAnsiTheme="minorHAnsi" w:cstheme="minorHAnsi"/>
        <w:b/>
        <w:bCs/>
        <w:sz w:val="36"/>
        <w:szCs w:val="36"/>
      </w:rPr>
      <w:t xml:space="preserve"> </w:t>
    </w:r>
    <w:r w:rsidR="00640C3E" w:rsidRPr="002F0BCA">
      <w:rPr>
        <w:rFonts w:asciiTheme="minorHAnsi" w:hAnsiTheme="minorHAnsi" w:cstheme="minorHAnsi"/>
        <w:b/>
        <w:bCs/>
        <w:sz w:val="36"/>
        <w:szCs w:val="36"/>
      </w:rPr>
      <w:t>global</w:t>
    </w:r>
    <w:r w:rsidRPr="002F0BCA">
      <w:rPr>
        <w:rFonts w:asciiTheme="minorHAnsi" w:hAnsiTheme="minorHAnsi" w:cstheme="minorHAnsi"/>
        <w:b/>
        <w:bCs/>
        <w:sz w:val="36"/>
        <w:szCs w:val="36"/>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00A"/>
    <w:multiLevelType w:val="hybridMultilevel"/>
    <w:tmpl w:val="34482108"/>
    <w:lvl w:ilvl="0" w:tplc="0700F9B4">
      <w:numFmt w:val="bullet"/>
      <w:lvlText w:val=""/>
      <w:lvlJc w:val="left"/>
      <w:pPr>
        <w:ind w:left="435" w:hanging="360"/>
      </w:pPr>
      <w:rPr>
        <w:rFonts w:ascii="Symbol" w:eastAsia="Times New Roman" w:hAnsi="Symbol" w:cs="Helvetica" w:hint="default"/>
      </w:rPr>
    </w:lvl>
    <w:lvl w:ilvl="1" w:tplc="0C070003" w:tentative="1">
      <w:start w:val="1"/>
      <w:numFmt w:val="bullet"/>
      <w:lvlText w:val="o"/>
      <w:lvlJc w:val="left"/>
      <w:pPr>
        <w:ind w:left="1155" w:hanging="360"/>
      </w:pPr>
      <w:rPr>
        <w:rFonts w:ascii="Courier New" w:hAnsi="Courier New" w:cs="Courier New" w:hint="default"/>
      </w:rPr>
    </w:lvl>
    <w:lvl w:ilvl="2" w:tplc="0C070005" w:tentative="1">
      <w:start w:val="1"/>
      <w:numFmt w:val="bullet"/>
      <w:lvlText w:val=""/>
      <w:lvlJc w:val="left"/>
      <w:pPr>
        <w:ind w:left="1875" w:hanging="360"/>
      </w:pPr>
      <w:rPr>
        <w:rFonts w:ascii="Wingdings" w:hAnsi="Wingdings" w:hint="default"/>
      </w:rPr>
    </w:lvl>
    <w:lvl w:ilvl="3" w:tplc="0C070001" w:tentative="1">
      <w:start w:val="1"/>
      <w:numFmt w:val="bullet"/>
      <w:lvlText w:val=""/>
      <w:lvlJc w:val="left"/>
      <w:pPr>
        <w:ind w:left="2595" w:hanging="360"/>
      </w:pPr>
      <w:rPr>
        <w:rFonts w:ascii="Symbol" w:hAnsi="Symbol" w:hint="default"/>
      </w:rPr>
    </w:lvl>
    <w:lvl w:ilvl="4" w:tplc="0C070003" w:tentative="1">
      <w:start w:val="1"/>
      <w:numFmt w:val="bullet"/>
      <w:lvlText w:val="o"/>
      <w:lvlJc w:val="left"/>
      <w:pPr>
        <w:ind w:left="3315" w:hanging="360"/>
      </w:pPr>
      <w:rPr>
        <w:rFonts w:ascii="Courier New" w:hAnsi="Courier New" w:cs="Courier New" w:hint="default"/>
      </w:rPr>
    </w:lvl>
    <w:lvl w:ilvl="5" w:tplc="0C070005" w:tentative="1">
      <w:start w:val="1"/>
      <w:numFmt w:val="bullet"/>
      <w:lvlText w:val=""/>
      <w:lvlJc w:val="left"/>
      <w:pPr>
        <w:ind w:left="4035" w:hanging="360"/>
      </w:pPr>
      <w:rPr>
        <w:rFonts w:ascii="Wingdings" w:hAnsi="Wingdings" w:hint="default"/>
      </w:rPr>
    </w:lvl>
    <w:lvl w:ilvl="6" w:tplc="0C070001" w:tentative="1">
      <w:start w:val="1"/>
      <w:numFmt w:val="bullet"/>
      <w:lvlText w:val=""/>
      <w:lvlJc w:val="left"/>
      <w:pPr>
        <w:ind w:left="4755" w:hanging="360"/>
      </w:pPr>
      <w:rPr>
        <w:rFonts w:ascii="Symbol" w:hAnsi="Symbol" w:hint="default"/>
      </w:rPr>
    </w:lvl>
    <w:lvl w:ilvl="7" w:tplc="0C070003" w:tentative="1">
      <w:start w:val="1"/>
      <w:numFmt w:val="bullet"/>
      <w:lvlText w:val="o"/>
      <w:lvlJc w:val="left"/>
      <w:pPr>
        <w:ind w:left="5475" w:hanging="360"/>
      </w:pPr>
      <w:rPr>
        <w:rFonts w:ascii="Courier New" w:hAnsi="Courier New" w:cs="Courier New" w:hint="default"/>
      </w:rPr>
    </w:lvl>
    <w:lvl w:ilvl="8" w:tplc="0C070005" w:tentative="1">
      <w:start w:val="1"/>
      <w:numFmt w:val="bullet"/>
      <w:lvlText w:val=""/>
      <w:lvlJc w:val="left"/>
      <w:pPr>
        <w:ind w:left="6195" w:hanging="360"/>
      </w:pPr>
      <w:rPr>
        <w:rFonts w:ascii="Wingdings" w:hAnsi="Wingdings" w:hint="default"/>
      </w:rPr>
    </w:lvl>
  </w:abstractNum>
  <w:abstractNum w:abstractNumId="1" w15:restartNumberingAfterBreak="0">
    <w:nsid w:val="3BF0240C"/>
    <w:multiLevelType w:val="hybridMultilevel"/>
    <w:tmpl w:val="264A4726"/>
    <w:lvl w:ilvl="0" w:tplc="0700F9B4">
      <w:numFmt w:val="bullet"/>
      <w:lvlText w:val=""/>
      <w:lvlJc w:val="left"/>
      <w:pPr>
        <w:ind w:left="510" w:hanging="360"/>
      </w:pPr>
      <w:rPr>
        <w:rFonts w:ascii="Symbol" w:eastAsia="Times New Roman" w:hAnsi="Symbol" w:cs="Helvetica" w:hint="default"/>
      </w:rPr>
    </w:lvl>
    <w:lvl w:ilvl="1" w:tplc="0C070003" w:tentative="1">
      <w:start w:val="1"/>
      <w:numFmt w:val="bullet"/>
      <w:lvlText w:val="o"/>
      <w:lvlJc w:val="left"/>
      <w:pPr>
        <w:ind w:left="1515" w:hanging="360"/>
      </w:pPr>
      <w:rPr>
        <w:rFonts w:ascii="Courier New" w:hAnsi="Courier New" w:cs="Courier New" w:hint="default"/>
      </w:rPr>
    </w:lvl>
    <w:lvl w:ilvl="2" w:tplc="0C070005" w:tentative="1">
      <w:start w:val="1"/>
      <w:numFmt w:val="bullet"/>
      <w:lvlText w:val=""/>
      <w:lvlJc w:val="left"/>
      <w:pPr>
        <w:ind w:left="2235" w:hanging="360"/>
      </w:pPr>
      <w:rPr>
        <w:rFonts w:ascii="Wingdings" w:hAnsi="Wingdings" w:hint="default"/>
      </w:rPr>
    </w:lvl>
    <w:lvl w:ilvl="3" w:tplc="0C070001" w:tentative="1">
      <w:start w:val="1"/>
      <w:numFmt w:val="bullet"/>
      <w:lvlText w:val=""/>
      <w:lvlJc w:val="left"/>
      <w:pPr>
        <w:ind w:left="2955" w:hanging="360"/>
      </w:pPr>
      <w:rPr>
        <w:rFonts w:ascii="Symbol" w:hAnsi="Symbol" w:hint="default"/>
      </w:rPr>
    </w:lvl>
    <w:lvl w:ilvl="4" w:tplc="0C070003" w:tentative="1">
      <w:start w:val="1"/>
      <w:numFmt w:val="bullet"/>
      <w:lvlText w:val="o"/>
      <w:lvlJc w:val="left"/>
      <w:pPr>
        <w:ind w:left="3675" w:hanging="360"/>
      </w:pPr>
      <w:rPr>
        <w:rFonts w:ascii="Courier New" w:hAnsi="Courier New" w:cs="Courier New" w:hint="default"/>
      </w:rPr>
    </w:lvl>
    <w:lvl w:ilvl="5" w:tplc="0C070005" w:tentative="1">
      <w:start w:val="1"/>
      <w:numFmt w:val="bullet"/>
      <w:lvlText w:val=""/>
      <w:lvlJc w:val="left"/>
      <w:pPr>
        <w:ind w:left="4395" w:hanging="360"/>
      </w:pPr>
      <w:rPr>
        <w:rFonts w:ascii="Wingdings" w:hAnsi="Wingdings" w:hint="default"/>
      </w:rPr>
    </w:lvl>
    <w:lvl w:ilvl="6" w:tplc="0C070001" w:tentative="1">
      <w:start w:val="1"/>
      <w:numFmt w:val="bullet"/>
      <w:lvlText w:val=""/>
      <w:lvlJc w:val="left"/>
      <w:pPr>
        <w:ind w:left="5115" w:hanging="360"/>
      </w:pPr>
      <w:rPr>
        <w:rFonts w:ascii="Symbol" w:hAnsi="Symbol" w:hint="default"/>
      </w:rPr>
    </w:lvl>
    <w:lvl w:ilvl="7" w:tplc="0C070003" w:tentative="1">
      <w:start w:val="1"/>
      <w:numFmt w:val="bullet"/>
      <w:lvlText w:val="o"/>
      <w:lvlJc w:val="left"/>
      <w:pPr>
        <w:ind w:left="5835" w:hanging="360"/>
      </w:pPr>
      <w:rPr>
        <w:rFonts w:ascii="Courier New" w:hAnsi="Courier New" w:cs="Courier New" w:hint="default"/>
      </w:rPr>
    </w:lvl>
    <w:lvl w:ilvl="8" w:tplc="0C070005" w:tentative="1">
      <w:start w:val="1"/>
      <w:numFmt w:val="bullet"/>
      <w:lvlText w:val=""/>
      <w:lvlJc w:val="left"/>
      <w:pPr>
        <w:ind w:left="6555" w:hanging="360"/>
      </w:pPr>
      <w:rPr>
        <w:rFonts w:ascii="Wingdings" w:hAnsi="Wingdings" w:hint="default"/>
      </w:rPr>
    </w:lvl>
  </w:abstractNum>
  <w:abstractNum w:abstractNumId="2" w15:restartNumberingAfterBreak="0">
    <w:nsid w:val="408A4127"/>
    <w:multiLevelType w:val="hybridMultilevel"/>
    <w:tmpl w:val="641ABDB4"/>
    <w:lvl w:ilvl="0" w:tplc="CCFC74CE">
      <w:numFmt w:val="bullet"/>
      <w:lvlText w:val="•"/>
      <w:lvlJc w:val="left"/>
      <w:pPr>
        <w:ind w:left="435" w:hanging="360"/>
      </w:pPr>
      <w:rPr>
        <w:rFonts w:ascii="Helvetica" w:eastAsia="Times New Roman" w:hAnsi="Helvetica" w:cs="Helvetica" w:hint="default"/>
        <w:w w:val="140"/>
      </w:rPr>
    </w:lvl>
    <w:lvl w:ilvl="1" w:tplc="0C070003" w:tentative="1">
      <w:start w:val="1"/>
      <w:numFmt w:val="bullet"/>
      <w:lvlText w:val="o"/>
      <w:lvlJc w:val="left"/>
      <w:pPr>
        <w:ind w:left="1155" w:hanging="360"/>
      </w:pPr>
      <w:rPr>
        <w:rFonts w:ascii="Courier New" w:hAnsi="Courier New" w:cs="Courier New" w:hint="default"/>
      </w:rPr>
    </w:lvl>
    <w:lvl w:ilvl="2" w:tplc="0C070005" w:tentative="1">
      <w:start w:val="1"/>
      <w:numFmt w:val="bullet"/>
      <w:lvlText w:val=""/>
      <w:lvlJc w:val="left"/>
      <w:pPr>
        <w:ind w:left="1875" w:hanging="360"/>
      </w:pPr>
      <w:rPr>
        <w:rFonts w:ascii="Wingdings" w:hAnsi="Wingdings" w:hint="default"/>
      </w:rPr>
    </w:lvl>
    <w:lvl w:ilvl="3" w:tplc="0C070001" w:tentative="1">
      <w:start w:val="1"/>
      <w:numFmt w:val="bullet"/>
      <w:lvlText w:val=""/>
      <w:lvlJc w:val="left"/>
      <w:pPr>
        <w:ind w:left="2595" w:hanging="360"/>
      </w:pPr>
      <w:rPr>
        <w:rFonts w:ascii="Symbol" w:hAnsi="Symbol" w:hint="default"/>
      </w:rPr>
    </w:lvl>
    <w:lvl w:ilvl="4" w:tplc="0C070003" w:tentative="1">
      <w:start w:val="1"/>
      <w:numFmt w:val="bullet"/>
      <w:lvlText w:val="o"/>
      <w:lvlJc w:val="left"/>
      <w:pPr>
        <w:ind w:left="3315" w:hanging="360"/>
      </w:pPr>
      <w:rPr>
        <w:rFonts w:ascii="Courier New" w:hAnsi="Courier New" w:cs="Courier New" w:hint="default"/>
      </w:rPr>
    </w:lvl>
    <w:lvl w:ilvl="5" w:tplc="0C070005" w:tentative="1">
      <w:start w:val="1"/>
      <w:numFmt w:val="bullet"/>
      <w:lvlText w:val=""/>
      <w:lvlJc w:val="left"/>
      <w:pPr>
        <w:ind w:left="4035" w:hanging="360"/>
      </w:pPr>
      <w:rPr>
        <w:rFonts w:ascii="Wingdings" w:hAnsi="Wingdings" w:hint="default"/>
      </w:rPr>
    </w:lvl>
    <w:lvl w:ilvl="6" w:tplc="0C070001" w:tentative="1">
      <w:start w:val="1"/>
      <w:numFmt w:val="bullet"/>
      <w:lvlText w:val=""/>
      <w:lvlJc w:val="left"/>
      <w:pPr>
        <w:ind w:left="4755" w:hanging="360"/>
      </w:pPr>
      <w:rPr>
        <w:rFonts w:ascii="Symbol" w:hAnsi="Symbol" w:hint="default"/>
      </w:rPr>
    </w:lvl>
    <w:lvl w:ilvl="7" w:tplc="0C070003" w:tentative="1">
      <w:start w:val="1"/>
      <w:numFmt w:val="bullet"/>
      <w:lvlText w:val="o"/>
      <w:lvlJc w:val="left"/>
      <w:pPr>
        <w:ind w:left="5475" w:hanging="360"/>
      </w:pPr>
      <w:rPr>
        <w:rFonts w:ascii="Courier New" w:hAnsi="Courier New" w:cs="Courier New" w:hint="default"/>
      </w:rPr>
    </w:lvl>
    <w:lvl w:ilvl="8" w:tplc="0C070005" w:tentative="1">
      <w:start w:val="1"/>
      <w:numFmt w:val="bullet"/>
      <w:lvlText w:val=""/>
      <w:lvlJc w:val="left"/>
      <w:pPr>
        <w:ind w:left="6195" w:hanging="360"/>
      </w:pPr>
      <w:rPr>
        <w:rFonts w:ascii="Wingdings" w:hAnsi="Wingdings" w:hint="default"/>
      </w:rPr>
    </w:lvl>
  </w:abstractNum>
  <w:abstractNum w:abstractNumId="3" w15:restartNumberingAfterBreak="0">
    <w:nsid w:val="45FB5E5F"/>
    <w:multiLevelType w:val="hybridMultilevel"/>
    <w:tmpl w:val="5B8CA21C"/>
    <w:lvl w:ilvl="0" w:tplc="0C070001">
      <w:start w:val="1"/>
      <w:numFmt w:val="bullet"/>
      <w:lvlText w:val=""/>
      <w:lvlJc w:val="left"/>
      <w:pPr>
        <w:ind w:left="510" w:hanging="360"/>
      </w:pPr>
      <w:rPr>
        <w:rFonts w:ascii="Symbol" w:hAnsi="Symbol" w:hint="default"/>
      </w:rPr>
    </w:lvl>
    <w:lvl w:ilvl="1" w:tplc="0C070003" w:tentative="1">
      <w:start w:val="1"/>
      <w:numFmt w:val="bullet"/>
      <w:lvlText w:val="o"/>
      <w:lvlJc w:val="left"/>
      <w:pPr>
        <w:ind w:left="1230" w:hanging="360"/>
      </w:pPr>
      <w:rPr>
        <w:rFonts w:ascii="Courier New" w:hAnsi="Courier New" w:cs="Courier New" w:hint="default"/>
      </w:rPr>
    </w:lvl>
    <w:lvl w:ilvl="2" w:tplc="0C070005" w:tentative="1">
      <w:start w:val="1"/>
      <w:numFmt w:val="bullet"/>
      <w:lvlText w:val=""/>
      <w:lvlJc w:val="left"/>
      <w:pPr>
        <w:ind w:left="1950" w:hanging="360"/>
      </w:pPr>
      <w:rPr>
        <w:rFonts w:ascii="Wingdings" w:hAnsi="Wingdings" w:hint="default"/>
      </w:rPr>
    </w:lvl>
    <w:lvl w:ilvl="3" w:tplc="0C070001" w:tentative="1">
      <w:start w:val="1"/>
      <w:numFmt w:val="bullet"/>
      <w:lvlText w:val=""/>
      <w:lvlJc w:val="left"/>
      <w:pPr>
        <w:ind w:left="2670" w:hanging="360"/>
      </w:pPr>
      <w:rPr>
        <w:rFonts w:ascii="Symbol" w:hAnsi="Symbol" w:hint="default"/>
      </w:rPr>
    </w:lvl>
    <w:lvl w:ilvl="4" w:tplc="0C070003" w:tentative="1">
      <w:start w:val="1"/>
      <w:numFmt w:val="bullet"/>
      <w:lvlText w:val="o"/>
      <w:lvlJc w:val="left"/>
      <w:pPr>
        <w:ind w:left="3390" w:hanging="360"/>
      </w:pPr>
      <w:rPr>
        <w:rFonts w:ascii="Courier New" w:hAnsi="Courier New" w:cs="Courier New" w:hint="default"/>
      </w:rPr>
    </w:lvl>
    <w:lvl w:ilvl="5" w:tplc="0C070005" w:tentative="1">
      <w:start w:val="1"/>
      <w:numFmt w:val="bullet"/>
      <w:lvlText w:val=""/>
      <w:lvlJc w:val="left"/>
      <w:pPr>
        <w:ind w:left="4110" w:hanging="360"/>
      </w:pPr>
      <w:rPr>
        <w:rFonts w:ascii="Wingdings" w:hAnsi="Wingdings" w:hint="default"/>
      </w:rPr>
    </w:lvl>
    <w:lvl w:ilvl="6" w:tplc="0C070001" w:tentative="1">
      <w:start w:val="1"/>
      <w:numFmt w:val="bullet"/>
      <w:lvlText w:val=""/>
      <w:lvlJc w:val="left"/>
      <w:pPr>
        <w:ind w:left="4830" w:hanging="360"/>
      </w:pPr>
      <w:rPr>
        <w:rFonts w:ascii="Symbol" w:hAnsi="Symbol" w:hint="default"/>
      </w:rPr>
    </w:lvl>
    <w:lvl w:ilvl="7" w:tplc="0C070003" w:tentative="1">
      <w:start w:val="1"/>
      <w:numFmt w:val="bullet"/>
      <w:lvlText w:val="o"/>
      <w:lvlJc w:val="left"/>
      <w:pPr>
        <w:ind w:left="5550" w:hanging="360"/>
      </w:pPr>
      <w:rPr>
        <w:rFonts w:ascii="Courier New" w:hAnsi="Courier New" w:cs="Courier New" w:hint="default"/>
      </w:rPr>
    </w:lvl>
    <w:lvl w:ilvl="8" w:tplc="0C070005" w:tentative="1">
      <w:start w:val="1"/>
      <w:numFmt w:val="bullet"/>
      <w:lvlText w:val=""/>
      <w:lvlJc w:val="left"/>
      <w:pPr>
        <w:ind w:left="6270" w:hanging="360"/>
      </w:pPr>
      <w:rPr>
        <w:rFonts w:ascii="Wingdings" w:hAnsi="Wingdings" w:hint="default"/>
      </w:rPr>
    </w:lvl>
  </w:abstractNum>
  <w:abstractNum w:abstractNumId="4" w15:restartNumberingAfterBreak="0">
    <w:nsid w:val="498E187B"/>
    <w:multiLevelType w:val="hybridMultilevel"/>
    <w:tmpl w:val="504CFA06"/>
    <w:lvl w:ilvl="0" w:tplc="0C070001">
      <w:start w:val="1"/>
      <w:numFmt w:val="bullet"/>
      <w:lvlText w:val=""/>
      <w:lvlJc w:val="left"/>
      <w:pPr>
        <w:ind w:left="510" w:hanging="360"/>
      </w:pPr>
      <w:rPr>
        <w:rFonts w:ascii="Symbol" w:hAnsi="Symbol" w:hint="default"/>
      </w:rPr>
    </w:lvl>
    <w:lvl w:ilvl="1" w:tplc="0C070003" w:tentative="1">
      <w:start w:val="1"/>
      <w:numFmt w:val="bullet"/>
      <w:lvlText w:val="o"/>
      <w:lvlJc w:val="left"/>
      <w:pPr>
        <w:ind w:left="1515" w:hanging="360"/>
      </w:pPr>
      <w:rPr>
        <w:rFonts w:ascii="Courier New" w:hAnsi="Courier New" w:cs="Courier New" w:hint="default"/>
      </w:rPr>
    </w:lvl>
    <w:lvl w:ilvl="2" w:tplc="0C070005" w:tentative="1">
      <w:start w:val="1"/>
      <w:numFmt w:val="bullet"/>
      <w:lvlText w:val=""/>
      <w:lvlJc w:val="left"/>
      <w:pPr>
        <w:ind w:left="2235" w:hanging="360"/>
      </w:pPr>
      <w:rPr>
        <w:rFonts w:ascii="Wingdings" w:hAnsi="Wingdings" w:hint="default"/>
      </w:rPr>
    </w:lvl>
    <w:lvl w:ilvl="3" w:tplc="0C070001" w:tentative="1">
      <w:start w:val="1"/>
      <w:numFmt w:val="bullet"/>
      <w:lvlText w:val=""/>
      <w:lvlJc w:val="left"/>
      <w:pPr>
        <w:ind w:left="2955" w:hanging="360"/>
      </w:pPr>
      <w:rPr>
        <w:rFonts w:ascii="Symbol" w:hAnsi="Symbol" w:hint="default"/>
      </w:rPr>
    </w:lvl>
    <w:lvl w:ilvl="4" w:tplc="0C070003" w:tentative="1">
      <w:start w:val="1"/>
      <w:numFmt w:val="bullet"/>
      <w:lvlText w:val="o"/>
      <w:lvlJc w:val="left"/>
      <w:pPr>
        <w:ind w:left="3675" w:hanging="360"/>
      </w:pPr>
      <w:rPr>
        <w:rFonts w:ascii="Courier New" w:hAnsi="Courier New" w:cs="Courier New" w:hint="default"/>
      </w:rPr>
    </w:lvl>
    <w:lvl w:ilvl="5" w:tplc="0C070005" w:tentative="1">
      <w:start w:val="1"/>
      <w:numFmt w:val="bullet"/>
      <w:lvlText w:val=""/>
      <w:lvlJc w:val="left"/>
      <w:pPr>
        <w:ind w:left="4395" w:hanging="360"/>
      </w:pPr>
      <w:rPr>
        <w:rFonts w:ascii="Wingdings" w:hAnsi="Wingdings" w:hint="default"/>
      </w:rPr>
    </w:lvl>
    <w:lvl w:ilvl="6" w:tplc="0C070001" w:tentative="1">
      <w:start w:val="1"/>
      <w:numFmt w:val="bullet"/>
      <w:lvlText w:val=""/>
      <w:lvlJc w:val="left"/>
      <w:pPr>
        <w:ind w:left="5115" w:hanging="360"/>
      </w:pPr>
      <w:rPr>
        <w:rFonts w:ascii="Symbol" w:hAnsi="Symbol" w:hint="default"/>
      </w:rPr>
    </w:lvl>
    <w:lvl w:ilvl="7" w:tplc="0C070003" w:tentative="1">
      <w:start w:val="1"/>
      <w:numFmt w:val="bullet"/>
      <w:lvlText w:val="o"/>
      <w:lvlJc w:val="left"/>
      <w:pPr>
        <w:ind w:left="5835" w:hanging="360"/>
      </w:pPr>
      <w:rPr>
        <w:rFonts w:ascii="Courier New" w:hAnsi="Courier New" w:cs="Courier New" w:hint="default"/>
      </w:rPr>
    </w:lvl>
    <w:lvl w:ilvl="8" w:tplc="0C070005" w:tentative="1">
      <w:start w:val="1"/>
      <w:numFmt w:val="bullet"/>
      <w:lvlText w:val=""/>
      <w:lvlJc w:val="left"/>
      <w:pPr>
        <w:ind w:left="6555" w:hanging="360"/>
      </w:pPr>
      <w:rPr>
        <w:rFonts w:ascii="Wingdings" w:hAnsi="Wingdings" w:hint="default"/>
      </w:rPr>
    </w:lvl>
  </w:abstractNum>
  <w:num w:numId="1" w16cid:durableId="1420059559">
    <w:abstractNumId w:val="2"/>
  </w:num>
  <w:num w:numId="2" w16cid:durableId="169220894">
    <w:abstractNumId w:val="0"/>
  </w:num>
  <w:num w:numId="3" w16cid:durableId="854996643">
    <w:abstractNumId w:val="4"/>
  </w:num>
  <w:num w:numId="4" w16cid:durableId="2134979835">
    <w:abstractNumId w:val="1"/>
  </w:num>
  <w:num w:numId="5" w16cid:durableId="16348671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F37"/>
    <w:rsid w:val="00006C8B"/>
    <w:rsid w:val="0002366D"/>
    <w:rsid w:val="00026808"/>
    <w:rsid w:val="00036F17"/>
    <w:rsid w:val="00040D27"/>
    <w:rsid w:val="000868FB"/>
    <w:rsid w:val="00086E0D"/>
    <w:rsid w:val="000A4E64"/>
    <w:rsid w:val="000E7FDC"/>
    <w:rsid w:val="001051ED"/>
    <w:rsid w:val="00111854"/>
    <w:rsid w:val="00117E28"/>
    <w:rsid w:val="00140FF7"/>
    <w:rsid w:val="00154B4B"/>
    <w:rsid w:val="00161586"/>
    <w:rsid w:val="00165E7A"/>
    <w:rsid w:val="0019028D"/>
    <w:rsid w:val="001A35E1"/>
    <w:rsid w:val="001A50F2"/>
    <w:rsid w:val="001A5C5C"/>
    <w:rsid w:val="001E5BFA"/>
    <w:rsid w:val="00204091"/>
    <w:rsid w:val="00213742"/>
    <w:rsid w:val="00223E82"/>
    <w:rsid w:val="00242530"/>
    <w:rsid w:val="00255DD5"/>
    <w:rsid w:val="0026345E"/>
    <w:rsid w:val="00295C3B"/>
    <w:rsid w:val="002A4136"/>
    <w:rsid w:val="002F0BCA"/>
    <w:rsid w:val="003266DA"/>
    <w:rsid w:val="00334D33"/>
    <w:rsid w:val="00343B4C"/>
    <w:rsid w:val="00352547"/>
    <w:rsid w:val="003556C4"/>
    <w:rsid w:val="00392181"/>
    <w:rsid w:val="003A7FEF"/>
    <w:rsid w:val="003B4594"/>
    <w:rsid w:val="003B7EA5"/>
    <w:rsid w:val="003C1F37"/>
    <w:rsid w:val="003F03A7"/>
    <w:rsid w:val="003F07A6"/>
    <w:rsid w:val="003F4102"/>
    <w:rsid w:val="003F716F"/>
    <w:rsid w:val="004137D2"/>
    <w:rsid w:val="00425A66"/>
    <w:rsid w:val="004636CE"/>
    <w:rsid w:val="00466200"/>
    <w:rsid w:val="00472CB3"/>
    <w:rsid w:val="00485AF4"/>
    <w:rsid w:val="00487C1E"/>
    <w:rsid w:val="004B775C"/>
    <w:rsid w:val="004D5D5C"/>
    <w:rsid w:val="004E5E93"/>
    <w:rsid w:val="0052245E"/>
    <w:rsid w:val="0052444C"/>
    <w:rsid w:val="00525172"/>
    <w:rsid w:val="00540462"/>
    <w:rsid w:val="00551A3D"/>
    <w:rsid w:val="00555371"/>
    <w:rsid w:val="005A15C1"/>
    <w:rsid w:val="005A3FBC"/>
    <w:rsid w:val="005B1133"/>
    <w:rsid w:val="005C45F3"/>
    <w:rsid w:val="005E09BE"/>
    <w:rsid w:val="005E51E7"/>
    <w:rsid w:val="005E72AF"/>
    <w:rsid w:val="005F019F"/>
    <w:rsid w:val="00634DA1"/>
    <w:rsid w:val="00640C3E"/>
    <w:rsid w:val="0067625F"/>
    <w:rsid w:val="00685046"/>
    <w:rsid w:val="00686B0D"/>
    <w:rsid w:val="006A50CD"/>
    <w:rsid w:val="006D7EEE"/>
    <w:rsid w:val="006F1E99"/>
    <w:rsid w:val="00700E38"/>
    <w:rsid w:val="00706A1B"/>
    <w:rsid w:val="007313A8"/>
    <w:rsid w:val="00731D43"/>
    <w:rsid w:val="00766353"/>
    <w:rsid w:val="007B7397"/>
    <w:rsid w:val="007F619D"/>
    <w:rsid w:val="0082259F"/>
    <w:rsid w:val="00832122"/>
    <w:rsid w:val="00855605"/>
    <w:rsid w:val="008653EF"/>
    <w:rsid w:val="00884E51"/>
    <w:rsid w:val="008C5E1F"/>
    <w:rsid w:val="008D06BC"/>
    <w:rsid w:val="008D138F"/>
    <w:rsid w:val="008F282B"/>
    <w:rsid w:val="008F5B16"/>
    <w:rsid w:val="00913AC7"/>
    <w:rsid w:val="0093227A"/>
    <w:rsid w:val="009609B6"/>
    <w:rsid w:val="00966B06"/>
    <w:rsid w:val="00972EC4"/>
    <w:rsid w:val="00982F7C"/>
    <w:rsid w:val="009874A0"/>
    <w:rsid w:val="009916AF"/>
    <w:rsid w:val="009B3342"/>
    <w:rsid w:val="009B7C71"/>
    <w:rsid w:val="009C0DBC"/>
    <w:rsid w:val="009C41ED"/>
    <w:rsid w:val="009C4A4D"/>
    <w:rsid w:val="009E23A4"/>
    <w:rsid w:val="009E3CFD"/>
    <w:rsid w:val="009F44AE"/>
    <w:rsid w:val="009F472E"/>
    <w:rsid w:val="00A26D40"/>
    <w:rsid w:val="00A3598B"/>
    <w:rsid w:val="00A408FB"/>
    <w:rsid w:val="00A43842"/>
    <w:rsid w:val="00A60A2D"/>
    <w:rsid w:val="00A8238C"/>
    <w:rsid w:val="00A957B1"/>
    <w:rsid w:val="00AA0901"/>
    <w:rsid w:val="00AD0D42"/>
    <w:rsid w:val="00AD1938"/>
    <w:rsid w:val="00AD23AE"/>
    <w:rsid w:val="00AD6736"/>
    <w:rsid w:val="00B021E1"/>
    <w:rsid w:val="00B243C6"/>
    <w:rsid w:val="00B253E7"/>
    <w:rsid w:val="00B33C19"/>
    <w:rsid w:val="00B35D6F"/>
    <w:rsid w:val="00B51AEA"/>
    <w:rsid w:val="00B61467"/>
    <w:rsid w:val="00B67628"/>
    <w:rsid w:val="00B8574D"/>
    <w:rsid w:val="00B947FA"/>
    <w:rsid w:val="00BF16A0"/>
    <w:rsid w:val="00C04F97"/>
    <w:rsid w:val="00C36D0E"/>
    <w:rsid w:val="00C37C3E"/>
    <w:rsid w:val="00C44782"/>
    <w:rsid w:val="00C73550"/>
    <w:rsid w:val="00C87C38"/>
    <w:rsid w:val="00CD1AC2"/>
    <w:rsid w:val="00CD284A"/>
    <w:rsid w:val="00CE291A"/>
    <w:rsid w:val="00CE3C79"/>
    <w:rsid w:val="00CE58CE"/>
    <w:rsid w:val="00D0277A"/>
    <w:rsid w:val="00D16F74"/>
    <w:rsid w:val="00D5685C"/>
    <w:rsid w:val="00DA060A"/>
    <w:rsid w:val="00DA670B"/>
    <w:rsid w:val="00DF38B1"/>
    <w:rsid w:val="00E01A8D"/>
    <w:rsid w:val="00E34401"/>
    <w:rsid w:val="00E510BF"/>
    <w:rsid w:val="00E5165D"/>
    <w:rsid w:val="00E52A83"/>
    <w:rsid w:val="00E602C7"/>
    <w:rsid w:val="00E73AA7"/>
    <w:rsid w:val="00E85B17"/>
    <w:rsid w:val="00EB7DCE"/>
    <w:rsid w:val="00EC533E"/>
    <w:rsid w:val="00ED444A"/>
    <w:rsid w:val="00EF11E2"/>
    <w:rsid w:val="00F12A6D"/>
    <w:rsid w:val="00F30E03"/>
    <w:rsid w:val="00F415D0"/>
    <w:rsid w:val="00F44F9D"/>
    <w:rsid w:val="00F66057"/>
    <w:rsid w:val="00F82DBF"/>
    <w:rsid w:val="00FA15BD"/>
    <w:rsid w:val="00FE4B6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33119"/>
  <w15:chartTrackingRefBased/>
  <w15:docId w15:val="{9A4CE692-8EB9-4E4F-AEF8-53A086301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1F37"/>
    <w:pPr>
      <w:widowControl w:val="0"/>
      <w:spacing w:after="0" w:line="234" w:lineRule="exact"/>
    </w:pPr>
    <w:rPr>
      <w:rFonts w:ascii="Arial" w:eastAsia="Times New Roman" w:hAnsi="Arial" w:cs="Times New Roman"/>
      <w:sz w:val="20"/>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C1F3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C1F37"/>
  </w:style>
  <w:style w:type="paragraph" w:styleId="Fuzeile">
    <w:name w:val="footer"/>
    <w:basedOn w:val="Standard"/>
    <w:link w:val="FuzeileZchn"/>
    <w:unhideWhenUsed/>
    <w:rsid w:val="003C1F37"/>
    <w:pPr>
      <w:tabs>
        <w:tab w:val="center" w:pos="4536"/>
        <w:tab w:val="right" w:pos="9072"/>
      </w:tabs>
      <w:spacing w:line="240" w:lineRule="auto"/>
    </w:pPr>
  </w:style>
  <w:style w:type="character" w:customStyle="1" w:styleId="FuzeileZchn">
    <w:name w:val="Fußzeile Zchn"/>
    <w:basedOn w:val="Absatz-Standardschriftart"/>
    <w:link w:val="Fuzeile"/>
    <w:rsid w:val="003C1F37"/>
  </w:style>
  <w:style w:type="paragraph" w:customStyle="1" w:styleId="Default">
    <w:name w:val="Default"/>
    <w:rsid w:val="003C1F37"/>
    <w:pPr>
      <w:autoSpaceDE w:val="0"/>
      <w:autoSpaceDN w:val="0"/>
      <w:adjustRightInd w:val="0"/>
      <w:spacing w:after="0" w:line="240" w:lineRule="auto"/>
    </w:pPr>
    <w:rPr>
      <w:rFonts w:ascii="Calibri" w:eastAsia="Times New Roman" w:hAnsi="Calibri" w:cs="Calibri"/>
      <w:color w:val="000000"/>
      <w:sz w:val="24"/>
      <w:szCs w:val="24"/>
      <w:lang w:eastAsia="de-AT"/>
    </w:rPr>
  </w:style>
  <w:style w:type="character" w:customStyle="1" w:styleId="TERRAAufgabeEinzugZchn">
    <w:name w:val="TERRA_Aufgabe_Einzug Zchn"/>
    <w:link w:val="TERRAAufgabeEinzug"/>
    <w:rsid w:val="003C1F37"/>
    <w:rPr>
      <w:rFonts w:ascii="Arial" w:hAnsi="Arial"/>
      <w:lang w:val="de-DE" w:eastAsia="de-DE"/>
    </w:rPr>
  </w:style>
  <w:style w:type="paragraph" w:customStyle="1" w:styleId="TERRAAufgabeEinzug">
    <w:name w:val="TERRA_Aufgabe_Einzug"/>
    <w:link w:val="TERRAAufgabeEinzugZchn"/>
    <w:qFormat/>
    <w:rsid w:val="003C1F37"/>
    <w:pPr>
      <w:tabs>
        <w:tab w:val="right" w:pos="159"/>
        <w:tab w:val="left" w:pos="255"/>
      </w:tabs>
      <w:spacing w:after="0" w:line="240" w:lineRule="auto"/>
      <w:ind w:left="232" w:hanging="340"/>
    </w:pPr>
    <w:rPr>
      <w:rFonts w:ascii="Arial" w:hAnsi="Arial"/>
      <w:lang w:val="de-DE" w:eastAsia="de-DE"/>
    </w:rPr>
  </w:style>
  <w:style w:type="character" w:styleId="Kommentarzeichen">
    <w:name w:val="annotation reference"/>
    <w:basedOn w:val="Absatz-Standardschriftart"/>
    <w:uiPriority w:val="99"/>
    <w:semiHidden/>
    <w:unhideWhenUsed/>
    <w:rsid w:val="00223E82"/>
    <w:rPr>
      <w:sz w:val="16"/>
      <w:szCs w:val="16"/>
    </w:rPr>
  </w:style>
  <w:style w:type="paragraph" w:styleId="Kommentartext">
    <w:name w:val="annotation text"/>
    <w:basedOn w:val="Standard"/>
    <w:link w:val="KommentartextZchn"/>
    <w:uiPriority w:val="99"/>
    <w:semiHidden/>
    <w:unhideWhenUsed/>
    <w:rsid w:val="00223E82"/>
    <w:pPr>
      <w:spacing w:line="240" w:lineRule="auto"/>
    </w:pPr>
  </w:style>
  <w:style w:type="character" w:customStyle="1" w:styleId="KommentartextZchn">
    <w:name w:val="Kommentartext Zchn"/>
    <w:basedOn w:val="Absatz-Standardschriftart"/>
    <w:link w:val="Kommentartext"/>
    <w:uiPriority w:val="99"/>
    <w:semiHidden/>
    <w:rsid w:val="00223E82"/>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223E82"/>
    <w:rPr>
      <w:b/>
      <w:bCs/>
    </w:rPr>
  </w:style>
  <w:style w:type="character" w:customStyle="1" w:styleId="KommentarthemaZchn">
    <w:name w:val="Kommentarthema Zchn"/>
    <w:basedOn w:val="KommentartextZchn"/>
    <w:link w:val="Kommentarthema"/>
    <w:uiPriority w:val="99"/>
    <w:semiHidden/>
    <w:rsid w:val="00223E82"/>
    <w:rPr>
      <w:rFonts w:ascii="Arial" w:eastAsia="Times New Roman" w:hAnsi="Arial" w:cs="Times New Roman"/>
      <w:b/>
      <w:bCs/>
      <w:sz w:val="20"/>
      <w:szCs w:val="20"/>
      <w:lang w:val="de-DE" w:eastAsia="de-DE"/>
    </w:rPr>
  </w:style>
  <w:style w:type="paragraph" w:styleId="Listenabsatz">
    <w:name w:val="List Paragraph"/>
    <w:basedOn w:val="Standard"/>
    <w:uiPriority w:val="34"/>
    <w:qFormat/>
    <w:rsid w:val="00223E82"/>
    <w:pPr>
      <w:ind w:left="720"/>
      <w:contextualSpacing/>
    </w:pPr>
  </w:style>
  <w:style w:type="paragraph" w:customStyle="1" w:styleId="AufgabeAuftrag">
    <w:name w:val="Aufgabe_Auftrag"/>
    <w:link w:val="AufgabeAuftragZchn"/>
    <w:qFormat/>
    <w:rsid w:val="00CD1AC2"/>
    <w:pPr>
      <w:tabs>
        <w:tab w:val="left" w:pos="227"/>
      </w:tabs>
      <w:spacing w:after="0" w:line="240" w:lineRule="auto"/>
      <w:ind w:left="-108" w:right="-108"/>
    </w:pPr>
    <w:rPr>
      <w:rFonts w:ascii="Arial" w:eastAsia="Times New Roman" w:hAnsi="Arial" w:cs="Times New Roman"/>
      <w:b/>
      <w:sz w:val="20"/>
      <w:szCs w:val="20"/>
      <w:lang w:val="de-DE" w:eastAsia="de-DE"/>
    </w:rPr>
  </w:style>
  <w:style w:type="character" w:customStyle="1" w:styleId="AufgabeAuftragZchn">
    <w:name w:val="Aufgabe_Auftrag Zchn"/>
    <w:link w:val="AufgabeAuftrag"/>
    <w:rsid w:val="00CD1AC2"/>
    <w:rPr>
      <w:rFonts w:ascii="Arial" w:eastAsia="Times New Roman" w:hAnsi="Arial" w:cs="Times New Roman"/>
      <w:b/>
      <w:sz w:val="20"/>
      <w:szCs w:val="20"/>
      <w:lang w:val="de-DE" w:eastAsia="de-DE"/>
    </w:rPr>
  </w:style>
  <w:style w:type="paragraph" w:customStyle="1" w:styleId="AufgabentrennungLinie">
    <w:name w:val="Aufgabentrennung_Linie"/>
    <w:basedOn w:val="Standard"/>
    <w:link w:val="AufgabentrennungLinieZchn"/>
    <w:autoRedefine/>
    <w:qFormat/>
    <w:rsid w:val="00CD1AC2"/>
    <w:pPr>
      <w:pBdr>
        <w:bottom w:val="single" w:sz="18" w:space="1" w:color="1F497D"/>
      </w:pBdr>
      <w:ind w:left="-284"/>
    </w:pPr>
  </w:style>
  <w:style w:type="character" w:customStyle="1" w:styleId="AufgabentrennungLinieZchn">
    <w:name w:val="Aufgabentrennung_Linie Zchn"/>
    <w:link w:val="AufgabentrennungLinie"/>
    <w:rsid w:val="00CD1AC2"/>
    <w:rPr>
      <w:rFonts w:ascii="Arial" w:eastAsia="Times New Roman" w:hAnsi="Arial" w:cs="Times New Roman"/>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2328</Words>
  <Characters>14670</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Gregori</dc:creator>
  <cp:keywords/>
  <dc:description/>
  <cp:lastModifiedBy>Andrea Truppe</cp:lastModifiedBy>
  <cp:revision>4</cp:revision>
  <cp:lastPrinted>2022-10-20T11:30:00Z</cp:lastPrinted>
  <dcterms:created xsi:type="dcterms:W3CDTF">2023-09-11T04:26:00Z</dcterms:created>
  <dcterms:modified xsi:type="dcterms:W3CDTF">2023-09-15T08:41:00Z</dcterms:modified>
</cp:coreProperties>
</file>