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91084C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91084C">
              <w:rPr>
                <w:b/>
                <w:color w:val="008BEA"/>
                <w:sz w:val="32"/>
                <w:szCs w:val="24"/>
              </w:rPr>
              <w:t>Schatten und Finsternisse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646E7F" w:rsidRPr="00FD6262" w:rsidTr="00EB07E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180DE9" w:rsidRDefault="00646E7F" w:rsidP="00EB07E8">
            <w:r w:rsidRPr="00180DE9">
              <w:t>Ich kann die Begriffe „Selbstschatten“, „Schattenraum“ und „Schattenbild“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46E7F" w:rsidRPr="00FD6262" w:rsidTr="00EB07E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180DE9" w:rsidRDefault="00646E7F" w:rsidP="00EB07E8">
            <w:r w:rsidRPr="00180DE9">
              <w:t>Ich kann die Entstehung von Halb- und Kernschatten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46E7F" w:rsidRPr="00FD6262" w:rsidTr="00EB07E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180DE9" w:rsidRDefault="00646E7F" w:rsidP="00EB07E8">
            <w:r w:rsidRPr="00180DE9">
              <w:t>Ich kann die Entstehung der Mondphasen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646E7F" w:rsidRPr="00FD6262" w:rsidTr="00EB07E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Default="00BC094E" w:rsidP="00EB07E8">
            <w:r>
              <w:t>Ich kann die Entstehung von Mond- und Sonnenfinsternis anhand eines Modellversuches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646E7F" w:rsidRPr="00FD6262" w:rsidRDefault="00646E7F" w:rsidP="00EB07E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0035D1">
        <w:trPr>
          <w:trHeight w:val="1429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0035D1">
        <w:trPr>
          <w:trHeight w:val="1429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14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15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35D1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46E7F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55762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1084C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431F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C094E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875B7"/>
    <w:rsid w:val="00E92BD2"/>
    <w:rsid w:val="00E95D6F"/>
    <w:rsid w:val="00EA35D6"/>
    <w:rsid w:val="00EA5FD0"/>
    <w:rsid w:val="00EB05B6"/>
    <w:rsid w:val="00EB07E8"/>
    <w:rsid w:val="00EB113B"/>
    <w:rsid w:val="00EB7FB4"/>
    <w:rsid w:val="00ED14F3"/>
    <w:rsid w:val="00ED27E4"/>
    <w:rsid w:val="00EE5CA7"/>
    <w:rsid w:val="00F06616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7EB2-7499-4E24-89FF-46EF6C0E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203</cp:revision>
  <cp:lastPrinted>2019-01-11T06:48:00Z</cp:lastPrinted>
  <dcterms:created xsi:type="dcterms:W3CDTF">2016-12-13T09:33:00Z</dcterms:created>
  <dcterms:modified xsi:type="dcterms:W3CDTF">2019-09-18T12:06:00Z</dcterms:modified>
</cp:coreProperties>
</file>