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9FDC" w14:textId="078C9AC6" w:rsidR="00655BF9" w:rsidRPr="004562A4" w:rsidRDefault="001A47E6" w:rsidP="00655BF9">
      <w:pPr>
        <w:tabs>
          <w:tab w:val="left" w:pos="907"/>
          <w:tab w:val="left" w:pos="4361"/>
        </w:tabs>
        <w:spacing w:before="84" w:line="342" w:lineRule="exact"/>
        <w:rPr>
          <w:rFonts w:asciiTheme="minorHAnsi" w:hAnsiTheme="minorHAnsi" w:cstheme="minorHAnsi"/>
          <w:b/>
          <w:bCs/>
          <w:sz w:val="24"/>
          <w:szCs w:val="24"/>
        </w:rPr>
      </w:pPr>
      <w:r w:rsidRPr="001A47E6">
        <w:rPr>
          <w:rFonts w:asciiTheme="minorHAnsi" w:hAnsiTheme="minorHAnsi" w:cstheme="minorHAnsi"/>
          <w:b/>
          <w:bCs/>
          <w:noProof/>
          <w:color w:val="0072A0"/>
          <w:spacing w:val="-1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81A6231" wp14:editId="1DB8C4C7">
            <wp:simplePos x="0" y="0"/>
            <wp:positionH relativeFrom="column">
              <wp:posOffset>2224405</wp:posOffset>
            </wp:positionH>
            <wp:positionV relativeFrom="paragraph">
              <wp:posOffset>0</wp:posOffset>
            </wp:positionV>
            <wp:extent cx="504895" cy="438211"/>
            <wp:effectExtent l="0" t="0" r="9525" b="0"/>
            <wp:wrapThrough wrapText="bothSides">
              <wp:wrapPolygon edited="0">
                <wp:start x="0" y="0"/>
                <wp:lineTo x="0" y="20661"/>
                <wp:lineTo x="21192" y="20661"/>
                <wp:lineTo x="21192" y="0"/>
                <wp:lineTo x="0" y="0"/>
              </wp:wrapPolygon>
            </wp:wrapThrough>
            <wp:docPr id="139302149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02149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95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9DA">
        <w:rPr>
          <w:rFonts w:asciiTheme="minorHAnsi" w:hAnsiTheme="minorHAnsi" w:cstheme="minorHAnsi"/>
          <w:b/>
          <w:bCs/>
          <w:color w:val="0072A0"/>
          <w:spacing w:val="-10"/>
          <w:sz w:val="32"/>
          <w:szCs w:val="32"/>
        </w:rPr>
        <w:t>7</w:t>
      </w:r>
      <w:r w:rsidR="00655BF9" w:rsidRPr="004562A4">
        <w:rPr>
          <w:rFonts w:asciiTheme="minorHAnsi" w:hAnsiTheme="minorHAnsi" w:cstheme="minorHAnsi"/>
          <w:b/>
          <w:bCs/>
          <w:color w:val="0072A0"/>
          <w:sz w:val="32"/>
          <w:szCs w:val="32"/>
        </w:rPr>
        <w:t xml:space="preserve"> </w:t>
      </w:r>
      <w:r w:rsidR="00655BF9" w:rsidRPr="004562A4">
        <w:rPr>
          <w:rFonts w:asciiTheme="minorHAnsi" w:hAnsiTheme="minorHAnsi" w:cstheme="minorHAnsi"/>
          <w:b/>
          <w:bCs/>
          <w:color w:val="0072A0"/>
          <w:spacing w:val="-2"/>
          <w:sz w:val="32"/>
          <w:szCs w:val="32"/>
        </w:rPr>
        <w:t>Schularbeitsvorschläge</w:t>
      </w:r>
      <w:r w:rsidR="00655BF9" w:rsidRPr="004562A4">
        <w:rPr>
          <w:rFonts w:asciiTheme="minorHAnsi" w:hAnsiTheme="minorHAnsi" w:cstheme="minorHAnsi"/>
          <w:b/>
          <w:bCs/>
          <w:color w:val="0072A0"/>
          <w:sz w:val="24"/>
          <w:szCs w:val="24"/>
        </w:rPr>
        <w:tab/>
      </w:r>
    </w:p>
    <w:p w14:paraId="3B1DAD43" w14:textId="45A77AA6" w:rsidR="00655BF9" w:rsidRPr="004562A4" w:rsidRDefault="00655BF9" w:rsidP="00655BF9">
      <w:pPr>
        <w:pStyle w:val="berschrift1"/>
        <w:spacing w:before="155"/>
        <w:rPr>
          <w:rFonts w:asciiTheme="minorHAnsi" w:hAnsiTheme="minorHAnsi" w:cstheme="minorHAnsi"/>
          <w:b/>
          <w:bCs/>
          <w:color w:val="0C719F"/>
          <w:spacing w:val="-10"/>
          <w:sz w:val="32"/>
          <w:szCs w:val="32"/>
        </w:rPr>
      </w:pPr>
      <w:r w:rsidRPr="004562A4">
        <w:rPr>
          <w:rFonts w:asciiTheme="minorHAnsi" w:hAnsiTheme="minorHAnsi" w:cstheme="minorHAnsi"/>
          <w:b/>
          <w:bCs/>
          <w:color w:val="0C719F"/>
          <w:sz w:val="32"/>
          <w:szCs w:val="32"/>
        </w:rPr>
        <w:t>Schularbeit</w:t>
      </w:r>
      <w:r w:rsidRPr="004562A4">
        <w:rPr>
          <w:rFonts w:asciiTheme="minorHAnsi" w:hAnsiTheme="minorHAnsi" w:cstheme="minorHAnsi"/>
          <w:b/>
          <w:bCs/>
          <w:color w:val="0C719F"/>
          <w:spacing w:val="-11"/>
          <w:sz w:val="32"/>
          <w:szCs w:val="32"/>
        </w:rPr>
        <w:t xml:space="preserve"> </w:t>
      </w:r>
      <w:r w:rsidR="001A47E6">
        <w:rPr>
          <w:rFonts w:asciiTheme="minorHAnsi" w:hAnsiTheme="minorHAnsi" w:cstheme="minorHAnsi"/>
          <w:b/>
          <w:bCs/>
          <w:color w:val="0C719F"/>
          <w:spacing w:val="-11"/>
          <w:sz w:val="32"/>
          <w:szCs w:val="32"/>
        </w:rPr>
        <w:t>2</w:t>
      </w:r>
      <w:r w:rsidR="008D6FDD" w:rsidRPr="004562A4">
        <w:rPr>
          <w:rFonts w:asciiTheme="minorHAnsi" w:hAnsiTheme="minorHAnsi" w:cstheme="minorHAnsi"/>
          <w:noProof/>
          <w:sz w:val="32"/>
          <w:szCs w:val="32"/>
        </w:rPr>
        <w:t xml:space="preserve"> </w:t>
      </w:r>
    </w:p>
    <w:p w14:paraId="401AD292" w14:textId="71B8BEA2" w:rsidR="00655BF9" w:rsidRPr="004562A4" w:rsidRDefault="00655BF9" w:rsidP="00655BF9">
      <w:pPr>
        <w:rPr>
          <w:rFonts w:asciiTheme="minorHAnsi" w:hAnsiTheme="minorHAnsi" w:cstheme="minorHAnsi"/>
          <w:sz w:val="24"/>
          <w:szCs w:val="24"/>
          <w:lang w:val="de-AT"/>
        </w:rPr>
      </w:pPr>
      <w:r w:rsidRPr="004562A4">
        <w:rPr>
          <w:rFonts w:asciiTheme="minorHAnsi" w:hAnsiTheme="minorHAnsi" w:cstheme="minorHAnsi"/>
          <w:b/>
          <w:bCs/>
          <w:sz w:val="24"/>
          <w:szCs w:val="24"/>
          <w:lang w:val="de-AT"/>
        </w:rPr>
        <w:t xml:space="preserve">Diese Schularbeit deckt die Abschnitte </w:t>
      </w:r>
      <w:r w:rsidR="007A32AF">
        <w:rPr>
          <w:rFonts w:asciiTheme="minorHAnsi" w:hAnsiTheme="minorHAnsi" w:cstheme="minorHAnsi"/>
          <w:b/>
          <w:bCs/>
          <w:sz w:val="24"/>
          <w:szCs w:val="24"/>
          <w:lang w:val="de-AT"/>
        </w:rPr>
        <w:t>B, H (bis Kapitel 3) und C</w:t>
      </w:r>
      <w:r w:rsidRPr="004562A4">
        <w:rPr>
          <w:rFonts w:asciiTheme="minorHAnsi" w:hAnsiTheme="minorHAnsi" w:cstheme="minorHAnsi"/>
          <w:b/>
          <w:bCs/>
          <w:sz w:val="24"/>
          <w:szCs w:val="24"/>
          <w:lang w:val="de-AT"/>
        </w:rPr>
        <w:t xml:space="preserve"> ab. Diese Schularbeit ist für Mitte </w:t>
      </w:r>
      <w:r w:rsidR="007A32AF">
        <w:rPr>
          <w:rFonts w:asciiTheme="minorHAnsi" w:hAnsiTheme="minorHAnsi" w:cstheme="minorHAnsi"/>
          <w:b/>
          <w:bCs/>
          <w:sz w:val="24"/>
          <w:szCs w:val="24"/>
          <w:lang w:val="de-AT"/>
        </w:rPr>
        <w:t>Jänner</w:t>
      </w:r>
      <w:r w:rsidRPr="004562A4">
        <w:rPr>
          <w:rFonts w:asciiTheme="minorHAnsi" w:hAnsiTheme="minorHAnsi" w:cstheme="minorHAnsi"/>
          <w:b/>
          <w:bCs/>
          <w:sz w:val="24"/>
          <w:szCs w:val="24"/>
          <w:lang w:val="de-AT"/>
        </w:rPr>
        <w:t xml:space="preserve"> angedacht.</w:t>
      </w:r>
    </w:p>
    <w:p w14:paraId="2D6FAA78" w14:textId="77777777" w:rsidR="00D16617" w:rsidRPr="004562A4" w:rsidRDefault="00D16617">
      <w:pPr>
        <w:rPr>
          <w:rFonts w:asciiTheme="minorHAnsi" w:hAnsiTheme="minorHAnsi" w:cstheme="minorHAnsi"/>
          <w:sz w:val="24"/>
          <w:szCs w:val="24"/>
        </w:rPr>
      </w:pPr>
    </w:p>
    <w:p w14:paraId="4EDF5645" w14:textId="5F5EE207" w:rsidR="003A1128" w:rsidRDefault="007A32AF" w:rsidP="00655BF9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Welche drei Bruchterme lassen sich kürzen? Kreuze an!</w:t>
      </w:r>
    </w:p>
    <w:p w14:paraId="3FAA69AD" w14:textId="77777777" w:rsidR="00DD33AC" w:rsidRDefault="00DD33AC" w:rsidP="00DD33AC">
      <w:pPr>
        <w:rPr>
          <w:rFonts w:cstheme="minorHAnsi"/>
          <w:sz w:val="24"/>
          <w:szCs w:val="24"/>
        </w:rPr>
      </w:pPr>
    </w:p>
    <w:tbl>
      <w:tblPr>
        <w:tblW w:w="895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0"/>
        <w:gridCol w:w="1790"/>
        <w:gridCol w:w="1790"/>
        <w:gridCol w:w="1790"/>
        <w:gridCol w:w="1790"/>
      </w:tblGrid>
      <w:tr w:rsidR="00543A7D" w:rsidRPr="00DD33AC" w14:paraId="610E5757" w14:textId="77777777" w:rsidTr="00543A7D">
        <w:trPr>
          <w:trHeight w:val="306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6FCEF" w14:textId="77777777" w:rsidR="00543A7D" w:rsidRPr="00DD33AC" w:rsidRDefault="00543A7D" w:rsidP="00111BD5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de-DE"/>
              </w:rPr>
            </w:pPr>
            <w:r w:rsidRPr="00DD33A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de-DE"/>
              </w:rPr>
              <w:sym w:font="Wingdings 2" w:char="F09A"/>
            </w:r>
            <w:r w:rsidRPr="00DD33A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de-DE"/>
              </w:rPr>
              <w:t xml:space="preserve"> A </w:t>
            </w:r>
            <m:oMath>
              <m:f>
                <m:fPr>
                  <m:ctrlPr>
                    <w:rPr>
                      <w:rFonts w:ascii="Cambria Math" w:eastAsia="Times New Roman" w:hAnsi="Cambria Math" w:cstheme="minorHAnsi"/>
                      <w:b/>
                      <w:bCs/>
                      <w:i/>
                      <w:sz w:val="24"/>
                      <w:szCs w:val="24"/>
                      <w:lang w:eastAsia="de-DE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lang w:eastAsia="de-DE"/>
                    </w:rPr>
                    <m:t>5</m:t>
                  </m:r>
                  <m:sSup>
                    <m:sSupPr>
                      <m:ctrlPr>
                        <w:rPr>
                          <w:rFonts w:ascii="Cambria Math" w:eastAsia="Times New Roman" w:hAnsi="Cambria Math" w:cstheme="minorHAnsi"/>
                          <w:b/>
                          <w:bCs/>
                          <w:i/>
                          <w:sz w:val="24"/>
                          <w:szCs w:val="24"/>
                          <w:lang w:eastAsia="de-DE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inorHAnsi"/>
                          <w:sz w:val="24"/>
                          <w:szCs w:val="24"/>
                          <w:lang w:eastAsia="de-DE"/>
                        </w:rPr>
                        <m:t>z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inorHAnsi"/>
                          <w:sz w:val="24"/>
                          <w:szCs w:val="24"/>
                          <w:lang w:eastAsia="de-DE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theme="minorHAnsi"/>
                          <w:b/>
                          <w:bCs/>
                          <w:i/>
                          <w:sz w:val="24"/>
                          <w:szCs w:val="24"/>
                          <w:lang w:eastAsia="de-DE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inorHAnsi"/>
                          <w:sz w:val="24"/>
                          <w:szCs w:val="24"/>
                          <w:lang w:eastAsia="de-DE"/>
                        </w:rPr>
                        <m:t>z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inorHAnsi"/>
                          <w:sz w:val="24"/>
                          <w:szCs w:val="24"/>
                          <w:lang w:eastAsia="de-DE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lang w:eastAsia="de-DE"/>
                    </w:rPr>
                    <m:t>-1</m:t>
                  </m:r>
                </m:den>
              </m:f>
            </m:oMath>
          </w:p>
          <w:p w14:paraId="0C81EE64" w14:textId="49DD0310" w:rsidR="00543A7D" w:rsidRPr="00DD33AC" w:rsidRDefault="00543A7D" w:rsidP="00111BD5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31D69" w14:textId="5BB43674" w:rsidR="00543A7D" w:rsidRPr="00DD33AC" w:rsidRDefault="00543A7D" w:rsidP="00111BD5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de-DE"/>
              </w:rPr>
            </w:pPr>
            <w:r w:rsidRPr="00DD33A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de-DE"/>
              </w:rPr>
              <w:sym w:font="Wingdings 2" w:char="F09A"/>
            </w:r>
            <w:r w:rsidRPr="00DD33A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de-DE"/>
              </w:rPr>
              <w:t xml:space="preserve"> B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de-DE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theme="minorHAnsi"/>
                      <w:b/>
                      <w:bCs/>
                      <w:i/>
                      <w:sz w:val="24"/>
                      <w:szCs w:val="24"/>
                      <w:lang w:eastAsia="de-DE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lang w:eastAsia="de-DE"/>
                    </w:rPr>
                    <m:t>5</m:t>
                  </m:r>
                  <m:sSup>
                    <m:sSupPr>
                      <m:ctrlPr>
                        <w:rPr>
                          <w:rFonts w:ascii="Cambria Math" w:eastAsia="Times New Roman" w:hAnsi="Cambria Math" w:cstheme="minorHAnsi"/>
                          <w:b/>
                          <w:bCs/>
                          <w:i/>
                          <w:sz w:val="24"/>
                          <w:szCs w:val="24"/>
                          <w:lang w:eastAsia="de-DE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inorHAnsi"/>
                          <w:sz w:val="24"/>
                          <w:szCs w:val="24"/>
                          <w:lang w:eastAsia="de-DE"/>
                        </w:rPr>
                        <m:t>z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inorHAnsi"/>
                          <w:sz w:val="24"/>
                          <w:szCs w:val="24"/>
                          <w:lang w:eastAsia="de-DE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lang w:eastAsia="de-DE"/>
                    </w:rPr>
                    <m:t>+5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lang w:eastAsia="de-DE"/>
                    </w:rPr>
                    <m:t>z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theme="minorHAnsi"/>
                          <w:b/>
                          <w:bCs/>
                          <w:i/>
                          <w:sz w:val="24"/>
                          <w:szCs w:val="24"/>
                          <w:lang w:eastAsia="de-DE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inorHAnsi"/>
                          <w:sz w:val="24"/>
                          <w:szCs w:val="24"/>
                          <w:lang w:eastAsia="de-DE"/>
                        </w:rPr>
                        <m:t>z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inorHAnsi"/>
                          <w:sz w:val="24"/>
                          <w:szCs w:val="24"/>
                          <w:lang w:eastAsia="de-DE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lang w:eastAsia="de-DE"/>
                    </w:rPr>
                    <m:t>-1</m:t>
                  </m:r>
                </m:den>
              </m:f>
            </m:oMath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C2FFE" w14:textId="6C3CD7FB" w:rsidR="00543A7D" w:rsidRPr="00DD33AC" w:rsidRDefault="00543A7D" w:rsidP="00111BD5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de-DE"/>
              </w:rPr>
            </w:pPr>
            <w:r w:rsidRPr="00DD33A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de-DE"/>
              </w:rPr>
              <w:sym w:font="Wingdings 2" w:char="F09A"/>
            </w:r>
            <w:r w:rsidRPr="00DD33A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de-DE"/>
              </w:rPr>
              <w:t xml:space="preserve"> C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de-DE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theme="minorHAnsi"/>
                      <w:b/>
                      <w:bCs/>
                      <w:i/>
                      <w:sz w:val="24"/>
                      <w:szCs w:val="24"/>
                      <w:lang w:eastAsia="de-DE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lang w:eastAsia="de-DE"/>
                    </w:rPr>
                    <m:t>5</m:t>
                  </m:r>
                  <m:sSup>
                    <m:sSupPr>
                      <m:ctrlPr>
                        <w:rPr>
                          <w:rFonts w:ascii="Cambria Math" w:eastAsia="Times New Roman" w:hAnsi="Cambria Math" w:cstheme="minorHAnsi"/>
                          <w:b/>
                          <w:bCs/>
                          <w:i/>
                          <w:sz w:val="24"/>
                          <w:szCs w:val="24"/>
                          <w:lang w:eastAsia="de-DE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inorHAnsi"/>
                          <w:sz w:val="24"/>
                          <w:szCs w:val="24"/>
                          <w:lang w:eastAsia="de-DE"/>
                        </w:rPr>
                        <m:t>z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inorHAnsi"/>
                          <w:sz w:val="24"/>
                          <w:szCs w:val="24"/>
                          <w:lang w:eastAsia="de-DE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lang w:eastAsia="de-DE"/>
                    </w:rPr>
                    <m:t>-1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theme="minorHAnsi"/>
                          <w:b/>
                          <w:bCs/>
                          <w:i/>
                          <w:sz w:val="24"/>
                          <w:szCs w:val="24"/>
                          <w:lang w:eastAsia="de-DE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theme="minorHAnsi"/>
                              <w:b/>
                              <w:bCs/>
                              <w:i/>
                              <w:sz w:val="24"/>
                              <w:szCs w:val="24"/>
                              <w:lang w:eastAsia="de-DE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theme="minorHAnsi"/>
                              <w:sz w:val="24"/>
                              <w:szCs w:val="24"/>
                              <w:lang w:eastAsia="de-DE"/>
                            </w:rPr>
                            <m:t>z-1</m:t>
                          </m:r>
                        </m:e>
                      </m:d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inorHAnsi"/>
                          <w:sz w:val="24"/>
                          <w:szCs w:val="24"/>
                          <w:lang w:eastAsia="de-DE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9FE02" w14:textId="02F6B6C7" w:rsidR="00543A7D" w:rsidRPr="00DD33AC" w:rsidRDefault="00543A7D" w:rsidP="00111BD5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de-DE"/>
              </w:rPr>
            </w:pPr>
            <w:r w:rsidRPr="00DD33A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de-DE"/>
              </w:rPr>
              <w:sym w:font="Wingdings 2" w:char="F09A"/>
            </w:r>
            <w:r w:rsidRPr="00DD33A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de-DE"/>
              </w:rPr>
              <w:t xml:space="preserve"> D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de-DE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sz w:val="24"/>
                  <w:szCs w:val="24"/>
                  <w:lang w:eastAsia="de-DE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theme="minorHAnsi"/>
                      <w:b/>
                      <w:bCs/>
                      <w:i/>
                      <w:sz w:val="24"/>
                      <w:szCs w:val="24"/>
                      <w:lang w:eastAsia="de-DE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lang w:eastAsia="de-DE"/>
                    </w:rPr>
                    <m:t>5</m:t>
                  </m:r>
                  <m:sSup>
                    <m:sSupPr>
                      <m:ctrlPr>
                        <w:rPr>
                          <w:rFonts w:ascii="Cambria Math" w:eastAsia="Times New Roman" w:hAnsi="Cambria Math" w:cstheme="minorHAnsi"/>
                          <w:b/>
                          <w:bCs/>
                          <w:i/>
                          <w:sz w:val="24"/>
                          <w:szCs w:val="24"/>
                          <w:lang w:eastAsia="de-DE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inorHAnsi"/>
                          <w:sz w:val="24"/>
                          <w:szCs w:val="24"/>
                          <w:lang w:eastAsia="de-DE"/>
                        </w:rPr>
                        <m:t>z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inorHAnsi"/>
                          <w:sz w:val="24"/>
                          <w:szCs w:val="24"/>
                          <w:lang w:eastAsia="de-DE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theme="minorHAnsi"/>
                          <w:b/>
                          <w:bCs/>
                          <w:i/>
                          <w:sz w:val="24"/>
                          <w:szCs w:val="24"/>
                          <w:lang w:eastAsia="de-DE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inorHAnsi"/>
                          <w:sz w:val="24"/>
                          <w:szCs w:val="24"/>
                          <w:lang w:eastAsia="de-DE"/>
                        </w:rPr>
                        <m:t>z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inorHAnsi"/>
                          <w:sz w:val="24"/>
                          <w:szCs w:val="24"/>
                          <w:lang w:eastAsia="de-DE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lang w:eastAsia="de-DE"/>
                    </w:rPr>
                    <m:t>-z</m:t>
                  </m:r>
                </m:den>
              </m:f>
            </m:oMath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291A7" w14:textId="3928F2FE" w:rsidR="00543A7D" w:rsidRPr="00543A7D" w:rsidRDefault="00543A7D" w:rsidP="00111BD5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de-DE"/>
              </w:rPr>
            </w:pPr>
            <w:r w:rsidRPr="00DD33A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de-DE"/>
              </w:rPr>
              <w:sym w:font="Wingdings 2" w:char="F09A"/>
            </w:r>
            <w:r w:rsidRPr="00DD33A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de-DE"/>
              </w:rPr>
              <w:t xml:space="preserve"> E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de-DE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theme="minorHAnsi"/>
                      <w:b/>
                      <w:bCs/>
                      <w:i/>
                      <w:sz w:val="24"/>
                      <w:szCs w:val="24"/>
                      <w:lang w:eastAsia="de-DE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lang w:eastAsia="de-DE"/>
                    </w:rPr>
                    <m:t>25</m:t>
                  </m:r>
                  <m:sSup>
                    <m:sSupPr>
                      <m:ctrlPr>
                        <w:rPr>
                          <w:rFonts w:ascii="Cambria Math" w:eastAsia="Times New Roman" w:hAnsi="Cambria Math" w:cstheme="minorHAnsi"/>
                          <w:b/>
                          <w:bCs/>
                          <w:i/>
                          <w:sz w:val="24"/>
                          <w:szCs w:val="24"/>
                          <w:lang w:eastAsia="de-DE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inorHAnsi"/>
                          <w:sz w:val="24"/>
                          <w:szCs w:val="24"/>
                          <w:lang w:eastAsia="de-DE"/>
                        </w:rPr>
                        <m:t>z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inorHAnsi"/>
                          <w:sz w:val="24"/>
                          <w:szCs w:val="24"/>
                          <w:lang w:eastAsia="de-DE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lang w:eastAsia="de-DE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sz w:val="24"/>
                      <w:szCs w:val="24"/>
                      <w:lang w:eastAsia="de-DE"/>
                    </w:rPr>
                    <m:t>z-5</m:t>
                  </m:r>
                </m:den>
              </m:f>
            </m:oMath>
          </w:p>
        </w:tc>
      </w:tr>
    </w:tbl>
    <w:p w14:paraId="5E813375" w14:textId="77777777" w:rsidR="00DD33AC" w:rsidRDefault="00DD33AC" w:rsidP="00DD33AC">
      <w:pPr>
        <w:rPr>
          <w:rFonts w:cstheme="minorHAnsi"/>
          <w:sz w:val="24"/>
          <w:szCs w:val="24"/>
        </w:rPr>
      </w:pPr>
    </w:p>
    <w:p w14:paraId="66BF287A" w14:textId="52EF387B" w:rsidR="00543A7D" w:rsidRPr="00543A7D" w:rsidRDefault="00543A7D" w:rsidP="00543A7D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Welche der Bruchterme sind äquivalent? Ordne zu!</w:t>
      </w:r>
    </w:p>
    <w:p w14:paraId="74AEE89E" w14:textId="77777777" w:rsidR="00655BF9" w:rsidRPr="004562A4" w:rsidRDefault="00655BF9" w:rsidP="00655BF9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lenraster"/>
        <w:tblW w:w="0" w:type="auto"/>
        <w:tblInd w:w="392" w:type="dxa"/>
        <w:tblLook w:val="04A0" w:firstRow="1" w:lastRow="0" w:firstColumn="1" w:lastColumn="0" w:noHBand="0" w:noVBand="1"/>
      </w:tblPr>
      <w:tblGrid>
        <w:gridCol w:w="523"/>
        <w:gridCol w:w="2482"/>
        <w:gridCol w:w="610"/>
        <w:gridCol w:w="490"/>
        <w:gridCol w:w="490"/>
        <w:gridCol w:w="1709"/>
      </w:tblGrid>
      <w:tr w:rsidR="00543A7D" w:rsidRPr="0062476C" w14:paraId="50A7E737" w14:textId="77777777" w:rsidTr="00A23DD9">
        <w:trPr>
          <w:trHeight w:val="676"/>
        </w:trPr>
        <w:tc>
          <w:tcPr>
            <w:tcW w:w="523" w:type="dxa"/>
            <w:vAlign w:val="center"/>
          </w:tcPr>
          <w:p w14:paraId="50F4F3A8" w14:textId="77777777" w:rsidR="00543A7D" w:rsidRPr="0062476C" w:rsidRDefault="00543A7D" w:rsidP="00111BD5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482" w:type="dxa"/>
            <w:vAlign w:val="center"/>
          </w:tcPr>
          <w:p w14:paraId="60345AD5" w14:textId="46A8A823" w:rsidR="00543A7D" w:rsidRPr="00543A7D" w:rsidRDefault="009E6AF8" w:rsidP="00543A7D">
            <w:pPr>
              <w:pStyle w:val="Listenabsatz"/>
              <w:ind w:left="0"/>
              <w:jc w:val="center"/>
              <w:rPr>
                <w:rFonts w:eastAsiaTheme="minorEastAsia" w:cstheme="minorHAns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4a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1-a</m:t>
                    </m:r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2a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1+a</m:t>
                    </m:r>
                  </m:den>
                </m:f>
              </m:oMath>
            </m:oMathPara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538D7F4F" w14:textId="77777777" w:rsidR="00543A7D" w:rsidRPr="0062476C" w:rsidRDefault="00543A7D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7659E30C" w14:textId="77777777" w:rsidR="00543A7D" w:rsidRPr="0062476C" w:rsidRDefault="00543A7D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71682C08" w14:textId="77777777" w:rsidR="00543A7D" w:rsidRPr="0062476C" w:rsidRDefault="00543A7D" w:rsidP="00111BD5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1709" w:type="dxa"/>
            <w:vAlign w:val="center"/>
          </w:tcPr>
          <w:p w14:paraId="446E25AB" w14:textId="74868809" w:rsidR="00543A7D" w:rsidRPr="00543A7D" w:rsidRDefault="009E6AF8" w:rsidP="00543A7D">
            <w:pPr>
              <w:pStyle w:val="Listenabsatz"/>
              <w:ind w:left="0"/>
              <w:jc w:val="center"/>
              <w:rPr>
                <w:rFonts w:eastAsiaTheme="minorEastAsia" w:cstheme="minorHAns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a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1+4a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d>
                  </m:den>
                </m:f>
              </m:oMath>
            </m:oMathPara>
          </w:p>
        </w:tc>
      </w:tr>
      <w:tr w:rsidR="00543A7D" w:rsidRPr="0062476C" w14:paraId="0128976F" w14:textId="77777777" w:rsidTr="00A23DD9">
        <w:trPr>
          <w:trHeight w:val="675"/>
        </w:trPr>
        <w:tc>
          <w:tcPr>
            <w:tcW w:w="523" w:type="dxa"/>
            <w:vAlign w:val="center"/>
          </w:tcPr>
          <w:p w14:paraId="545DF781" w14:textId="77777777" w:rsidR="00543A7D" w:rsidRPr="0062476C" w:rsidRDefault="00543A7D" w:rsidP="00111BD5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482" w:type="dxa"/>
            <w:vAlign w:val="center"/>
          </w:tcPr>
          <w:p w14:paraId="33ECF77D" w14:textId="5377C875" w:rsidR="00543A7D" w:rsidRPr="00543A7D" w:rsidRDefault="009E6AF8" w:rsidP="00543A7D">
            <w:pPr>
              <w:pStyle w:val="Listenabsatz"/>
              <w:ind w:left="0"/>
              <w:jc w:val="center"/>
              <w:rPr>
                <w:rFonts w:eastAsiaTheme="minorEastAsia" w:cstheme="minorHAns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4a+1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1-a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3a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1-a</m:t>
                    </m:r>
                  </m:den>
                </m:f>
              </m:oMath>
            </m:oMathPara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24DF5845" w14:textId="77777777" w:rsidR="00543A7D" w:rsidRPr="0062476C" w:rsidRDefault="00543A7D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274A0B16" w14:textId="77777777" w:rsidR="00543A7D" w:rsidRPr="0062476C" w:rsidRDefault="00543A7D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5E98116C" w14:textId="77777777" w:rsidR="00543A7D" w:rsidRPr="0062476C" w:rsidRDefault="00543A7D" w:rsidP="00111BD5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1709" w:type="dxa"/>
            <w:vAlign w:val="center"/>
          </w:tcPr>
          <w:p w14:paraId="0AE1528D" w14:textId="6BDBCA85" w:rsidR="00543A7D" w:rsidRPr="00543A7D" w:rsidRDefault="009E6AF8" w:rsidP="00543A7D">
            <w:pPr>
              <w:pStyle w:val="Listenabsatz"/>
              <w:ind w:left="0"/>
              <w:jc w:val="center"/>
              <w:rPr>
                <w:rFonts w:eastAsiaTheme="minorEastAsia" w:cstheme="minorHAns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5a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</m:den>
                </m:f>
              </m:oMath>
            </m:oMathPara>
          </w:p>
        </w:tc>
      </w:tr>
      <w:tr w:rsidR="00543A7D" w:rsidRPr="0062476C" w14:paraId="49E534CA" w14:textId="77777777" w:rsidTr="00A23DD9">
        <w:trPr>
          <w:trHeight w:val="761"/>
        </w:trPr>
        <w:tc>
          <w:tcPr>
            <w:tcW w:w="523" w:type="dxa"/>
            <w:vAlign w:val="center"/>
          </w:tcPr>
          <w:p w14:paraId="0D46373F" w14:textId="77777777" w:rsidR="00543A7D" w:rsidRPr="0062476C" w:rsidRDefault="00543A7D" w:rsidP="00111BD5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482" w:type="dxa"/>
            <w:vAlign w:val="center"/>
          </w:tcPr>
          <w:p w14:paraId="59C22F06" w14:textId="55188095" w:rsidR="00543A7D" w:rsidRPr="00543A7D" w:rsidRDefault="009E6AF8" w:rsidP="00543A7D">
            <w:pPr>
              <w:pStyle w:val="Listenabsatz"/>
              <w:ind w:left="0"/>
              <w:jc w:val="center"/>
              <w:rPr>
                <w:rFonts w:eastAsiaTheme="minorEastAsia" w:cstheme="minorHAns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5a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1-a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4a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1+a</m:t>
                    </m:r>
                  </m:den>
                </m:f>
              </m:oMath>
            </m:oMathPara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0992D4EF" w14:textId="77777777" w:rsidR="00543A7D" w:rsidRPr="0062476C" w:rsidRDefault="00543A7D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60FF853A" w14:textId="77777777" w:rsidR="00543A7D" w:rsidRPr="0062476C" w:rsidRDefault="00543A7D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45A6E8F2" w14:textId="77777777" w:rsidR="00543A7D" w:rsidRPr="0062476C" w:rsidRDefault="00543A7D" w:rsidP="00111BD5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C</w:t>
            </w:r>
          </w:p>
        </w:tc>
        <w:tc>
          <w:tcPr>
            <w:tcW w:w="1709" w:type="dxa"/>
            <w:vAlign w:val="center"/>
          </w:tcPr>
          <w:p w14:paraId="2F4374D1" w14:textId="3BEC65AC" w:rsidR="00543A7D" w:rsidRPr="0062476C" w:rsidRDefault="009E6AF8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2a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3+a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543A7D" w:rsidRPr="0062476C" w14:paraId="6F3F2FBC" w14:textId="77777777" w:rsidTr="00A23DD9">
        <w:trPr>
          <w:trHeight w:val="675"/>
        </w:trPr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7927126E" w14:textId="77777777" w:rsidR="00543A7D" w:rsidRPr="0062476C" w:rsidRDefault="00543A7D" w:rsidP="00111BD5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14:paraId="6AFAF920" w14:textId="5E8C5324" w:rsidR="00543A7D" w:rsidRPr="0062476C" w:rsidRDefault="009E6AF8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4a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610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39342182" w14:textId="77777777" w:rsidR="00543A7D" w:rsidRPr="0062476C" w:rsidRDefault="00543A7D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1FF64CD3" w14:textId="77777777" w:rsidR="00543A7D" w:rsidRPr="0062476C" w:rsidRDefault="00543A7D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46EDF0E6" w14:textId="77777777" w:rsidR="00543A7D" w:rsidRPr="0062476C" w:rsidRDefault="00543A7D" w:rsidP="00111BD5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1709" w:type="dxa"/>
            <w:vAlign w:val="center"/>
          </w:tcPr>
          <w:p w14:paraId="313F94E0" w14:textId="25F0E566" w:rsidR="00543A7D" w:rsidRPr="00543A7D" w:rsidRDefault="009E6AF8" w:rsidP="00543A7D">
            <w:pPr>
              <w:pStyle w:val="Listenabsatz"/>
              <w:ind w:left="0"/>
              <w:jc w:val="center"/>
              <w:rPr>
                <w:rFonts w:eastAsiaTheme="minorEastAsia" w:cstheme="minorHAns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7a+1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1-a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</w:tr>
      <w:tr w:rsidR="00543A7D" w:rsidRPr="0062476C" w14:paraId="284B6D2E" w14:textId="77777777" w:rsidTr="00A23DD9">
        <w:trPr>
          <w:trHeight w:val="675"/>
        </w:trPr>
        <w:tc>
          <w:tcPr>
            <w:tcW w:w="523" w:type="dxa"/>
            <w:tcBorders>
              <w:left w:val="nil"/>
              <w:bottom w:val="nil"/>
              <w:right w:val="nil"/>
            </w:tcBorders>
            <w:vAlign w:val="center"/>
          </w:tcPr>
          <w:p w14:paraId="661741BF" w14:textId="77777777" w:rsidR="00543A7D" w:rsidRPr="0062476C" w:rsidRDefault="00543A7D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2" w:type="dxa"/>
            <w:tcBorders>
              <w:left w:val="nil"/>
              <w:bottom w:val="nil"/>
              <w:right w:val="nil"/>
            </w:tcBorders>
            <w:vAlign w:val="center"/>
          </w:tcPr>
          <w:p w14:paraId="25421F5E" w14:textId="77777777" w:rsidR="00543A7D" w:rsidRPr="0062476C" w:rsidRDefault="00543A7D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" w:type="dxa"/>
            <w:tcBorders>
              <w:left w:val="nil"/>
              <w:bottom w:val="nil"/>
              <w:right w:val="nil"/>
            </w:tcBorders>
            <w:vAlign w:val="center"/>
          </w:tcPr>
          <w:p w14:paraId="74BA30F6" w14:textId="77777777" w:rsidR="00543A7D" w:rsidRPr="0062476C" w:rsidRDefault="00543A7D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</w:tcBorders>
            <w:vAlign w:val="center"/>
          </w:tcPr>
          <w:p w14:paraId="25F54913" w14:textId="77777777" w:rsidR="00543A7D" w:rsidRPr="0062476C" w:rsidRDefault="00543A7D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4E01338B" w14:textId="77777777" w:rsidR="00543A7D" w:rsidRPr="0062476C" w:rsidRDefault="00543A7D" w:rsidP="00111BD5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E</w:t>
            </w:r>
          </w:p>
        </w:tc>
        <w:tc>
          <w:tcPr>
            <w:tcW w:w="1709" w:type="dxa"/>
            <w:vAlign w:val="center"/>
          </w:tcPr>
          <w:p w14:paraId="1F234CF1" w14:textId="43BCC8D1" w:rsidR="00543A7D" w:rsidRPr="0062476C" w:rsidRDefault="009E6AF8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-3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+7a+1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</w:rPr>
                              <m:t>1-a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543A7D" w:rsidRPr="0062476C" w14:paraId="62D4E433" w14:textId="77777777" w:rsidTr="00A23DD9">
        <w:trPr>
          <w:trHeight w:val="67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836F4" w14:textId="77777777" w:rsidR="00543A7D" w:rsidRPr="0062476C" w:rsidRDefault="00543A7D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12628" w14:textId="77777777" w:rsidR="00543A7D" w:rsidRPr="0062476C" w:rsidRDefault="00543A7D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17538" w14:textId="77777777" w:rsidR="00543A7D" w:rsidRPr="0062476C" w:rsidRDefault="00543A7D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</w:tcBorders>
            <w:vAlign w:val="center"/>
          </w:tcPr>
          <w:p w14:paraId="386AB106" w14:textId="77777777" w:rsidR="00543A7D" w:rsidRPr="0062476C" w:rsidRDefault="00543A7D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70160693" w14:textId="77777777" w:rsidR="00543A7D" w:rsidRPr="0062476C" w:rsidRDefault="00543A7D" w:rsidP="00111BD5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F</w:t>
            </w:r>
          </w:p>
        </w:tc>
        <w:tc>
          <w:tcPr>
            <w:tcW w:w="1709" w:type="dxa"/>
            <w:vAlign w:val="center"/>
          </w:tcPr>
          <w:p w14:paraId="1807159D" w14:textId="41340FAD" w:rsidR="00543A7D" w:rsidRPr="00543A7D" w:rsidRDefault="009E6AF8" w:rsidP="00543A7D">
            <w:pPr>
              <w:pStyle w:val="Listenabsatz"/>
              <w:ind w:left="0"/>
              <w:jc w:val="center"/>
              <w:rPr>
                <w:rFonts w:eastAsiaTheme="minorEastAsia" w:cstheme="minorHAns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5a-3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4</m:t>
                        </m:r>
                      </m:sup>
                    </m:sSup>
                  </m:den>
                </m:f>
              </m:oMath>
            </m:oMathPara>
          </w:p>
        </w:tc>
      </w:tr>
    </w:tbl>
    <w:p w14:paraId="52520868" w14:textId="77777777" w:rsidR="00655BF9" w:rsidRPr="004562A4" w:rsidRDefault="00655BF9" w:rsidP="00655BF9">
      <w:pPr>
        <w:rPr>
          <w:rFonts w:asciiTheme="minorHAnsi" w:hAnsiTheme="minorHAnsi" w:cstheme="minorHAnsi"/>
          <w:sz w:val="24"/>
          <w:szCs w:val="24"/>
        </w:rPr>
      </w:pPr>
    </w:p>
    <w:p w14:paraId="568B48B6" w14:textId="77777777" w:rsidR="00655BF9" w:rsidRPr="004562A4" w:rsidRDefault="00655BF9" w:rsidP="00655BF9">
      <w:pPr>
        <w:rPr>
          <w:rFonts w:asciiTheme="minorHAnsi" w:hAnsiTheme="minorHAnsi" w:cstheme="minorHAnsi"/>
          <w:sz w:val="24"/>
          <w:szCs w:val="24"/>
        </w:rPr>
      </w:pPr>
    </w:p>
    <w:p w14:paraId="0B9FF6B9" w14:textId="4BDBA655" w:rsidR="008D6FDD" w:rsidRPr="00DB5BDA" w:rsidRDefault="00DB5BDA" w:rsidP="00DB5BDA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Verein</w:t>
      </w:r>
      <w:r w:rsidRPr="00DB5BDA">
        <w:rPr>
          <w:rFonts w:cstheme="minorHAnsi"/>
          <w:sz w:val="24"/>
          <w:szCs w:val="24"/>
        </w:rPr>
        <w:t>fache den Bruchterm (</w:t>
      </w:r>
      <m:oMath>
        <m:r>
          <w:rPr>
            <w:rFonts w:ascii="Cambria Math" w:hAnsi="Cambria Math" w:cstheme="minorHAnsi"/>
            <w:sz w:val="24"/>
            <w:szCs w:val="24"/>
          </w:rPr>
          <m:t>x ≠0 und x ±1)!</m:t>
        </m:r>
      </m:oMath>
    </w:p>
    <w:p w14:paraId="55DC702A" w14:textId="6C26789D" w:rsidR="00DB5BDA" w:rsidRPr="00F3406C" w:rsidRDefault="00DB5BDA" w:rsidP="00DB5BDA">
      <w:pPr>
        <w:pStyle w:val="Listenabsatz"/>
        <w:ind w:left="360"/>
        <w:rPr>
          <w:rFonts w:eastAsiaTheme="minorEastAsia" w:cstheme="minorHAnsi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1-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x</m:t>
                      </m:r>
                    </m:den>
                  </m:f>
                </m:e>
              </m:d>
            </m:num>
            <m:den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-1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den>
          </m:f>
          <m:r>
            <w:rPr>
              <w:rFonts w:ascii="Cambria Math" w:hAnsi="Cambria Math" w:cstheme="minorHAnsi"/>
              <w:sz w:val="24"/>
              <w:szCs w:val="24"/>
            </w:rPr>
            <m:t>=</m:t>
          </m:r>
        </m:oMath>
      </m:oMathPara>
    </w:p>
    <w:p w14:paraId="092B19BD" w14:textId="77777777" w:rsidR="00F3406C" w:rsidRDefault="00F3406C" w:rsidP="00DB5BD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39EF8D7C" w14:textId="77777777" w:rsidR="00F3406C" w:rsidRDefault="00F3406C" w:rsidP="00DB5BD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295EF52F" w14:textId="77777777" w:rsidR="00F3406C" w:rsidRDefault="00F3406C" w:rsidP="00DB5BD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449D4B9B" w14:textId="77777777" w:rsidR="00F3406C" w:rsidRDefault="00F3406C" w:rsidP="00DB5BD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1D93DC33" w14:textId="77777777" w:rsidR="00F3406C" w:rsidRDefault="00F3406C" w:rsidP="00DB5BD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7A361F07" w14:textId="77777777" w:rsidR="00F3406C" w:rsidRDefault="00F3406C" w:rsidP="00DB5BD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463893A9" w14:textId="77777777" w:rsidR="00F3406C" w:rsidRPr="00DB5BDA" w:rsidRDefault="00F3406C" w:rsidP="00DB5BD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4DA11124" w14:textId="77777777" w:rsidR="00DB5BDA" w:rsidRDefault="00DB5BDA" w:rsidP="00DB5BDA">
      <w:pPr>
        <w:pStyle w:val="Listenabsatz"/>
        <w:ind w:left="360"/>
        <w:rPr>
          <w:rFonts w:cstheme="minorHAnsi"/>
          <w:sz w:val="24"/>
          <w:szCs w:val="24"/>
        </w:rPr>
      </w:pPr>
    </w:p>
    <w:p w14:paraId="3569211E" w14:textId="00DB8C66" w:rsidR="00DB5BDA" w:rsidRPr="00F3406C" w:rsidRDefault="00DB5BDA" w:rsidP="00DB5BDA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 w:rsidRPr="000E356C">
        <w:rPr>
          <w:rFonts w:cstheme="minorHAnsi"/>
          <w:sz w:val="24"/>
          <w:szCs w:val="24"/>
          <w:lang w:val="de-DE"/>
        </w:rPr>
        <w:t>Kreuze die Gleichung bzw. die Gleichungen an, die unendlich viele Lösungen haben!</w:t>
      </w:r>
    </w:p>
    <w:p w14:paraId="05CAFC52" w14:textId="77777777" w:rsidR="00F3406C" w:rsidRPr="00F3406C" w:rsidRDefault="00F3406C" w:rsidP="00F3406C">
      <w:pPr>
        <w:rPr>
          <w:rFonts w:cstheme="minorHAnsi"/>
          <w:sz w:val="24"/>
          <w:szCs w:val="24"/>
        </w:rPr>
      </w:pPr>
    </w:p>
    <w:tbl>
      <w:tblPr>
        <w:tblW w:w="899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0"/>
        <w:gridCol w:w="1877"/>
        <w:gridCol w:w="1839"/>
        <w:gridCol w:w="1739"/>
        <w:gridCol w:w="2046"/>
      </w:tblGrid>
      <w:tr w:rsidR="000E356C" w:rsidRPr="009E6AF8" w14:paraId="6A1DBD3F" w14:textId="77777777" w:rsidTr="000E356C">
        <w:trPr>
          <w:trHeight w:val="267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DABEC" w14:textId="435E96BA" w:rsidR="000E356C" w:rsidRPr="009E6AF8" w:rsidRDefault="000E356C" w:rsidP="00AB2F6E">
            <w:pPr>
              <w:rPr>
                <w:rFonts w:eastAsia="Times New Roman" w:cstheme="minorHAnsi"/>
                <w:b/>
                <w:bCs/>
                <w:sz w:val="19"/>
                <w:szCs w:val="19"/>
                <w:lang w:eastAsia="de-DE"/>
              </w:rPr>
            </w:pPr>
            <w:r w:rsidRPr="009E6AF8">
              <w:rPr>
                <w:rFonts w:eastAsia="Times New Roman" w:cstheme="minorHAnsi"/>
                <w:b/>
                <w:bCs/>
                <w:sz w:val="19"/>
                <w:szCs w:val="19"/>
                <w:lang w:eastAsia="de-DE"/>
              </w:rPr>
              <w:sym w:font="Wingdings 2" w:char="F09A"/>
            </w:r>
            <w:r w:rsidRPr="009E6AF8">
              <w:rPr>
                <w:rFonts w:eastAsia="Times New Roman" w:cstheme="minorHAnsi"/>
                <w:b/>
                <w:bCs/>
                <w:sz w:val="19"/>
                <w:szCs w:val="19"/>
                <w:lang w:eastAsia="de-DE"/>
              </w:rPr>
              <w:t xml:space="preserve"> A </w:t>
            </w:r>
            <m:oMath>
              <m:r>
                <w:rPr>
                  <w:rFonts w:ascii="Cambria Math" w:eastAsia="Times New Roman" w:hAnsi="Cambria Math" w:cstheme="minorHAnsi"/>
                  <w:sz w:val="19"/>
                  <w:szCs w:val="19"/>
                  <w:lang w:eastAsia="de-DE"/>
                </w:rPr>
                <m:t>3x=3x</m:t>
              </m:r>
            </m:oMath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961A9" w14:textId="4ADAEB3B" w:rsidR="000E356C" w:rsidRPr="009E6AF8" w:rsidRDefault="000E356C" w:rsidP="00AB2F6E">
            <w:pPr>
              <w:rPr>
                <w:rFonts w:eastAsia="Times New Roman" w:cstheme="minorHAnsi"/>
                <w:b/>
                <w:bCs/>
                <w:sz w:val="19"/>
                <w:szCs w:val="19"/>
                <w:lang w:eastAsia="de-DE"/>
              </w:rPr>
            </w:pPr>
            <w:r w:rsidRPr="009E6AF8">
              <w:rPr>
                <w:rFonts w:eastAsia="Times New Roman" w:cstheme="minorHAnsi"/>
                <w:b/>
                <w:bCs/>
                <w:sz w:val="19"/>
                <w:szCs w:val="19"/>
                <w:lang w:eastAsia="de-DE"/>
              </w:rPr>
              <w:sym w:font="Wingdings 2" w:char="F09A"/>
            </w:r>
            <w:r w:rsidRPr="009E6AF8">
              <w:rPr>
                <w:rFonts w:eastAsia="Times New Roman" w:cstheme="minorHAnsi"/>
                <w:b/>
                <w:bCs/>
                <w:sz w:val="19"/>
                <w:szCs w:val="19"/>
                <w:lang w:eastAsia="de-DE"/>
              </w:rPr>
              <w:t xml:space="preserve"> B</w:t>
            </w:r>
            <w:r w:rsidRPr="009E6AF8">
              <w:rPr>
                <w:rFonts w:eastAsia="Times New Roman" w:cstheme="minorHAnsi"/>
                <w:b/>
                <w:bCs/>
                <w:sz w:val="19"/>
                <w:szCs w:val="19"/>
                <w:lang w:eastAsia="de-DE"/>
              </w:rPr>
              <w:t xml:space="preserve"> </w:t>
            </w:r>
            <m:oMath>
              <m:r>
                <w:rPr>
                  <w:rFonts w:ascii="Cambria Math" w:eastAsia="Times New Roman" w:hAnsi="Cambria Math" w:cstheme="minorHAnsi"/>
                  <w:sz w:val="19"/>
                  <w:szCs w:val="19"/>
                  <w:lang w:eastAsia="de-DE"/>
                </w:rPr>
                <m:t>-2+x=2+x</m:t>
              </m:r>
            </m:oMath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483F0" w14:textId="6BD809D7" w:rsidR="000E356C" w:rsidRPr="009E6AF8" w:rsidRDefault="000E356C" w:rsidP="00AB2F6E">
            <w:pPr>
              <w:rPr>
                <w:rFonts w:eastAsia="Times New Roman" w:cstheme="minorHAnsi"/>
                <w:b/>
                <w:bCs/>
                <w:sz w:val="19"/>
                <w:szCs w:val="19"/>
                <w:lang w:eastAsia="de-DE"/>
              </w:rPr>
            </w:pPr>
            <w:r w:rsidRPr="009E6AF8">
              <w:rPr>
                <w:rFonts w:eastAsia="Times New Roman" w:cstheme="minorHAnsi"/>
                <w:b/>
                <w:bCs/>
                <w:sz w:val="19"/>
                <w:szCs w:val="19"/>
                <w:lang w:eastAsia="de-DE"/>
              </w:rPr>
              <w:sym w:font="Wingdings 2" w:char="F09A"/>
            </w:r>
            <w:r w:rsidRPr="009E6AF8">
              <w:rPr>
                <w:rFonts w:eastAsia="Times New Roman" w:cstheme="minorHAnsi"/>
                <w:b/>
                <w:bCs/>
                <w:sz w:val="19"/>
                <w:szCs w:val="19"/>
                <w:lang w:eastAsia="de-DE"/>
              </w:rPr>
              <w:t xml:space="preserve"> C</w:t>
            </w:r>
            <w:r w:rsidRPr="009E6AF8">
              <w:rPr>
                <w:rFonts w:eastAsia="Times New Roman" w:cstheme="minorHAnsi"/>
                <w:b/>
                <w:bCs/>
                <w:sz w:val="19"/>
                <w:szCs w:val="19"/>
                <w:lang w:eastAsia="de-DE"/>
              </w:rPr>
              <w:t xml:space="preserve"> </w:t>
            </w:r>
            <m:oMath>
              <m:r>
                <w:rPr>
                  <w:rFonts w:ascii="Cambria Math" w:eastAsia="Times New Roman" w:hAnsi="Cambria Math" w:cstheme="minorHAnsi"/>
                  <w:sz w:val="19"/>
                  <w:szCs w:val="19"/>
                  <w:lang w:eastAsia="de-DE"/>
                </w:rPr>
                <m:t>2,5x+1=13</m:t>
              </m:r>
            </m:oMath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6451D" w14:textId="4EE35ABE" w:rsidR="000E356C" w:rsidRPr="009E6AF8" w:rsidRDefault="000E356C" w:rsidP="00AB2F6E">
            <w:pPr>
              <w:rPr>
                <w:rFonts w:eastAsia="Times New Roman" w:cstheme="minorHAnsi"/>
                <w:b/>
                <w:bCs/>
                <w:sz w:val="19"/>
                <w:szCs w:val="19"/>
                <w:lang w:eastAsia="de-DE"/>
              </w:rPr>
            </w:pPr>
            <w:r w:rsidRPr="009E6AF8">
              <w:rPr>
                <w:rFonts w:eastAsia="Times New Roman" w:cstheme="minorHAnsi"/>
                <w:b/>
                <w:bCs/>
                <w:sz w:val="19"/>
                <w:szCs w:val="19"/>
                <w:lang w:eastAsia="de-DE"/>
              </w:rPr>
              <w:sym w:font="Wingdings 2" w:char="F09A"/>
            </w:r>
            <w:r w:rsidRPr="009E6AF8">
              <w:rPr>
                <w:rFonts w:eastAsia="Times New Roman" w:cstheme="minorHAnsi"/>
                <w:b/>
                <w:bCs/>
                <w:sz w:val="19"/>
                <w:szCs w:val="19"/>
                <w:lang w:eastAsia="de-DE"/>
              </w:rPr>
              <w:t xml:space="preserve"> D</w:t>
            </w:r>
            <w:r w:rsidRPr="009E6AF8">
              <w:rPr>
                <w:rFonts w:eastAsia="Times New Roman" w:cstheme="minorHAnsi"/>
                <w:b/>
                <w:bCs/>
                <w:sz w:val="19"/>
                <w:szCs w:val="19"/>
                <w:lang w:eastAsia="de-DE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theme="minorHAnsi" w:hint="eastAsia"/>
                  <w:sz w:val="19"/>
                  <w:szCs w:val="19"/>
                  <w:lang w:val="de-AT" w:eastAsia="de-DE"/>
                </w:rPr>
                <m:t>-</m:t>
              </m:r>
              <m:r>
                <w:rPr>
                  <w:rFonts w:ascii="Cambria Math" w:eastAsia="Times New Roman" w:hAnsi="Cambria Math" w:cstheme="minorHAnsi"/>
                  <w:sz w:val="19"/>
                  <w:szCs w:val="19"/>
                  <w:lang w:val="de-AT" w:eastAsia="de-DE"/>
                </w:rPr>
                <m:t>x = +x</m:t>
              </m:r>
            </m:oMath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6227C" w14:textId="54A85A79" w:rsidR="000E356C" w:rsidRPr="009E6AF8" w:rsidRDefault="000E356C" w:rsidP="00AB2F6E">
            <w:pPr>
              <w:rPr>
                <w:rFonts w:eastAsia="Times New Roman" w:cstheme="minorHAnsi"/>
                <w:b/>
                <w:bCs/>
                <w:sz w:val="19"/>
                <w:szCs w:val="19"/>
                <w:lang w:eastAsia="de-DE"/>
              </w:rPr>
            </w:pPr>
            <w:r w:rsidRPr="009E6AF8">
              <w:rPr>
                <w:rFonts w:eastAsia="Times New Roman" w:cstheme="minorHAnsi"/>
                <w:b/>
                <w:bCs/>
                <w:sz w:val="19"/>
                <w:szCs w:val="19"/>
                <w:lang w:eastAsia="de-DE"/>
              </w:rPr>
              <w:sym w:font="Wingdings 2" w:char="F09A"/>
            </w:r>
            <w:r w:rsidRPr="009E6AF8">
              <w:rPr>
                <w:rFonts w:eastAsia="Times New Roman" w:cstheme="minorHAnsi"/>
                <w:b/>
                <w:bCs/>
                <w:sz w:val="19"/>
                <w:szCs w:val="19"/>
                <w:lang w:eastAsia="de-DE"/>
              </w:rPr>
              <w:t xml:space="preserve"> E</w:t>
            </w:r>
            <w:r w:rsidRPr="009E6AF8">
              <w:rPr>
                <w:rFonts w:eastAsia="Times New Roman" w:cstheme="minorHAnsi"/>
                <w:b/>
                <w:bCs/>
                <w:sz w:val="19"/>
                <w:szCs w:val="19"/>
                <w:lang w:eastAsia="de-DE"/>
              </w:rPr>
              <w:t xml:space="preserve"> </w:t>
            </w:r>
            <m:oMath>
              <m:r>
                <w:rPr>
                  <w:rFonts w:ascii="Cambria Math" w:eastAsia="Times New Roman" w:hAnsi="Cambria Math" w:cstheme="minorHAnsi"/>
                  <w:sz w:val="19"/>
                  <w:szCs w:val="19"/>
                  <w:lang w:val="de-AT" w:eastAsia="de-DE"/>
                </w:rPr>
                <m:t>x + 1 = x + 1</m:t>
              </m:r>
            </m:oMath>
          </w:p>
        </w:tc>
      </w:tr>
    </w:tbl>
    <w:p w14:paraId="54B521C1" w14:textId="77777777" w:rsidR="00DB5BDA" w:rsidRDefault="00DB5BDA" w:rsidP="00DB5BDA">
      <w:pPr>
        <w:rPr>
          <w:rFonts w:cstheme="minorHAnsi"/>
          <w:sz w:val="24"/>
          <w:szCs w:val="24"/>
        </w:rPr>
      </w:pPr>
    </w:p>
    <w:p w14:paraId="15BD2086" w14:textId="77777777" w:rsidR="00F3406C" w:rsidRDefault="00F3406C" w:rsidP="00DB5BDA">
      <w:pPr>
        <w:rPr>
          <w:rFonts w:cstheme="minorHAnsi"/>
          <w:sz w:val="24"/>
          <w:szCs w:val="24"/>
        </w:rPr>
      </w:pPr>
    </w:p>
    <w:p w14:paraId="677BA4AC" w14:textId="77777777" w:rsidR="00F3406C" w:rsidRDefault="00F3406C" w:rsidP="00DB5BDA">
      <w:pPr>
        <w:rPr>
          <w:rFonts w:cstheme="minorHAnsi"/>
          <w:sz w:val="24"/>
          <w:szCs w:val="24"/>
        </w:rPr>
      </w:pPr>
    </w:p>
    <w:p w14:paraId="1C72D300" w14:textId="77777777" w:rsidR="00F3406C" w:rsidRDefault="00F3406C" w:rsidP="00DB5BDA">
      <w:pPr>
        <w:rPr>
          <w:rFonts w:cstheme="minorHAnsi"/>
          <w:sz w:val="24"/>
          <w:szCs w:val="24"/>
        </w:rPr>
      </w:pPr>
    </w:p>
    <w:p w14:paraId="09C952EF" w14:textId="23596F27" w:rsidR="000E356C" w:rsidRDefault="000E356C" w:rsidP="000E356C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Löse die Bruchgleichung! Welche Werte darf man für die Variable nicht einsetzen?</w:t>
      </w:r>
    </w:p>
    <w:p w14:paraId="4B41CB04" w14:textId="05E0789E" w:rsidR="000E356C" w:rsidRPr="00F3406C" w:rsidRDefault="000E356C" w:rsidP="000E356C">
      <w:pPr>
        <w:pStyle w:val="Listenabsatz"/>
        <w:ind w:left="360"/>
        <w:rPr>
          <w:rFonts w:eastAsiaTheme="minorEastAsia" w:cstheme="minorHAnsi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2x-7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4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sz w:val="24"/>
                  <w:szCs w:val="24"/>
                </w:rPr>
                <m:t>-49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2x+7</m:t>
              </m:r>
            </m:den>
          </m:f>
        </m:oMath>
      </m:oMathPara>
    </w:p>
    <w:p w14:paraId="0F75C3D3" w14:textId="77777777" w:rsidR="00F3406C" w:rsidRDefault="00F3406C" w:rsidP="000E356C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1FEFC6B9" w14:textId="77777777" w:rsidR="00F3406C" w:rsidRDefault="00F3406C" w:rsidP="000E356C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4D798449" w14:textId="77777777" w:rsidR="00F3406C" w:rsidRDefault="00F3406C" w:rsidP="000E356C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03103028" w14:textId="77777777" w:rsidR="00F3406C" w:rsidRDefault="00F3406C" w:rsidP="000E356C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61EDDDF6" w14:textId="77777777" w:rsidR="00F3406C" w:rsidRDefault="00F3406C" w:rsidP="000E356C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416A7538" w14:textId="77777777" w:rsidR="00F3406C" w:rsidRDefault="00F3406C" w:rsidP="000E356C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56ABDA21" w14:textId="77777777" w:rsidR="00F3406C" w:rsidRPr="000E356C" w:rsidRDefault="00F3406C" w:rsidP="000E356C">
      <w:pPr>
        <w:pStyle w:val="Listenabsatz"/>
        <w:ind w:left="360"/>
        <w:rPr>
          <w:rFonts w:cstheme="minorHAnsi"/>
          <w:sz w:val="24"/>
          <w:szCs w:val="24"/>
        </w:rPr>
      </w:pPr>
    </w:p>
    <w:p w14:paraId="69C7D631" w14:textId="77777777" w:rsidR="00DB5BDA" w:rsidRDefault="00DB5BDA" w:rsidP="00DB5BDA">
      <w:pPr>
        <w:rPr>
          <w:rFonts w:cstheme="minorHAnsi"/>
          <w:sz w:val="24"/>
          <w:szCs w:val="24"/>
        </w:rPr>
      </w:pPr>
    </w:p>
    <w:p w14:paraId="3235F1C9" w14:textId="074D0CB7" w:rsidR="00DB5BDA" w:rsidRPr="000E356C" w:rsidRDefault="000E356C" w:rsidP="000E356C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 w:rsidRPr="000E356C">
        <w:rPr>
          <w:rFonts w:cstheme="minorHAnsi"/>
          <w:sz w:val="24"/>
          <w:szCs w:val="24"/>
        </w:rPr>
        <w:t xml:space="preserve">Bei </w:t>
      </w:r>
      <w:r w:rsidRPr="000E356C">
        <w:rPr>
          <w:rFonts w:cstheme="minorHAnsi"/>
          <w:sz w:val="24"/>
          <w:szCs w:val="24"/>
        </w:rPr>
        <w:t xml:space="preserve">einer Sportveranstaltung wird das Preisgeld von 10 000 Euro so aufgeteilt, dass der Zweite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 xml:space="preserve"> </m:t>
        </m:r>
      </m:oMath>
      <w:r w:rsidRPr="000E356C">
        <w:rPr>
          <w:rFonts w:cstheme="minorHAnsi"/>
          <w:sz w:val="24"/>
          <w:szCs w:val="24"/>
        </w:rPr>
        <w:t>des</w:t>
      </w:r>
      <w:r w:rsidRPr="000E356C">
        <w:rPr>
          <w:rFonts w:cstheme="minorHAnsi"/>
          <w:sz w:val="24"/>
          <w:szCs w:val="24"/>
        </w:rPr>
        <w:t xml:space="preserve"> </w:t>
      </w:r>
      <w:r w:rsidRPr="000E356C">
        <w:rPr>
          <w:rFonts w:cstheme="minorHAnsi"/>
          <w:sz w:val="24"/>
          <w:szCs w:val="24"/>
        </w:rPr>
        <w:t>Preisgeldes des Siegers und der Dritte die Hälfte des Preisgeldes des Zweitplatzierten erhält.</w:t>
      </w:r>
      <w:r w:rsidRPr="000E356C">
        <w:rPr>
          <w:rFonts w:cstheme="minorHAnsi"/>
          <w:sz w:val="24"/>
          <w:szCs w:val="24"/>
        </w:rPr>
        <w:t xml:space="preserve"> </w:t>
      </w:r>
      <w:r w:rsidRPr="000E356C">
        <w:rPr>
          <w:rFonts w:cstheme="minorHAnsi"/>
          <w:sz w:val="24"/>
          <w:szCs w:val="24"/>
        </w:rPr>
        <w:t>Stelle eine Gleichung in einer Variablen auf, die diesen Sachverhalt beschreibt! Berechne anschließend, wie</w:t>
      </w:r>
      <w:r>
        <w:rPr>
          <w:rFonts w:cstheme="minorHAnsi"/>
          <w:sz w:val="24"/>
          <w:szCs w:val="24"/>
        </w:rPr>
        <w:t xml:space="preserve"> </w:t>
      </w:r>
      <w:r w:rsidRPr="000E356C">
        <w:rPr>
          <w:rFonts w:cstheme="minorHAnsi"/>
          <w:sz w:val="24"/>
          <w:szCs w:val="24"/>
          <w:lang w:val="de-DE"/>
        </w:rPr>
        <w:t>das Preisgeld aufgeteilt wird!</w:t>
      </w:r>
    </w:p>
    <w:p w14:paraId="66ADB3F1" w14:textId="77777777" w:rsidR="00DB5BDA" w:rsidRDefault="00DB5BDA" w:rsidP="00DB5BDA">
      <w:pPr>
        <w:rPr>
          <w:rFonts w:cstheme="minorHAnsi"/>
          <w:sz w:val="24"/>
          <w:szCs w:val="24"/>
        </w:rPr>
      </w:pPr>
    </w:p>
    <w:p w14:paraId="29575128" w14:textId="77777777" w:rsidR="00DB5BDA" w:rsidRDefault="00DB5BDA" w:rsidP="00DB5BDA">
      <w:pPr>
        <w:rPr>
          <w:rFonts w:cstheme="minorHAnsi"/>
          <w:sz w:val="24"/>
          <w:szCs w:val="24"/>
        </w:rPr>
      </w:pPr>
    </w:p>
    <w:p w14:paraId="16373804" w14:textId="77777777" w:rsidR="00DB5BDA" w:rsidRDefault="00DB5BDA" w:rsidP="00DB5BDA">
      <w:pPr>
        <w:rPr>
          <w:rFonts w:cstheme="minorHAnsi"/>
          <w:sz w:val="24"/>
          <w:szCs w:val="24"/>
        </w:rPr>
      </w:pPr>
    </w:p>
    <w:p w14:paraId="6986A786" w14:textId="77777777" w:rsidR="00DB5BDA" w:rsidRDefault="00DB5BDA" w:rsidP="00DB5BDA">
      <w:pPr>
        <w:rPr>
          <w:rFonts w:cstheme="minorHAnsi"/>
          <w:sz w:val="24"/>
          <w:szCs w:val="24"/>
        </w:rPr>
      </w:pPr>
    </w:p>
    <w:p w14:paraId="00686448" w14:textId="77777777" w:rsidR="000E356C" w:rsidRDefault="000E356C" w:rsidP="00DB5BDA">
      <w:pPr>
        <w:rPr>
          <w:rFonts w:cstheme="minorHAnsi"/>
          <w:sz w:val="24"/>
          <w:szCs w:val="24"/>
        </w:rPr>
      </w:pPr>
    </w:p>
    <w:p w14:paraId="6E4E0DCD" w14:textId="77777777" w:rsidR="000E356C" w:rsidRDefault="000E356C" w:rsidP="00DB5BDA">
      <w:pPr>
        <w:rPr>
          <w:rFonts w:cstheme="minorHAnsi"/>
          <w:sz w:val="24"/>
          <w:szCs w:val="24"/>
        </w:rPr>
      </w:pPr>
    </w:p>
    <w:p w14:paraId="60D8BE08" w14:textId="0D6C0DD7" w:rsidR="000E356C" w:rsidRPr="000E356C" w:rsidRDefault="000E356C" w:rsidP="000E356C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Drücke die Formel </w:t>
      </w:r>
      <m:oMath>
        <m:r>
          <w:rPr>
            <w:rFonts w:ascii="Cambria Math" w:hAnsi="Cambria Math" w:cstheme="minorHAnsi"/>
            <w:sz w:val="24"/>
            <w:szCs w:val="24"/>
          </w:rPr>
          <m:t>F=a ∙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b</m:t>
            </m:r>
          </m:den>
        </m:f>
      </m:oMath>
      <w:r>
        <w:rPr>
          <w:rFonts w:eastAsiaTheme="minorEastAsia" w:cstheme="minorHAnsi"/>
          <w:sz w:val="24"/>
          <w:szCs w:val="24"/>
        </w:rPr>
        <w:t xml:space="preserve"> die Variable x explizit aus!!</w:t>
      </w:r>
    </w:p>
    <w:p w14:paraId="29BCC32C" w14:textId="3BAA85A6" w:rsidR="000E356C" w:rsidRDefault="000E356C" w:rsidP="000E356C">
      <w:pPr>
        <w:pStyle w:val="Listenabsatz"/>
        <w:ind w:left="360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x = ________________________________</w:t>
      </w:r>
    </w:p>
    <w:p w14:paraId="2715C628" w14:textId="77777777" w:rsidR="00F3406C" w:rsidRDefault="00F3406C" w:rsidP="000E356C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369B269A" w14:textId="77777777" w:rsidR="00F3406C" w:rsidRDefault="00F3406C" w:rsidP="000E356C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128C90F4" w14:textId="77777777" w:rsidR="00F3406C" w:rsidRDefault="00F3406C" w:rsidP="000E356C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1140A5A5" w14:textId="77777777" w:rsidR="00F3406C" w:rsidRDefault="00F3406C" w:rsidP="000E356C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069F1CD6" w14:textId="77777777" w:rsidR="000E356C" w:rsidRDefault="000E356C" w:rsidP="000E356C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0B8A85AD" w14:textId="4061C036" w:rsidR="000E356C" w:rsidRDefault="000E356C" w:rsidP="000E356C">
      <w:pPr>
        <w:pStyle w:val="Listenabsatz"/>
        <w:numPr>
          <w:ilvl w:val="0"/>
          <w:numId w:val="4"/>
        </w:num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Welche Zahl darf die Variable nicht annahmen? Ordne entsprechend zu!</w:t>
      </w:r>
    </w:p>
    <w:tbl>
      <w:tblPr>
        <w:tblStyle w:val="Tabellenraster"/>
        <w:tblW w:w="0" w:type="auto"/>
        <w:tblInd w:w="392" w:type="dxa"/>
        <w:tblLook w:val="04A0" w:firstRow="1" w:lastRow="0" w:firstColumn="1" w:lastColumn="0" w:noHBand="0" w:noVBand="1"/>
      </w:tblPr>
      <w:tblGrid>
        <w:gridCol w:w="523"/>
        <w:gridCol w:w="2336"/>
        <w:gridCol w:w="610"/>
        <w:gridCol w:w="490"/>
        <w:gridCol w:w="490"/>
        <w:gridCol w:w="1391"/>
      </w:tblGrid>
      <w:tr w:rsidR="000E356C" w:rsidRPr="0062476C" w14:paraId="33AF4AA1" w14:textId="77777777" w:rsidTr="00AB2F6E">
        <w:trPr>
          <w:trHeight w:val="676"/>
        </w:trPr>
        <w:tc>
          <w:tcPr>
            <w:tcW w:w="523" w:type="dxa"/>
            <w:vAlign w:val="center"/>
          </w:tcPr>
          <w:p w14:paraId="622E4497" w14:textId="77777777" w:rsidR="000E356C" w:rsidRPr="0062476C" w:rsidRDefault="000E356C" w:rsidP="00AB2F6E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  <w:vAlign w:val="center"/>
          </w:tcPr>
          <w:p w14:paraId="240A2D1F" w14:textId="66F081A0" w:rsidR="000E356C" w:rsidRPr="00543A7D" w:rsidRDefault="000E356C" w:rsidP="00AB2F6E">
            <w:pPr>
              <w:pStyle w:val="Listenabsatz"/>
              <w:ind w:left="0"/>
              <w:jc w:val="center"/>
              <w:rPr>
                <w:rFonts w:eastAsiaTheme="minorEastAsia" w:cstheme="minorHAns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4x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1-x</m:t>
                    </m:r>
                  </m:den>
                </m:f>
              </m:oMath>
            </m:oMathPara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3571D70D" w14:textId="77777777" w:rsidR="000E356C" w:rsidRPr="0062476C" w:rsidRDefault="000E356C" w:rsidP="00AB2F6E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6B53F0ED" w14:textId="77777777" w:rsidR="000E356C" w:rsidRPr="0062476C" w:rsidRDefault="000E356C" w:rsidP="00AB2F6E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0E4EA0D2" w14:textId="77777777" w:rsidR="000E356C" w:rsidRPr="0062476C" w:rsidRDefault="000E356C" w:rsidP="00AB2F6E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1391" w:type="dxa"/>
            <w:vAlign w:val="center"/>
          </w:tcPr>
          <w:p w14:paraId="797C6157" w14:textId="7311036C" w:rsidR="000E356C" w:rsidRPr="00543A7D" w:rsidRDefault="000E356C" w:rsidP="00AB2F6E">
            <w:pPr>
              <w:pStyle w:val="Listenabsatz"/>
              <w:ind w:left="0"/>
              <w:jc w:val="center"/>
              <w:rPr>
                <w:rFonts w:eastAsiaTheme="minorEastAsia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x= -2</m:t>
                </m:r>
              </m:oMath>
            </m:oMathPara>
          </w:p>
        </w:tc>
      </w:tr>
      <w:tr w:rsidR="000E356C" w:rsidRPr="0062476C" w14:paraId="26F3D0C6" w14:textId="77777777" w:rsidTr="00AB2F6E">
        <w:trPr>
          <w:trHeight w:val="675"/>
        </w:trPr>
        <w:tc>
          <w:tcPr>
            <w:tcW w:w="523" w:type="dxa"/>
            <w:vAlign w:val="center"/>
          </w:tcPr>
          <w:p w14:paraId="66CEDE6C" w14:textId="77777777" w:rsidR="000E356C" w:rsidRPr="0062476C" w:rsidRDefault="000E356C" w:rsidP="00AB2F6E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  <w:vAlign w:val="center"/>
          </w:tcPr>
          <w:p w14:paraId="2937D091" w14:textId="5E35AF70" w:rsidR="000E356C" w:rsidRPr="00543A7D" w:rsidRDefault="000E356C" w:rsidP="00AB2F6E">
            <w:pPr>
              <w:pStyle w:val="Listenabsatz"/>
              <w:ind w:left="0"/>
              <w:jc w:val="center"/>
              <w:rPr>
                <w:rFonts w:eastAsiaTheme="minorEastAsia" w:cstheme="minorHAns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3x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(x-2)</m:t>
                    </m:r>
                  </m:den>
                </m:f>
              </m:oMath>
            </m:oMathPara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5D4923C4" w14:textId="77777777" w:rsidR="000E356C" w:rsidRPr="0062476C" w:rsidRDefault="000E356C" w:rsidP="00AB2F6E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59EDEEEB" w14:textId="77777777" w:rsidR="000E356C" w:rsidRPr="0062476C" w:rsidRDefault="000E356C" w:rsidP="00AB2F6E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17F3899C" w14:textId="77777777" w:rsidR="000E356C" w:rsidRPr="0062476C" w:rsidRDefault="000E356C" w:rsidP="00AB2F6E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1391" w:type="dxa"/>
            <w:vAlign w:val="center"/>
          </w:tcPr>
          <w:p w14:paraId="74F2F026" w14:textId="67F8608D" w:rsidR="000E356C" w:rsidRPr="00543A7D" w:rsidRDefault="000E356C" w:rsidP="00AB2F6E">
            <w:pPr>
              <w:pStyle w:val="Listenabsatz"/>
              <w:ind w:left="0"/>
              <w:jc w:val="center"/>
              <w:rPr>
                <w:rFonts w:eastAsiaTheme="minorEastAsia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x=-1</m:t>
                </m:r>
              </m:oMath>
            </m:oMathPara>
          </w:p>
        </w:tc>
      </w:tr>
      <w:tr w:rsidR="000E356C" w:rsidRPr="0062476C" w14:paraId="093C8D32" w14:textId="77777777" w:rsidTr="00AB2F6E">
        <w:trPr>
          <w:trHeight w:val="761"/>
        </w:trPr>
        <w:tc>
          <w:tcPr>
            <w:tcW w:w="523" w:type="dxa"/>
            <w:vAlign w:val="center"/>
          </w:tcPr>
          <w:p w14:paraId="729D1637" w14:textId="77777777" w:rsidR="000E356C" w:rsidRPr="0062476C" w:rsidRDefault="000E356C" w:rsidP="00AB2F6E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336" w:type="dxa"/>
            <w:vAlign w:val="center"/>
          </w:tcPr>
          <w:p w14:paraId="0F6A3777" w14:textId="7ABB3325" w:rsidR="000E356C" w:rsidRPr="00543A7D" w:rsidRDefault="000E356C" w:rsidP="00AB2F6E">
            <w:pPr>
              <w:pStyle w:val="Listenabsatz"/>
              <w:ind w:left="0"/>
              <w:jc w:val="center"/>
              <w:rPr>
                <w:rFonts w:eastAsiaTheme="minorEastAsia" w:cstheme="minorHAnsi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2x+4</m:t>
                  </m:r>
                </m:den>
              </m:f>
            </m:oMath>
            <w:r>
              <w:rPr>
                <w:rFonts w:eastAsiaTheme="minorEastAsia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78DE90E4" w14:textId="77777777" w:rsidR="000E356C" w:rsidRPr="0062476C" w:rsidRDefault="000E356C" w:rsidP="00AB2F6E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0D6971AB" w14:textId="77777777" w:rsidR="000E356C" w:rsidRPr="0062476C" w:rsidRDefault="000E356C" w:rsidP="00AB2F6E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213A63E5" w14:textId="77777777" w:rsidR="000E356C" w:rsidRPr="0062476C" w:rsidRDefault="000E356C" w:rsidP="00AB2F6E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C</w:t>
            </w:r>
          </w:p>
        </w:tc>
        <w:tc>
          <w:tcPr>
            <w:tcW w:w="1391" w:type="dxa"/>
            <w:vAlign w:val="center"/>
          </w:tcPr>
          <w:p w14:paraId="58171990" w14:textId="680F72B5" w:rsidR="000E356C" w:rsidRPr="0062476C" w:rsidRDefault="000E356C" w:rsidP="00AB2F6E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x=0</m:t>
                </m:r>
              </m:oMath>
            </m:oMathPara>
          </w:p>
        </w:tc>
      </w:tr>
      <w:tr w:rsidR="000E356C" w:rsidRPr="0062476C" w14:paraId="48422773" w14:textId="77777777" w:rsidTr="00AB2F6E">
        <w:trPr>
          <w:trHeight w:val="675"/>
        </w:trPr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73016F82" w14:textId="77777777" w:rsidR="000E356C" w:rsidRPr="0062476C" w:rsidRDefault="000E356C" w:rsidP="00AB2F6E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336" w:type="dxa"/>
            <w:tcBorders>
              <w:bottom w:val="single" w:sz="4" w:space="0" w:color="auto"/>
            </w:tcBorders>
            <w:vAlign w:val="center"/>
          </w:tcPr>
          <w:p w14:paraId="191FBED9" w14:textId="6A64F0E6" w:rsidR="000E356C" w:rsidRPr="0062476C" w:rsidRDefault="000E356C" w:rsidP="00AB2F6E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x+1</m:t>
                    </m:r>
                  </m:den>
                </m:f>
              </m:oMath>
            </m:oMathPara>
          </w:p>
        </w:tc>
        <w:tc>
          <w:tcPr>
            <w:tcW w:w="610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71E93E9B" w14:textId="77777777" w:rsidR="000E356C" w:rsidRPr="0062476C" w:rsidRDefault="000E356C" w:rsidP="00AB2F6E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1C13ADDB" w14:textId="77777777" w:rsidR="000E356C" w:rsidRPr="0062476C" w:rsidRDefault="000E356C" w:rsidP="00AB2F6E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3A01739D" w14:textId="77777777" w:rsidR="000E356C" w:rsidRPr="0062476C" w:rsidRDefault="000E356C" w:rsidP="00AB2F6E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1391" w:type="dxa"/>
            <w:vAlign w:val="center"/>
          </w:tcPr>
          <w:p w14:paraId="64BD2BB2" w14:textId="27379383" w:rsidR="000E356C" w:rsidRPr="00543A7D" w:rsidRDefault="000E356C" w:rsidP="00AB2F6E">
            <w:pPr>
              <w:pStyle w:val="Listenabsatz"/>
              <w:ind w:left="0"/>
              <w:jc w:val="center"/>
              <w:rPr>
                <w:rFonts w:eastAsiaTheme="minorEastAsia" w:cstheme="minorHAns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x=0,5</m:t>
                </m:r>
              </m:oMath>
            </m:oMathPara>
          </w:p>
        </w:tc>
      </w:tr>
      <w:tr w:rsidR="000E356C" w:rsidRPr="0062476C" w14:paraId="3A07A010" w14:textId="77777777" w:rsidTr="00AB2F6E">
        <w:trPr>
          <w:trHeight w:val="675"/>
        </w:trPr>
        <w:tc>
          <w:tcPr>
            <w:tcW w:w="523" w:type="dxa"/>
            <w:tcBorders>
              <w:left w:val="nil"/>
              <w:bottom w:val="nil"/>
              <w:right w:val="nil"/>
            </w:tcBorders>
            <w:vAlign w:val="center"/>
          </w:tcPr>
          <w:p w14:paraId="2CF0542D" w14:textId="77777777" w:rsidR="000E356C" w:rsidRPr="0062476C" w:rsidRDefault="000E356C" w:rsidP="00AB2F6E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6" w:type="dxa"/>
            <w:tcBorders>
              <w:left w:val="nil"/>
              <w:bottom w:val="nil"/>
              <w:right w:val="nil"/>
            </w:tcBorders>
            <w:vAlign w:val="center"/>
          </w:tcPr>
          <w:p w14:paraId="1AD9FD52" w14:textId="77777777" w:rsidR="000E356C" w:rsidRPr="0062476C" w:rsidRDefault="000E356C" w:rsidP="00AB2F6E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" w:type="dxa"/>
            <w:tcBorders>
              <w:left w:val="nil"/>
              <w:bottom w:val="nil"/>
              <w:right w:val="nil"/>
            </w:tcBorders>
            <w:vAlign w:val="center"/>
          </w:tcPr>
          <w:p w14:paraId="37D7E464" w14:textId="77777777" w:rsidR="000E356C" w:rsidRPr="0062476C" w:rsidRDefault="000E356C" w:rsidP="00AB2F6E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</w:tcBorders>
            <w:vAlign w:val="center"/>
          </w:tcPr>
          <w:p w14:paraId="7061B39B" w14:textId="77777777" w:rsidR="000E356C" w:rsidRPr="0062476C" w:rsidRDefault="000E356C" w:rsidP="00AB2F6E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6F3434FF" w14:textId="77777777" w:rsidR="000E356C" w:rsidRPr="0062476C" w:rsidRDefault="000E356C" w:rsidP="00AB2F6E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E</w:t>
            </w:r>
          </w:p>
        </w:tc>
        <w:tc>
          <w:tcPr>
            <w:tcW w:w="1391" w:type="dxa"/>
            <w:vAlign w:val="center"/>
          </w:tcPr>
          <w:p w14:paraId="40E205DC" w14:textId="37266893" w:rsidR="000E356C" w:rsidRPr="0062476C" w:rsidRDefault="000E356C" w:rsidP="00AB2F6E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x=1</m:t>
                </m:r>
              </m:oMath>
            </m:oMathPara>
          </w:p>
        </w:tc>
      </w:tr>
      <w:tr w:rsidR="000E356C" w:rsidRPr="0062476C" w14:paraId="0616632D" w14:textId="77777777" w:rsidTr="00AB2F6E">
        <w:trPr>
          <w:trHeight w:val="67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4692B" w14:textId="77777777" w:rsidR="000E356C" w:rsidRPr="0062476C" w:rsidRDefault="000E356C" w:rsidP="00AB2F6E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D356B" w14:textId="77777777" w:rsidR="000E356C" w:rsidRDefault="000E356C" w:rsidP="00AB2F6E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14:paraId="45936AEA" w14:textId="332EA7E2" w:rsidR="00F3406C" w:rsidRPr="0062476C" w:rsidRDefault="00F3406C" w:rsidP="00AB2F6E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97A1C" w14:textId="77777777" w:rsidR="000E356C" w:rsidRPr="0062476C" w:rsidRDefault="000E356C" w:rsidP="00AB2F6E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</w:tcBorders>
            <w:vAlign w:val="center"/>
          </w:tcPr>
          <w:p w14:paraId="264E5B9D" w14:textId="77777777" w:rsidR="000E356C" w:rsidRPr="0062476C" w:rsidRDefault="000E356C" w:rsidP="00AB2F6E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271D6EE7" w14:textId="77777777" w:rsidR="000E356C" w:rsidRPr="0062476C" w:rsidRDefault="000E356C" w:rsidP="00AB2F6E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F</w:t>
            </w:r>
          </w:p>
        </w:tc>
        <w:tc>
          <w:tcPr>
            <w:tcW w:w="1391" w:type="dxa"/>
            <w:vAlign w:val="center"/>
          </w:tcPr>
          <w:p w14:paraId="2F3457BB" w14:textId="618142B9" w:rsidR="000E356C" w:rsidRPr="00543A7D" w:rsidRDefault="000E356C" w:rsidP="00AB2F6E">
            <w:pPr>
              <w:pStyle w:val="Listenabsatz"/>
              <w:ind w:left="0"/>
              <w:jc w:val="center"/>
              <w:rPr>
                <w:rFonts w:eastAsiaTheme="minorEastAsia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x=2</m:t>
                </m:r>
              </m:oMath>
            </m:oMathPara>
          </w:p>
        </w:tc>
      </w:tr>
    </w:tbl>
    <w:p w14:paraId="0419B187" w14:textId="77777777" w:rsidR="000E356C" w:rsidRDefault="000E356C" w:rsidP="000E356C">
      <w:pPr>
        <w:rPr>
          <w:rFonts w:eastAsiaTheme="minorEastAsia" w:cstheme="minorHAnsi"/>
          <w:sz w:val="24"/>
          <w:szCs w:val="24"/>
        </w:rPr>
      </w:pPr>
    </w:p>
    <w:p w14:paraId="2339F4FE" w14:textId="77777777" w:rsidR="00F3406C" w:rsidRDefault="00F3406C" w:rsidP="000E356C">
      <w:pPr>
        <w:rPr>
          <w:rFonts w:eastAsiaTheme="minorEastAsia" w:cstheme="minorHAnsi"/>
          <w:sz w:val="24"/>
          <w:szCs w:val="24"/>
        </w:rPr>
      </w:pPr>
    </w:p>
    <w:p w14:paraId="0794EFDC" w14:textId="77777777" w:rsidR="00F3406C" w:rsidRDefault="00F3406C" w:rsidP="000E356C">
      <w:pPr>
        <w:rPr>
          <w:rFonts w:eastAsiaTheme="minorEastAsia" w:cstheme="minorHAnsi"/>
          <w:sz w:val="24"/>
          <w:szCs w:val="24"/>
        </w:rPr>
      </w:pPr>
    </w:p>
    <w:p w14:paraId="7B63CD21" w14:textId="77777777" w:rsidR="00F3406C" w:rsidRDefault="00F3406C" w:rsidP="000E356C">
      <w:pPr>
        <w:rPr>
          <w:rFonts w:eastAsiaTheme="minorEastAsia" w:cstheme="minorHAnsi"/>
          <w:sz w:val="24"/>
          <w:szCs w:val="24"/>
        </w:rPr>
      </w:pPr>
    </w:p>
    <w:p w14:paraId="1DF20046" w14:textId="77777777" w:rsidR="00F3406C" w:rsidRDefault="00F3406C" w:rsidP="000E356C">
      <w:pPr>
        <w:rPr>
          <w:rFonts w:eastAsiaTheme="minorEastAsia" w:cstheme="minorHAnsi"/>
          <w:sz w:val="24"/>
          <w:szCs w:val="24"/>
        </w:rPr>
      </w:pPr>
    </w:p>
    <w:p w14:paraId="2A3AF802" w14:textId="5C60B99F" w:rsidR="00AC67F4" w:rsidRPr="007079BF" w:rsidRDefault="00AC67F4" w:rsidP="00AC67F4">
      <w:pPr>
        <w:pStyle w:val="Listenabsatz"/>
        <w:numPr>
          <w:ilvl w:val="0"/>
          <w:numId w:val="4"/>
        </w:numPr>
        <w:rPr>
          <w:rFonts w:eastAsiaTheme="minorEastAsia" w:cstheme="minorHAnsi"/>
          <w:sz w:val="24"/>
          <w:szCs w:val="24"/>
        </w:rPr>
      </w:pPr>
      <w:r w:rsidRPr="00AC67F4">
        <w:rPr>
          <w:rFonts w:eastAsiaTheme="minorEastAsia" w:cstheme="minorHAnsi"/>
          <w:sz w:val="24"/>
          <w:szCs w:val="24"/>
        </w:rPr>
        <w:lastRenderedPageBreak/>
        <w:t>Steffanie hat die folgende Gleichung richtig gelöst. Ergänze rechts, welche Äquivalenzumformungen bzw.</w:t>
      </w:r>
      <w:r w:rsidR="007079BF">
        <w:rPr>
          <w:rFonts w:eastAsiaTheme="minorEastAsia" w:cstheme="minorHAnsi"/>
          <w:sz w:val="24"/>
          <w:szCs w:val="24"/>
        </w:rPr>
        <w:t xml:space="preserve"> </w:t>
      </w:r>
      <w:r w:rsidRPr="007079BF">
        <w:rPr>
          <w:rFonts w:eastAsiaTheme="minorEastAsia" w:cstheme="minorHAnsi"/>
          <w:sz w:val="24"/>
          <w:szCs w:val="24"/>
          <w:lang w:val="de-DE"/>
        </w:rPr>
        <w:t>welche Vereinfachungen sie jeweils für die nächste Zeile durchgeführt hat!</w:t>
      </w:r>
    </w:p>
    <w:p w14:paraId="5FF8C7A2" w14:textId="55D50ABF" w:rsidR="007079BF" w:rsidRPr="007079BF" w:rsidRDefault="007079BF" w:rsidP="007079BF">
      <w:pPr>
        <w:rPr>
          <w:rFonts w:asciiTheme="minorHAnsi" w:eastAsiaTheme="minorEastAsia" w:hAnsiTheme="minorHAnsi" w:cstheme="minorHAnsi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3-x</m:t>
              </m:r>
            </m:num>
            <m:den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theme="minorHAnsi"/>
              <w:sz w:val="24"/>
              <w:szCs w:val="24"/>
            </w:rPr>
            <m:t>+2x=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4</m:t>
              </m:r>
            </m:den>
          </m:f>
          <m:r>
            <w:rPr>
              <w:rFonts w:ascii="Cambria Math" w:eastAsiaTheme="minorEastAsia" w:hAnsi="Cambria Math" w:cstheme="minorHAnsi"/>
              <w:sz w:val="24"/>
              <w:szCs w:val="24"/>
            </w:rPr>
            <m:t xml:space="preserve">                        </m:t>
          </m:r>
          <m:r>
            <w:rPr>
              <w:rFonts w:ascii="Cambria Math" w:eastAsiaTheme="minorEastAsia" w:hAnsi="Cambria Math" w:cstheme="minorHAnsi"/>
              <w:sz w:val="24"/>
              <w:szCs w:val="24"/>
            </w:rPr>
            <m:t>|</m:t>
          </m:r>
        </m:oMath>
      </m:oMathPara>
    </w:p>
    <w:p w14:paraId="23BA15E4" w14:textId="77777777" w:rsidR="007079BF" w:rsidRPr="007079BF" w:rsidRDefault="007079BF" w:rsidP="007079BF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483E614D" w14:textId="6F696B60" w:rsidR="007079BF" w:rsidRPr="007079BF" w:rsidRDefault="007079BF" w:rsidP="007079BF">
      <w:pPr>
        <w:rPr>
          <w:rFonts w:asciiTheme="minorHAnsi" w:eastAsiaTheme="minorEastAsia" w:hAnsiTheme="minorHAnsi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  <w:sz w:val="24"/>
              <w:szCs w:val="24"/>
            </w:rPr>
            <m:t>2∙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3-x</m:t>
              </m:r>
            </m:e>
          </m:d>
          <m:r>
            <w:rPr>
              <w:rFonts w:ascii="Cambria Math" w:eastAsiaTheme="minorEastAsia" w:hAnsi="Cambria Math" w:cstheme="minorHAnsi"/>
              <w:sz w:val="24"/>
              <w:szCs w:val="24"/>
            </w:rPr>
            <m:t xml:space="preserve">+4∙2x=3          </m:t>
          </m:r>
          <m:r>
            <w:rPr>
              <w:rFonts w:ascii="Cambria Math" w:eastAsiaTheme="minorEastAsia" w:hAnsi="Cambria Math" w:cstheme="minorHAnsi"/>
              <w:sz w:val="24"/>
              <w:szCs w:val="24"/>
            </w:rPr>
            <m:t>|</m:t>
          </m:r>
        </m:oMath>
      </m:oMathPara>
    </w:p>
    <w:p w14:paraId="0BB40DBC" w14:textId="77777777" w:rsidR="007079BF" w:rsidRPr="007079BF" w:rsidRDefault="007079BF" w:rsidP="007079BF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5639538D" w14:textId="64998937" w:rsidR="007079BF" w:rsidRPr="007079BF" w:rsidRDefault="007079BF" w:rsidP="007079BF">
      <w:pPr>
        <w:rPr>
          <w:rFonts w:asciiTheme="minorHAnsi" w:eastAsiaTheme="minorEastAsia" w:hAnsiTheme="minorHAnsi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  <w:sz w:val="24"/>
              <w:szCs w:val="24"/>
            </w:rPr>
            <m:t xml:space="preserve">6-2x+8x=3                       </m:t>
          </m:r>
          <m:r>
            <w:rPr>
              <w:rFonts w:ascii="Cambria Math" w:eastAsiaTheme="minorEastAsia" w:hAnsi="Cambria Math" w:cstheme="minorHAnsi"/>
              <w:sz w:val="24"/>
              <w:szCs w:val="24"/>
            </w:rPr>
            <m:t>|</m:t>
          </m:r>
        </m:oMath>
      </m:oMathPara>
    </w:p>
    <w:p w14:paraId="59150C9F" w14:textId="77777777" w:rsidR="007079BF" w:rsidRPr="007079BF" w:rsidRDefault="007079BF" w:rsidP="007079BF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7A677F1B" w14:textId="3DB05621" w:rsidR="007079BF" w:rsidRPr="007079BF" w:rsidRDefault="007079BF" w:rsidP="007079BF">
      <w:pPr>
        <w:rPr>
          <w:rFonts w:asciiTheme="minorHAnsi" w:eastAsiaTheme="minorEastAsia" w:hAnsiTheme="minorHAnsi" w:cstheme="minorHAnsi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  <w:sz w:val="24"/>
              <w:szCs w:val="24"/>
            </w:rPr>
            <m:t>x= -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2</m:t>
              </m:r>
            </m:den>
          </m:f>
        </m:oMath>
      </m:oMathPara>
    </w:p>
    <w:p w14:paraId="2F241806" w14:textId="77777777" w:rsidR="000E356C" w:rsidRDefault="000E356C" w:rsidP="000E356C">
      <w:pPr>
        <w:pStyle w:val="Listenabsatz"/>
        <w:ind w:left="360"/>
        <w:rPr>
          <w:rFonts w:cstheme="minorHAnsi"/>
          <w:sz w:val="24"/>
          <w:szCs w:val="24"/>
        </w:rPr>
      </w:pPr>
    </w:p>
    <w:p w14:paraId="59282360" w14:textId="06E1F991" w:rsidR="007079BF" w:rsidRDefault="007079BF" w:rsidP="007079BF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Kreuze die zwei richtigen Aussagen zu einem gleichseitigen Dreieck mit a = 4 cm an!</w:t>
      </w:r>
    </w:p>
    <w:p w14:paraId="1383BF5D" w14:textId="77777777" w:rsidR="007079BF" w:rsidRDefault="007079BF" w:rsidP="007079BF">
      <w:pPr>
        <w:pStyle w:val="Listenabsatz"/>
        <w:ind w:left="360"/>
        <w:rPr>
          <w:rFonts w:cstheme="minorHAnsi"/>
          <w:sz w:val="24"/>
          <w:szCs w:val="24"/>
        </w:rPr>
      </w:pPr>
    </w:p>
    <w:p w14:paraId="57EEB01D" w14:textId="10C0C599" w:rsidR="007079BF" w:rsidRPr="004562A4" w:rsidRDefault="007079BF" w:rsidP="007079BF">
      <w:pPr>
        <w:ind w:left="3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572819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62A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562A4">
        <w:rPr>
          <w:rFonts w:asciiTheme="minorHAnsi" w:hAnsiTheme="minorHAnsi" w:cstheme="minorHAnsi"/>
          <w:sz w:val="24"/>
          <w:szCs w:val="24"/>
        </w:rPr>
        <w:t xml:space="preserve"> A </w:t>
      </w:r>
      <w:r w:rsidRPr="00C36158">
        <w:rPr>
          <w:rFonts w:asciiTheme="minorHAnsi" w:hAnsiTheme="minorHAnsi" w:cstheme="minorHAnsi"/>
          <w:sz w:val="24"/>
          <w:szCs w:val="24"/>
          <w:lang w:val="de-AT"/>
        </w:rPr>
        <w:t xml:space="preserve">Der Flächeninhalt </w:t>
      </w:r>
      <w:r>
        <w:rPr>
          <w:rFonts w:asciiTheme="minorHAnsi" w:hAnsiTheme="minorHAnsi" w:cstheme="minorHAnsi"/>
          <w:sz w:val="24"/>
          <w:szCs w:val="24"/>
          <w:lang w:val="de-AT"/>
        </w:rPr>
        <w:t>beträft</w:t>
      </w:r>
      <m:oMath>
        <m:r>
          <w:rPr>
            <w:rFonts w:ascii="Cambria Math" w:hAnsi="Cambria Math" w:cstheme="minorHAnsi"/>
            <w:sz w:val="24"/>
            <w:szCs w:val="24"/>
            <w:lang w:val="de-AT"/>
          </w:rPr>
          <m:t>A=a ∙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  <w:lang w:val="de-AT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  <w:lang w:val="de-AT"/>
              </w:rPr>
              <m:t>a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  <w:lang w:val="de-AT"/>
              </w:rPr>
              <m:t>2</m:t>
            </m:r>
          </m:den>
        </m:f>
        <m:r>
          <w:rPr>
            <w:rFonts w:ascii="Cambria Math" w:hAnsi="Cambria Math" w:cstheme="minorHAnsi"/>
            <w:sz w:val="24"/>
            <w:szCs w:val="24"/>
            <w:lang w:val="de-AT"/>
          </w:rPr>
          <m:t>=8 c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  <w:lang w:val="de-AT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  <w:lang w:val="de-AT"/>
              </w:rPr>
              <m:t>m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  <w:lang w:val="de-AT"/>
              </w:rPr>
              <m:t>2</m:t>
            </m:r>
          </m:sup>
        </m:sSup>
        <m:r>
          <w:rPr>
            <w:rFonts w:ascii="Cambria Math" w:hAnsi="Cambria Math" w:cstheme="minorHAnsi"/>
            <w:sz w:val="24"/>
            <w:szCs w:val="24"/>
            <w:lang w:val="de-AT"/>
          </w:rPr>
          <m:t>.</m:t>
        </m:r>
      </m:oMath>
    </w:p>
    <w:p w14:paraId="7AE72FEF" w14:textId="2ACF458F" w:rsidR="007079BF" w:rsidRPr="004562A4" w:rsidRDefault="007079BF" w:rsidP="007079BF">
      <w:pPr>
        <w:ind w:left="3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982804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62A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562A4">
        <w:rPr>
          <w:rFonts w:asciiTheme="minorHAnsi" w:hAnsiTheme="minorHAnsi" w:cstheme="minorHAnsi"/>
          <w:sz w:val="24"/>
          <w:szCs w:val="24"/>
        </w:rPr>
        <w:t xml:space="preserve"> B </w:t>
      </w:r>
      <w:r>
        <w:rPr>
          <w:rFonts w:asciiTheme="minorHAnsi" w:hAnsiTheme="minorHAnsi" w:cstheme="minorHAnsi"/>
          <w:sz w:val="24"/>
          <w:szCs w:val="24"/>
          <w:lang w:val="de-AT"/>
        </w:rPr>
        <w:t xml:space="preserve">Die Höhe des gleichseitigen Dreiecks ist </w:t>
      </w:r>
      <m:oMath>
        <m:r>
          <w:rPr>
            <w:rFonts w:ascii="Cambria Math" w:hAnsi="Cambria Math" w:cstheme="minorHAnsi"/>
            <w:sz w:val="24"/>
            <w:szCs w:val="24"/>
            <w:lang w:val="de-AT"/>
          </w:rPr>
          <m:t xml:space="preserve">h= 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  <w:lang w:val="de-AT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  <w:lang w:val="de-AT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val="de-AT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theme="minorHAnsi"/>
                <w:sz w:val="24"/>
                <w:szCs w:val="24"/>
                <w:lang w:val="de-AT"/>
              </w:rPr>
              <m:t>2</m:t>
            </m:r>
          </m:den>
        </m:f>
        <m:r>
          <w:rPr>
            <w:rFonts w:ascii="Cambria Math" w:hAnsi="Cambria Math" w:cstheme="minorHAnsi"/>
            <w:sz w:val="24"/>
            <w:szCs w:val="24"/>
            <w:lang w:val="de-AT"/>
          </w:rPr>
          <m:t xml:space="preserve"> ≈3,46 cm.</m:t>
        </m:r>
      </m:oMath>
    </w:p>
    <w:p w14:paraId="1226D724" w14:textId="483EF580" w:rsidR="007079BF" w:rsidRPr="004562A4" w:rsidRDefault="007079BF" w:rsidP="007079BF">
      <w:pPr>
        <w:ind w:left="3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1024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62A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562A4">
        <w:rPr>
          <w:rFonts w:asciiTheme="minorHAnsi" w:hAnsiTheme="minorHAnsi" w:cstheme="minorHAnsi"/>
          <w:sz w:val="24"/>
          <w:szCs w:val="24"/>
        </w:rPr>
        <w:t xml:space="preserve"> C </w:t>
      </w:r>
      <w:r w:rsidRPr="007079BF">
        <w:rPr>
          <w:rFonts w:asciiTheme="minorHAnsi" w:hAnsiTheme="minorHAnsi" w:cstheme="minorHAnsi"/>
          <w:sz w:val="24"/>
          <w:szCs w:val="24"/>
          <w:lang w:val="de-AT"/>
        </w:rPr>
        <w:t>Die Höhe des gleichseitigen Dreiecks ist eine natürliche Zahl.</w:t>
      </w:r>
    </w:p>
    <w:p w14:paraId="77184888" w14:textId="1F62E0C5" w:rsidR="007079BF" w:rsidRPr="004562A4" w:rsidRDefault="007079BF" w:rsidP="007079BF">
      <w:pPr>
        <w:ind w:left="3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386875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62A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562A4">
        <w:rPr>
          <w:rFonts w:asciiTheme="minorHAnsi" w:hAnsiTheme="minorHAnsi" w:cstheme="minorHAnsi"/>
          <w:sz w:val="24"/>
          <w:szCs w:val="24"/>
        </w:rPr>
        <w:t xml:space="preserve"> D </w:t>
      </w:r>
      <w:r>
        <w:rPr>
          <w:rFonts w:asciiTheme="minorHAnsi" w:hAnsiTheme="minorHAnsi" w:cstheme="minorHAnsi"/>
          <w:sz w:val="24"/>
          <w:szCs w:val="24"/>
          <w:lang w:val="de-AT"/>
        </w:rPr>
        <w:t xml:space="preserve">Der Umfang ist </w:t>
      </w:r>
      <m:oMath>
        <m:r>
          <w:rPr>
            <w:rFonts w:ascii="Cambria Math" w:hAnsi="Cambria Math" w:cstheme="minorHAnsi"/>
            <w:sz w:val="24"/>
            <w:szCs w:val="24"/>
            <w:lang w:val="de-AT"/>
          </w:rPr>
          <m:t xml:space="preserve"> 4cm ∙3=12 cm.</m:t>
        </m:r>
      </m:oMath>
    </w:p>
    <w:p w14:paraId="79A37C0B" w14:textId="65EB8DBA" w:rsidR="007079BF" w:rsidRDefault="007079BF" w:rsidP="007079BF">
      <w:pPr>
        <w:ind w:left="851" w:hanging="491"/>
        <w:rPr>
          <w:rFonts w:asciiTheme="minorHAnsi" w:hAnsiTheme="minorHAnsi" w:cstheme="minorHAnsi"/>
          <w:sz w:val="24"/>
          <w:szCs w:val="24"/>
          <w:lang w:val="de-AT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51045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62A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562A4">
        <w:rPr>
          <w:rFonts w:asciiTheme="minorHAnsi" w:hAnsiTheme="minorHAnsi" w:cstheme="minorHAnsi"/>
          <w:sz w:val="24"/>
          <w:szCs w:val="24"/>
        </w:rPr>
        <w:t xml:space="preserve"> E </w:t>
      </w:r>
      <w:r w:rsidRPr="007079BF">
        <w:rPr>
          <w:rFonts w:asciiTheme="minorHAnsi" w:hAnsiTheme="minorHAnsi" w:cstheme="minorHAnsi"/>
          <w:sz w:val="24"/>
          <w:szCs w:val="24"/>
          <w:lang w:val="de-AT"/>
        </w:rPr>
        <w:t>Den Flächeninhalt kann man nicht berechnen, da nur die Seite a des gleichseitigen Dreiecks gegeben</w:t>
      </w:r>
      <w:r>
        <w:rPr>
          <w:rFonts w:asciiTheme="minorHAnsi" w:hAnsiTheme="minorHAnsi" w:cstheme="minorHAnsi"/>
          <w:sz w:val="24"/>
          <w:szCs w:val="24"/>
          <w:lang w:val="de-AT"/>
        </w:rPr>
        <w:t xml:space="preserve"> </w:t>
      </w:r>
      <w:r w:rsidRPr="007079BF">
        <w:rPr>
          <w:rFonts w:asciiTheme="minorHAnsi" w:hAnsiTheme="minorHAnsi" w:cstheme="minorHAnsi"/>
          <w:sz w:val="24"/>
          <w:szCs w:val="24"/>
          <w:lang w:val="de-AT"/>
        </w:rPr>
        <w:t>ist.</w:t>
      </w:r>
    </w:p>
    <w:p w14:paraId="015E3383" w14:textId="77777777" w:rsidR="007079BF" w:rsidRPr="000E356C" w:rsidRDefault="007079BF" w:rsidP="007079BF">
      <w:pPr>
        <w:pStyle w:val="Listenabsatz"/>
        <w:ind w:left="360"/>
        <w:rPr>
          <w:rFonts w:cstheme="minorHAnsi"/>
          <w:sz w:val="24"/>
          <w:szCs w:val="24"/>
        </w:rPr>
      </w:pPr>
    </w:p>
    <w:p w14:paraId="258F4560" w14:textId="77777777" w:rsidR="007079BF" w:rsidRPr="007079BF" w:rsidRDefault="007079BF" w:rsidP="007079BF">
      <w:pPr>
        <w:rPr>
          <w:rFonts w:cstheme="minorHAnsi"/>
          <w:sz w:val="24"/>
          <w:szCs w:val="24"/>
        </w:rPr>
      </w:pPr>
    </w:p>
    <w:p w14:paraId="5316FBA7" w14:textId="215DCFE0" w:rsidR="007079BF" w:rsidRDefault="007079BF" w:rsidP="00655BF9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Stelle die Formel im Drachenviereck für a auf, wenn x und f gegeben sind!</w:t>
      </w:r>
    </w:p>
    <w:p w14:paraId="2426080E" w14:textId="6DB0D6C7" w:rsidR="007079BF" w:rsidRDefault="007079BF" w:rsidP="007079BF">
      <w:pPr>
        <w:rPr>
          <w:rFonts w:cstheme="minorHAnsi"/>
          <w:sz w:val="24"/>
          <w:szCs w:val="24"/>
        </w:rPr>
      </w:pPr>
      <w:r w:rsidRPr="007079BF">
        <w:rPr>
          <w:rFonts w:cstheme="minorHAnsi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3D49B7E" wp14:editId="4B4BA4D3">
            <wp:simplePos x="0" y="0"/>
            <wp:positionH relativeFrom="column">
              <wp:posOffset>231775</wp:posOffset>
            </wp:positionH>
            <wp:positionV relativeFrom="paragraph">
              <wp:posOffset>85725</wp:posOffset>
            </wp:positionV>
            <wp:extent cx="1991003" cy="2495898"/>
            <wp:effectExtent l="0" t="0" r="9525" b="0"/>
            <wp:wrapThrough wrapText="bothSides">
              <wp:wrapPolygon edited="0">
                <wp:start x="0" y="0"/>
                <wp:lineTo x="0" y="21435"/>
                <wp:lineTo x="21497" y="21435"/>
                <wp:lineTo x="21497" y="0"/>
                <wp:lineTo x="0" y="0"/>
              </wp:wrapPolygon>
            </wp:wrapThrough>
            <wp:docPr id="524024581" name="Grafik 1" descr="Ein Bild, das Reihe, Diagramm, Dreiec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024581" name="Grafik 1" descr="Ein Bild, das Reihe, Diagramm, Dreieck enthält.&#10;&#10;KI-generierte Inhalte können fehlerhaft sei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003" cy="2495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33E88" w14:textId="57803CFF" w:rsidR="007079BF" w:rsidRDefault="007079BF" w:rsidP="007079BF">
      <w:pPr>
        <w:rPr>
          <w:rFonts w:cstheme="minorHAnsi"/>
          <w:sz w:val="24"/>
          <w:szCs w:val="24"/>
        </w:rPr>
      </w:pPr>
    </w:p>
    <w:p w14:paraId="3CF44CE1" w14:textId="77777777" w:rsidR="007079BF" w:rsidRDefault="007079BF" w:rsidP="007079BF">
      <w:pPr>
        <w:rPr>
          <w:rFonts w:cstheme="minorHAnsi"/>
          <w:sz w:val="24"/>
          <w:szCs w:val="24"/>
        </w:rPr>
      </w:pPr>
    </w:p>
    <w:p w14:paraId="50CCF4F2" w14:textId="77777777" w:rsidR="007079BF" w:rsidRDefault="007079BF" w:rsidP="007079BF">
      <w:pPr>
        <w:rPr>
          <w:rFonts w:cstheme="minorHAnsi"/>
          <w:sz w:val="24"/>
          <w:szCs w:val="24"/>
        </w:rPr>
      </w:pPr>
    </w:p>
    <w:p w14:paraId="47746211" w14:textId="77777777" w:rsidR="007079BF" w:rsidRDefault="007079BF" w:rsidP="007079BF">
      <w:pPr>
        <w:rPr>
          <w:rFonts w:cstheme="minorHAnsi"/>
          <w:sz w:val="24"/>
          <w:szCs w:val="24"/>
        </w:rPr>
      </w:pPr>
    </w:p>
    <w:p w14:paraId="73E15A59" w14:textId="77777777" w:rsidR="007079BF" w:rsidRDefault="007079BF" w:rsidP="007079BF">
      <w:pPr>
        <w:rPr>
          <w:rFonts w:cstheme="minorHAnsi"/>
          <w:sz w:val="24"/>
          <w:szCs w:val="24"/>
        </w:rPr>
      </w:pPr>
    </w:p>
    <w:p w14:paraId="5C3A5423" w14:textId="77777777" w:rsidR="007079BF" w:rsidRDefault="007079BF" w:rsidP="007079BF">
      <w:pPr>
        <w:rPr>
          <w:rFonts w:cstheme="minorHAnsi"/>
          <w:sz w:val="24"/>
          <w:szCs w:val="24"/>
        </w:rPr>
      </w:pPr>
    </w:p>
    <w:p w14:paraId="49C0BAF8" w14:textId="77777777" w:rsidR="007079BF" w:rsidRDefault="007079BF" w:rsidP="007079BF">
      <w:pPr>
        <w:rPr>
          <w:rFonts w:cstheme="minorHAnsi"/>
          <w:sz w:val="24"/>
          <w:szCs w:val="24"/>
        </w:rPr>
      </w:pPr>
    </w:p>
    <w:p w14:paraId="5FA5ACAD" w14:textId="77777777" w:rsidR="007079BF" w:rsidRDefault="007079BF" w:rsidP="007079BF">
      <w:pPr>
        <w:rPr>
          <w:rFonts w:cstheme="minorHAnsi"/>
          <w:sz w:val="24"/>
          <w:szCs w:val="24"/>
        </w:rPr>
      </w:pPr>
    </w:p>
    <w:p w14:paraId="7A3AB9DF" w14:textId="77777777" w:rsidR="007079BF" w:rsidRDefault="007079BF" w:rsidP="007079BF">
      <w:pPr>
        <w:rPr>
          <w:rFonts w:cstheme="minorHAnsi"/>
          <w:sz w:val="24"/>
          <w:szCs w:val="24"/>
        </w:rPr>
      </w:pPr>
    </w:p>
    <w:p w14:paraId="6763C5E0" w14:textId="77777777" w:rsidR="007079BF" w:rsidRDefault="007079BF" w:rsidP="007079BF">
      <w:pPr>
        <w:rPr>
          <w:rFonts w:cstheme="minorHAnsi"/>
          <w:sz w:val="24"/>
          <w:szCs w:val="24"/>
        </w:rPr>
      </w:pPr>
    </w:p>
    <w:p w14:paraId="2FD41911" w14:textId="77777777" w:rsidR="007079BF" w:rsidRDefault="007079BF" w:rsidP="007079BF">
      <w:pPr>
        <w:rPr>
          <w:rFonts w:cstheme="minorHAnsi"/>
          <w:sz w:val="24"/>
          <w:szCs w:val="24"/>
        </w:rPr>
      </w:pPr>
    </w:p>
    <w:p w14:paraId="02E0247A" w14:textId="77777777" w:rsidR="007079BF" w:rsidRDefault="007079BF" w:rsidP="007079BF">
      <w:pPr>
        <w:rPr>
          <w:rFonts w:cstheme="minorHAnsi"/>
          <w:sz w:val="24"/>
          <w:szCs w:val="24"/>
        </w:rPr>
      </w:pPr>
    </w:p>
    <w:p w14:paraId="24DD7234" w14:textId="77777777" w:rsidR="007079BF" w:rsidRDefault="007079BF" w:rsidP="007079BF">
      <w:pPr>
        <w:rPr>
          <w:rFonts w:cstheme="minorHAnsi"/>
          <w:sz w:val="24"/>
          <w:szCs w:val="24"/>
        </w:rPr>
      </w:pPr>
    </w:p>
    <w:p w14:paraId="7B5FD7C3" w14:textId="77777777" w:rsidR="007079BF" w:rsidRDefault="007079BF" w:rsidP="007079BF">
      <w:pPr>
        <w:rPr>
          <w:rFonts w:cstheme="minorHAnsi"/>
          <w:sz w:val="24"/>
          <w:szCs w:val="24"/>
        </w:rPr>
      </w:pPr>
    </w:p>
    <w:p w14:paraId="46E17B3A" w14:textId="77777777" w:rsidR="007079BF" w:rsidRDefault="007079BF" w:rsidP="007079BF">
      <w:pPr>
        <w:rPr>
          <w:rFonts w:cstheme="minorHAnsi"/>
          <w:sz w:val="24"/>
          <w:szCs w:val="24"/>
        </w:rPr>
      </w:pPr>
    </w:p>
    <w:p w14:paraId="06D92285" w14:textId="386CB231" w:rsidR="007079BF" w:rsidRPr="007079BF" w:rsidRDefault="007079BF" w:rsidP="007079BF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Kreuze an, welche beide Zusammenhängen in einem gleichschenkligen Trapez mit b = d stimmen!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3096"/>
      </w:tblGrid>
      <w:tr w:rsidR="007079BF" w:rsidRPr="00F3406C" w14:paraId="4CAB06EE" w14:textId="59DED90F" w:rsidTr="00F3406C">
        <w:trPr>
          <w:trHeight w:val="276"/>
        </w:trPr>
        <w:tc>
          <w:tcPr>
            <w:tcW w:w="743" w:type="dxa"/>
          </w:tcPr>
          <w:p w14:paraId="3CFCE35C" w14:textId="77777777" w:rsidR="007079BF" w:rsidRPr="00F3406C" w:rsidRDefault="007079BF" w:rsidP="00AB2F6E">
            <w:pPr>
              <w:pStyle w:val="Listenabsatz"/>
              <w:ind w:left="0"/>
              <w:rPr>
                <w:b/>
                <w:sz w:val="24"/>
                <w:szCs w:val="24"/>
              </w:rPr>
            </w:pPr>
            <w:r w:rsidRPr="00F3406C">
              <w:rPr>
                <w:b/>
                <w:sz w:val="24"/>
                <w:szCs w:val="24"/>
              </w:rPr>
              <w:sym w:font="Wingdings 2" w:char="F09A"/>
            </w:r>
            <w:r w:rsidRPr="00F3406C">
              <w:rPr>
                <w:b/>
                <w:sz w:val="24"/>
                <w:szCs w:val="24"/>
              </w:rPr>
              <w:t xml:space="preserve"> A</w:t>
            </w:r>
          </w:p>
        </w:tc>
        <w:tc>
          <w:tcPr>
            <w:tcW w:w="3096" w:type="dxa"/>
          </w:tcPr>
          <w:p w14:paraId="5539ED50" w14:textId="03379A5A" w:rsidR="007079BF" w:rsidRPr="00F3406C" w:rsidRDefault="007079BF" w:rsidP="007079BF">
            <w:pPr>
              <w:pStyle w:val="Listenabsatz"/>
              <w:ind w:left="0"/>
              <w:rPr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7079BF" w:rsidRPr="00F3406C" w14:paraId="1E95EAB1" w14:textId="2A52003D" w:rsidTr="00F3406C">
        <w:trPr>
          <w:trHeight w:val="276"/>
        </w:trPr>
        <w:tc>
          <w:tcPr>
            <w:tcW w:w="743" w:type="dxa"/>
          </w:tcPr>
          <w:p w14:paraId="5835AF60" w14:textId="77777777" w:rsidR="007079BF" w:rsidRPr="00F3406C" w:rsidRDefault="007079BF" w:rsidP="00AB2F6E">
            <w:pPr>
              <w:pStyle w:val="Listenabsatz"/>
              <w:ind w:left="0"/>
              <w:rPr>
                <w:b/>
                <w:sz w:val="24"/>
                <w:szCs w:val="24"/>
              </w:rPr>
            </w:pPr>
            <w:r w:rsidRPr="00F3406C">
              <w:rPr>
                <w:b/>
                <w:sz w:val="24"/>
                <w:szCs w:val="24"/>
              </w:rPr>
              <w:sym w:font="Wingdings 2" w:char="F09A"/>
            </w:r>
            <w:r w:rsidRPr="00F3406C">
              <w:rPr>
                <w:b/>
                <w:sz w:val="24"/>
                <w:szCs w:val="24"/>
              </w:rPr>
              <w:t xml:space="preserve"> B</w:t>
            </w:r>
          </w:p>
        </w:tc>
        <w:tc>
          <w:tcPr>
            <w:tcW w:w="3096" w:type="dxa"/>
          </w:tcPr>
          <w:p w14:paraId="26DFE666" w14:textId="753496BA" w:rsidR="007079BF" w:rsidRPr="00F3406C" w:rsidRDefault="007079BF" w:rsidP="007079BF">
            <w:pPr>
              <w:pStyle w:val="Listenabsatz"/>
              <w:ind w:left="0"/>
              <w:rPr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7079BF" w:rsidRPr="00F3406C" w14:paraId="135CA733" w14:textId="7696A068" w:rsidTr="00F3406C">
        <w:trPr>
          <w:trHeight w:val="276"/>
        </w:trPr>
        <w:tc>
          <w:tcPr>
            <w:tcW w:w="743" w:type="dxa"/>
          </w:tcPr>
          <w:p w14:paraId="78594298" w14:textId="77777777" w:rsidR="007079BF" w:rsidRPr="00F3406C" w:rsidRDefault="007079BF" w:rsidP="00AB2F6E">
            <w:pPr>
              <w:pStyle w:val="Listenabsatz"/>
              <w:ind w:left="0"/>
              <w:rPr>
                <w:b/>
                <w:sz w:val="24"/>
                <w:szCs w:val="24"/>
              </w:rPr>
            </w:pPr>
            <w:r w:rsidRPr="00F3406C">
              <w:rPr>
                <w:b/>
                <w:sz w:val="24"/>
                <w:szCs w:val="24"/>
              </w:rPr>
              <w:sym w:font="Wingdings 2" w:char="F09A"/>
            </w:r>
            <w:r w:rsidRPr="00F3406C">
              <w:rPr>
                <w:b/>
                <w:sz w:val="24"/>
                <w:szCs w:val="24"/>
              </w:rPr>
              <w:t xml:space="preserve"> C</w:t>
            </w:r>
          </w:p>
        </w:tc>
        <w:tc>
          <w:tcPr>
            <w:tcW w:w="3096" w:type="dxa"/>
          </w:tcPr>
          <w:p w14:paraId="0B94AF52" w14:textId="213AD1AF" w:rsidR="007079BF" w:rsidRPr="00F3406C" w:rsidRDefault="007079BF" w:rsidP="007079BF">
            <w:pPr>
              <w:pStyle w:val="Listenabsatz"/>
              <w:ind w:left="0"/>
              <w:rPr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a-x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7079BF" w:rsidRPr="00F3406C" w14:paraId="2BC740D0" w14:textId="621681E0" w:rsidTr="00F3406C">
        <w:trPr>
          <w:trHeight w:val="276"/>
        </w:trPr>
        <w:tc>
          <w:tcPr>
            <w:tcW w:w="743" w:type="dxa"/>
          </w:tcPr>
          <w:p w14:paraId="64870B3E" w14:textId="77777777" w:rsidR="007079BF" w:rsidRPr="00F3406C" w:rsidRDefault="007079BF" w:rsidP="00AB2F6E">
            <w:pPr>
              <w:pStyle w:val="Listenabsatz"/>
              <w:ind w:left="0"/>
              <w:rPr>
                <w:b/>
                <w:sz w:val="24"/>
                <w:szCs w:val="24"/>
              </w:rPr>
            </w:pPr>
            <w:r w:rsidRPr="00F3406C">
              <w:rPr>
                <w:b/>
                <w:sz w:val="24"/>
                <w:szCs w:val="24"/>
              </w:rPr>
              <w:sym w:font="Wingdings 2" w:char="F09A"/>
            </w:r>
            <w:r w:rsidRPr="00F3406C">
              <w:rPr>
                <w:b/>
                <w:sz w:val="24"/>
                <w:szCs w:val="24"/>
              </w:rPr>
              <w:t xml:space="preserve"> D</w:t>
            </w:r>
          </w:p>
        </w:tc>
        <w:tc>
          <w:tcPr>
            <w:tcW w:w="3096" w:type="dxa"/>
          </w:tcPr>
          <w:p w14:paraId="14816B35" w14:textId="1791C8B3" w:rsidR="007079BF" w:rsidRPr="00F3406C" w:rsidRDefault="007079BF" w:rsidP="007079BF">
            <w:pPr>
              <w:pStyle w:val="Listenabsatz"/>
              <w:ind w:left="0"/>
              <w:rPr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c = a-2x</m:t>
                </m:r>
              </m:oMath>
            </m:oMathPara>
          </w:p>
        </w:tc>
      </w:tr>
      <w:tr w:rsidR="007079BF" w:rsidRPr="00F3406C" w14:paraId="37C688ED" w14:textId="43FA9B42" w:rsidTr="00F3406C">
        <w:trPr>
          <w:trHeight w:val="276"/>
        </w:trPr>
        <w:tc>
          <w:tcPr>
            <w:tcW w:w="743" w:type="dxa"/>
          </w:tcPr>
          <w:p w14:paraId="160E25A3" w14:textId="77777777" w:rsidR="007079BF" w:rsidRPr="00F3406C" w:rsidRDefault="007079BF" w:rsidP="00AB2F6E">
            <w:pPr>
              <w:pStyle w:val="Listenabsatz"/>
              <w:ind w:left="0"/>
              <w:rPr>
                <w:b/>
                <w:sz w:val="24"/>
                <w:szCs w:val="24"/>
              </w:rPr>
            </w:pPr>
            <w:r w:rsidRPr="00F3406C">
              <w:rPr>
                <w:b/>
                <w:sz w:val="24"/>
                <w:szCs w:val="24"/>
              </w:rPr>
              <w:sym w:font="Wingdings 2" w:char="F09A"/>
            </w:r>
            <w:r w:rsidRPr="00F3406C">
              <w:rPr>
                <w:b/>
                <w:sz w:val="24"/>
                <w:szCs w:val="24"/>
              </w:rPr>
              <w:t xml:space="preserve"> E</w:t>
            </w:r>
          </w:p>
        </w:tc>
        <w:tc>
          <w:tcPr>
            <w:tcW w:w="3096" w:type="dxa"/>
          </w:tcPr>
          <w:p w14:paraId="00230600" w14:textId="13AA904A" w:rsidR="007079BF" w:rsidRPr="00F3406C" w:rsidRDefault="007079BF" w:rsidP="007079BF">
            <w:pPr>
              <w:pStyle w:val="Listenabsatz"/>
              <w:ind w:left="0"/>
              <w:rPr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d=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</w:tr>
    </w:tbl>
    <w:p w14:paraId="13E04BF9" w14:textId="77777777" w:rsidR="007079BF" w:rsidRDefault="007079BF" w:rsidP="007079BF">
      <w:pPr>
        <w:rPr>
          <w:rFonts w:cstheme="minorHAnsi"/>
          <w:sz w:val="24"/>
          <w:szCs w:val="24"/>
        </w:rPr>
      </w:pPr>
    </w:p>
    <w:p w14:paraId="0FCEE1EE" w14:textId="77777777" w:rsidR="007079BF" w:rsidRDefault="007079BF" w:rsidP="007079BF">
      <w:pPr>
        <w:rPr>
          <w:rFonts w:cstheme="minorHAnsi"/>
          <w:sz w:val="24"/>
          <w:szCs w:val="24"/>
        </w:rPr>
      </w:pPr>
    </w:p>
    <w:p w14:paraId="30FC19C1" w14:textId="3B4FB0AF" w:rsidR="007079BF" w:rsidRPr="00F3406C" w:rsidRDefault="00F3406C" w:rsidP="00F3406C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Von einer Raute sind die Länge der Seite a und eine Diagonale gegeben. Ordne die Länge der anderen Diagonalen zu!</w:t>
      </w:r>
    </w:p>
    <w:tbl>
      <w:tblPr>
        <w:tblStyle w:val="Tabellenraster"/>
        <w:tblW w:w="0" w:type="auto"/>
        <w:tblInd w:w="392" w:type="dxa"/>
        <w:tblLook w:val="04A0" w:firstRow="1" w:lastRow="0" w:firstColumn="1" w:lastColumn="0" w:noHBand="0" w:noVBand="1"/>
      </w:tblPr>
      <w:tblGrid>
        <w:gridCol w:w="523"/>
        <w:gridCol w:w="2908"/>
        <w:gridCol w:w="708"/>
        <w:gridCol w:w="250"/>
        <w:gridCol w:w="490"/>
        <w:gridCol w:w="2100"/>
      </w:tblGrid>
      <w:tr w:rsidR="00F3406C" w:rsidRPr="0062476C" w14:paraId="6B08B98F" w14:textId="77777777" w:rsidTr="00F3406C">
        <w:trPr>
          <w:trHeight w:val="676"/>
        </w:trPr>
        <w:tc>
          <w:tcPr>
            <w:tcW w:w="523" w:type="dxa"/>
            <w:vAlign w:val="center"/>
          </w:tcPr>
          <w:p w14:paraId="6456AFC1" w14:textId="77777777" w:rsidR="00F3406C" w:rsidRPr="0062476C" w:rsidRDefault="00F3406C" w:rsidP="00AB2F6E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908" w:type="dxa"/>
            <w:vAlign w:val="center"/>
          </w:tcPr>
          <w:p w14:paraId="6CA172CD" w14:textId="19FB2DE4" w:rsidR="00F3406C" w:rsidRPr="00543A7D" w:rsidRDefault="00F3406C" w:rsidP="00AB2F6E">
            <w:pPr>
              <w:pStyle w:val="Listenabsatz"/>
              <w:ind w:left="0"/>
              <w:jc w:val="center"/>
              <w:rPr>
                <w:rFonts w:eastAsiaTheme="minorEastAsia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a=5cm, e=7cm</m:t>
                </m:r>
              </m:oMath>
            </m:oMathPara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8BE0DB3" w14:textId="77777777" w:rsidR="00F3406C" w:rsidRPr="0062476C" w:rsidRDefault="00F3406C" w:rsidP="00AB2F6E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bottom w:val="nil"/>
            </w:tcBorders>
            <w:vAlign w:val="center"/>
          </w:tcPr>
          <w:p w14:paraId="7E203CCD" w14:textId="77777777" w:rsidR="00F3406C" w:rsidRPr="0062476C" w:rsidRDefault="00F3406C" w:rsidP="00AB2F6E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35C98E31" w14:textId="77777777" w:rsidR="00F3406C" w:rsidRPr="0062476C" w:rsidRDefault="00F3406C" w:rsidP="00AB2F6E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2100" w:type="dxa"/>
            <w:vAlign w:val="center"/>
          </w:tcPr>
          <w:p w14:paraId="1060C240" w14:textId="66F6C9B8" w:rsidR="00F3406C" w:rsidRPr="00F3406C" w:rsidRDefault="00F3406C" w:rsidP="00F3406C">
            <w:pPr>
              <w:pStyle w:val="Listenabsatz"/>
              <w:ind w:left="0"/>
              <w:jc w:val="center"/>
              <w:rPr>
                <w:rFonts w:eastAsiaTheme="minorEastAsia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f≈3,2 cm </m:t>
                </m:r>
              </m:oMath>
            </m:oMathPara>
          </w:p>
        </w:tc>
      </w:tr>
      <w:tr w:rsidR="00F3406C" w:rsidRPr="0062476C" w14:paraId="15A45F88" w14:textId="77777777" w:rsidTr="00F3406C">
        <w:trPr>
          <w:trHeight w:val="675"/>
        </w:trPr>
        <w:tc>
          <w:tcPr>
            <w:tcW w:w="523" w:type="dxa"/>
            <w:vAlign w:val="center"/>
          </w:tcPr>
          <w:p w14:paraId="48C39883" w14:textId="77777777" w:rsidR="00F3406C" w:rsidRPr="0062476C" w:rsidRDefault="00F3406C" w:rsidP="00AB2F6E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908" w:type="dxa"/>
            <w:vAlign w:val="center"/>
          </w:tcPr>
          <w:p w14:paraId="12BEB348" w14:textId="3AE636F4" w:rsidR="00F3406C" w:rsidRPr="00543A7D" w:rsidRDefault="00F3406C" w:rsidP="00AB2F6E">
            <w:pPr>
              <w:pStyle w:val="Listenabsatz"/>
              <w:ind w:left="0"/>
              <w:jc w:val="center"/>
              <w:rPr>
                <w:rFonts w:eastAsiaTheme="minorEastAsia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a=40 mm, e=48 mm</m:t>
                </m:r>
              </m:oMath>
            </m:oMathPara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8F094E4" w14:textId="77777777" w:rsidR="00F3406C" w:rsidRPr="0062476C" w:rsidRDefault="00F3406C" w:rsidP="00AB2F6E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bottom w:val="nil"/>
            </w:tcBorders>
            <w:vAlign w:val="center"/>
          </w:tcPr>
          <w:p w14:paraId="008CD077" w14:textId="77777777" w:rsidR="00F3406C" w:rsidRPr="0062476C" w:rsidRDefault="00F3406C" w:rsidP="00AB2F6E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35260C58" w14:textId="77777777" w:rsidR="00F3406C" w:rsidRPr="0062476C" w:rsidRDefault="00F3406C" w:rsidP="00AB2F6E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2100" w:type="dxa"/>
            <w:vAlign w:val="center"/>
          </w:tcPr>
          <w:p w14:paraId="0FB45EC5" w14:textId="1F0F94BE" w:rsidR="00F3406C" w:rsidRPr="00543A7D" w:rsidRDefault="00F3406C" w:rsidP="00AB2F6E">
            <w:pPr>
              <w:pStyle w:val="Listenabsatz"/>
              <w:ind w:left="0"/>
              <w:jc w:val="center"/>
              <w:rPr>
                <w:rFonts w:eastAsiaTheme="minorEastAsia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f≈12,,72 cm</m:t>
                </m:r>
              </m:oMath>
            </m:oMathPara>
          </w:p>
        </w:tc>
      </w:tr>
      <w:tr w:rsidR="00F3406C" w:rsidRPr="0062476C" w14:paraId="46D5D6A0" w14:textId="77777777" w:rsidTr="00F3406C">
        <w:trPr>
          <w:trHeight w:val="761"/>
        </w:trPr>
        <w:tc>
          <w:tcPr>
            <w:tcW w:w="523" w:type="dxa"/>
            <w:vAlign w:val="center"/>
          </w:tcPr>
          <w:p w14:paraId="5DF1A9D3" w14:textId="77777777" w:rsidR="00F3406C" w:rsidRPr="0062476C" w:rsidRDefault="00F3406C" w:rsidP="00AB2F6E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908" w:type="dxa"/>
            <w:vAlign w:val="center"/>
          </w:tcPr>
          <w:p w14:paraId="1B0CFBCD" w14:textId="56A6FB16" w:rsidR="00F3406C" w:rsidRPr="00543A7D" w:rsidRDefault="00F3406C" w:rsidP="00AB2F6E">
            <w:pPr>
              <w:pStyle w:val="Listenabsatz"/>
              <w:ind w:left="0"/>
              <w:jc w:val="center"/>
              <w:rPr>
                <w:rFonts w:eastAsiaTheme="minorEastAsia" w:cstheme="minorHAnsi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a=0,8 dm, e=1,49 cm</m:t>
              </m:r>
            </m:oMath>
            <w:r>
              <w:rPr>
                <w:rFonts w:eastAsiaTheme="minorEastAsia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C24B818" w14:textId="77777777" w:rsidR="00F3406C" w:rsidRPr="0062476C" w:rsidRDefault="00F3406C" w:rsidP="00AB2F6E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bottom w:val="nil"/>
            </w:tcBorders>
            <w:vAlign w:val="center"/>
          </w:tcPr>
          <w:p w14:paraId="07B75BA5" w14:textId="77777777" w:rsidR="00F3406C" w:rsidRPr="0062476C" w:rsidRDefault="00F3406C" w:rsidP="00AB2F6E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20438423" w14:textId="77777777" w:rsidR="00F3406C" w:rsidRPr="0062476C" w:rsidRDefault="00F3406C" w:rsidP="00AB2F6E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C</w:t>
            </w:r>
          </w:p>
        </w:tc>
        <w:tc>
          <w:tcPr>
            <w:tcW w:w="2100" w:type="dxa"/>
            <w:vAlign w:val="center"/>
          </w:tcPr>
          <w:p w14:paraId="5930F939" w14:textId="24E6B33E" w:rsidR="00F3406C" w:rsidRPr="0062476C" w:rsidRDefault="00F3406C" w:rsidP="00AB2F6E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f≈7,41 cm</m:t>
                </m:r>
              </m:oMath>
            </m:oMathPara>
          </w:p>
        </w:tc>
      </w:tr>
      <w:tr w:rsidR="00F3406C" w:rsidRPr="0062476C" w14:paraId="6A39E1E3" w14:textId="77777777" w:rsidTr="00F3406C">
        <w:trPr>
          <w:trHeight w:val="675"/>
        </w:trPr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14978694" w14:textId="77777777" w:rsidR="00F3406C" w:rsidRPr="0062476C" w:rsidRDefault="00F3406C" w:rsidP="00AB2F6E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908" w:type="dxa"/>
            <w:tcBorders>
              <w:bottom w:val="single" w:sz="4" w:space="0" w:color="auto"/>
            </w:tcBorders>
            <w:vAlign w:val="center"/>
          </w:tcPr>
          <w:p w14:paraId="14129610" w14:textId="3F95A6F3" w:rsidR="00F3406C" w:rsidRPr="0062476C" w:rsidRDefault="00F3406C" w:rsidP="00AB2F6E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a=15,3 cm, e=17 cm</m:t>
                </m:r>
              </m:oMath>
            </m:oMathPara>
          </w:p>
        </w:tc>
        <w:tc>
          <w:tcPr>
            <w:tcW w:w="708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2813A36E" w14:textId="77777777" w:rsidR="00F3406C" w:rsidRPr="0062476C" w:rsidRDefault="00F3406C" w:rsidP="00AB2F6E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bottom w:val="nil"/>
            </w:tcBorders>
            <w:vAlign w:val="center"/>
          </w:tcPr>
          <w:p w14:paraId="14716E9B" w14:textId="77777777" w:rsidR="00F3406C" w:rsidRPr="0062476C" w:rsidRDefault="00F3406C" w:rsidP="00AB2F6E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5EACFA43" w14:textId="77777777" w:rsidR="00F3406C" w:rsidRPr="0062476C" w:rsidRDefault="00F3406C" w:rsidP="00AB2F6E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2100" w:type="dxa"/>
            <w:vAlign w:val="center"/>
          </w:tcPr>
          <w:p w14:paraId="2D09C0E5" w14:textId="6367A3B7" w:rsidR="00F3406C" w:rsidRPr="00543A7D" w:rsidRDefault="00F3406C" w:rsidP="00AB2F6E">
            <w:pPr>
              <w:pStyle w:val="Listenabsatz"/>
              <w:ind w:left="0"/>
              <w:jc w:val="center"/>
              <w:rPr>
                <w:rFonts w:eastAsiaTheme="minorEastAsia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f≈4,9 cm</m:t>
                </m:r>
              </m:oMath>
            </m:oMathPara>
          </w:p>
        </w:tc>
      </w:tr>
      <w:tr w:rsidR="00F3406C" w:rsidRPr="0062476C" w14:paraId="7D5824D8" w14:textId="77777777" w:rsidTr="00F3406C">
        <w:trPr>
          <w:trHeight w:val="675"/>
        </w:trPr>
        <w:tc>
          <w:tcPr>
            <w:tcW w:w="523" w:type="dxa"/>
            <w:tcBorders>
              <w:left w:val="nil"/>
              <w:bottom w:val="nil"/>
              <w:right w:val="nil"/>
            </w:tcBorders>
            <w:vAlign w:val="center"/>
          </w:tcPr>
          <w:p w14:paraId="499BB35B" w14:textId="77777777" w:rsidR="00F3406C" w:rsidRPr="0062476C" w:rsidRDefault="00F3406C" w:rsidP="00AB2F6E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08" w:type="dxa"/>
            <w:tcBorders>
              <w:left w:val="nil"/>
              <w:bottom w:val="nil"/>
              <w:right w:val="nil"/>
            </w:tcBorders>
            <w:vAlign w:val="center"/>
          </w:tcPr>
          <w:p w14:paraId="753C877E" w14:textId="77777777" w:rsidR="00F3406C" w:rsidRPr="0062476C" w:rsidRDefault="00F3406C" w:rsidP="00AB2F6E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14:paraId="2E26DA05" w14:textId="77777777" w:rsidR="00F3406C" w:rsidRPr="0062476C" w:rsidRDefault="00F3406C" w:rsidP="00AB2F6E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  <w:vAlign w:val="center"/>
          </w:tcPr>
          <w:p w14:paraId="2386C55D" w14:textId="77777777" w:rsidR="00F3406C" w:rsidRPr="0062476C" w:rsidRDefault="00F3406C" w:rsidP="00AB2F6E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044E4892" w14:textId="77777777" w:rsidR="00F3406C" w:rsidRPr="0062476C" w:rsidRDefault="00F3406C" w:rsidP="00AB2F6E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E</w:t>
            </w:r>
          </w:p>
        </w:tc>
        <w:tc>
          <w:tcPr>
            <w:tcW w:w="2100" w:type="dxa"/>
            <w:vAlign w:val="center"/>
          </w:tcPr>
          <w:p w14:paraId="4A42BCF7" w14:textId="5AB3E00A" w:rsidR="00F3406C" w:rsidRPr="0062476C" w:rsidRDefault="00F3406C" w:rsidP="00AB2F6E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f≈3,57 cm</m:t>
                </m:r>
              </m:oMath>
            </m:oMathPara>
          </w:p>
        </w:tc>
      </w:tr>
      <w:tr w:rsidR="00F3406C" w:rsidRPr="0062476C" w14:paraId="3FD0C306" w14:textId="77777777" w:rsidTr="00F3406C">
        <w:trPr>
          <w:trHeight w:val="67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A7FDC" w14:textId="77777777" w:rsidR="00F3406C" w:rsidRPr="0062476C" w:rsidRDefault="00F3406C" w:rsidP="00AB2F6E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7EB79" w14:textId="77777777" w:rsidR="00F3406C" w:rsidRPr="0062476C" w:rsidRDefault="00F3406C" w:rsidP="00AB2F6E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13E8C" w14:textId="77777777" w:rsidR="00F3406C" w:rsidRPr="0062476C" w:rsidRDefault="00F3406C" w:rsidP="00AB2F6E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  <w:vAlign w:val="center"/>
          </w:tcPr>
          <w:p w14:paraId="65F96689" w14:textId="77777777" w:rsidR="00F3406C" w:rsidRPr="0062476C" w:rsidRDefault="00F3406C" w:rsidP="00AB2F6E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2BDF8258" w14:textId="77777777" w:rsidR="00F3406C" w:rsidRPr="0062476C" w:rsidRDefault="00F3406C" w:rsidP="00AB2F6E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F</w:t>
            </w:r>
          </w:p>
        </w:tc>
        <w:tc>
          <w:tcPr>
            <w:tcW w:w="2100" w:type="dxa"/>
            <w:vAlign w:val="center"/>
          </w:tcPr>
          <w:p w14:paraId="38982503" w14:textId="0B63D55B" w:rsidR="00F3406C" w:rsidRPr="00543A7D" w:rsidRDefault="00F3406C" w:rsidP="00AB2F6E">
            <w:pPr>
              <w:pStyle w:val="Listenabsatz"/>
              <w:ind w:left="0"/>
              <w:jc w:val="center"/>
              <w:rPr>
                <w:rFonts w:eastAsiaTheme="minorEastAsia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f≈2,92 cm</m:t>
                </m:r>
              </m:oMath>
            </m:oMathPara>
          </w:p>
        </w:tc>
      </w:tr>
    </w:tbl>
    <w:p w14:paraId="650F7632" w14:textId="77777777" w:rsidR="007079BF" w:rsidRDefault="007079BF" w:rsidP="007079BF">
      <w:pPr>
        <w:rPr>
          <w:rFonts w:cstheme="minorHAnsi"/>
          <w:sz w:val="24"/>
          <w:szCs w:val="24"/>
        </w:rPr>
      </w:pPr>
    </w:p>
    <w:p w14:paraId="44860D3E" w14:textId="77777777" w:rsidR="007079BF" w:rsidRPr="007079BF" w:rsidRDefault="007079BF" w:rsidP="007079BF">
      <w:pPr>
        <w:rPr>
          <w:rFonts w:cstheme="minorHAnsi"/>
          <w:sz w:val="24"/>
          <w:szCs w:val="24"/>
        </w:rPr>
      </w:pPr>
    </w:p>
    <w:sectPr w:rsidR="007079BF" w:rsidRPr="007079BF" w:rsidSect="002A4FF7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F9147" w14:textId="77777777" w:rsidR="00C36158" w:rsidRDefault="00C36158" w:rsidP="00C36158">
      <w:r>
        <w:separator/>
      </w:r>
    </w:p>
  </w:endnote>
  <w:endnote w:type="continuationSeparator" w:id="0">
    <w:p w14:paraId="375D1D8F" w14:textId="77777777" w:rsidR="00C36158" w:rsidRDefault="00C36158" w:rsidP="00C3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E98B5" w14:textId="0BDC18D7" w:rsidR="00C36158" w:rsidRPr="00B90EB0" w:rsidRDefault="00C36158" w:rsidP="00C36158">
    <w:pPr>
      <w:pStyle w:val="Fuzeile"/>
      <w:rPr>
        <w:rFonts w:cs="Arial"/>
        <w:noProof/>
        <w:sz w:val="10"/>
        <w:lang w:eastAsia="ja-JP"/>
      </w:rPr>
    </w:pPr>
    <w:r>
      <w:rPr>
        <w:noProof/>
        <w:lang w:eastAsia="ja-JP"/>
      </w:rPr>
      <w:drawing>
        <wp:anchor distT="0" distB="0" distL="114300" distR="114300" simplePos="0" relativeHeight="251659264" behindDoc="0" locked="0" layoutInCell="1" allowOverlap="1" wp14:anchorId="33FD100D" wp14:editId="0E5D9A64">
          <wp:simplePos x="0" y="0"/>
          <wp:positionH relativeFrom="column">
            <wp:posOffset>-635</wp:posOffset>
          </wp:positionH>
          <wp:positionV relativeFrom="paragraph">
            <wp:posOffset>-38100</wp:posOffset>
          </wp:positionV>
          <wp:extent cx="236220" cy="251460"/>
          <wp:effectExtent l="0" t="0" r="0" b="0"/>
          <wp:wrapThrough wrapText="bothSides">
            <wp:wrapPolygon edited="0">
              <wp:start x="6968" y="0"/>
              <wp:lineTo x="0" y="0"/>
              <wp:lineTo x="0" y="19636"/>
              <wp:lineTo x="6968" y="19636"/>
              <wp:lineTo x="19161" y="19636"/>
              <wp:lineTo x="19161" y="0"/>
              <wp:lineTo x="6968" y="0"/>
            </wp:wrapPolygon>
          </wp:wrapThrough>
          <wp:docPr id="10" name="Grafik 10" descr="oebv_Logo_grau50_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ebv_Logo_grau50_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0EB0">
      <w:rPr>
        <w:rFonts w:cs="Arial"/>
        <w:noProof/>
        <w:sz w:val="10"/>
        <w:lang w:eastAsia="ja-JP"/>
      </w:rPr>
      <w:t>© Österreichischer Bundesverlag Schulbuch GmbH &amp; Co. KG, Wien 202</w:t>
    </w:r>
    <w:r>
      <w:rPr>
        <w:rFonts w:cs="Arial"/>
        <w:noProof/>
        <w:sz w:val="10"/>
        <w:lang w:eastAsia="ja-JP"/>
      </w:rPr>
      <w:t>6</w:t>
    </w:r>
    <w:r w:rsidRPr="00B90EB0">
      <w:rPr>
        <w:rFonts w:cs="Arial"/>
        <w:noProof/>
        <w:sz w:val="10"/>
        <w:lang w:eastAsia="ja-JP"/>
      </w:rPr>
      <w:t xml:space="preserve">. | www.oebv.at | Das ist Mathematik SB + E-Book+ </w:t>
    </w:r>
    <w:r>
      <w:rPr>
        <w:rFonts w:cs="Arial"/>
        <w:noProof/>
        <w:sz w:val="10"/>
        <w:lang w:eastAsia="ja-JP"/>
      </w:rPr>
      <w:t>4</w:t>
    </w:r>
    <w:r w:rsidRPr="00B90EB0">
      <w:rPr>
        <w:rFonts w:cs="Arial"/>
        <w:noProof/>
        <w:sz w:val="10"/>
        <w:lang w:eastAsia="ja-JP"/>
      </w:rPr>
      <w:t xml:space="preserve"> | ISBN: 978-3-209-1227</w:t>
    </w:r>
    <w:r>
      <w:rPr>
        <w:rFonts w:cs="Arial"/>
        <w:noProof/>
        <w:sz w:val="10"/>
        <w:lang w:eastAsia="ja-JP"/>
      </w:rPr>
      <w:t>4</w:t>
    </w:r>
    <w:r w:rsidRPr="00B90EB0">
      <w:rPr>
        <w:rFonts w:cs="Arial"/>
        <w:noProof/>
        <w:sz w:val="10"/>
        <w:lang w:eastAsia="ja-JP"/>
      </w:rPr>
      <w:t>-2</w:t>
    </w:r>
  </w:p>
  <w:p w14:paraId="28A51C77" w14:textId="77777777" w:rsidR="00C36158" w:rsidRPr="00B90EB0" w:rsidRDefault="00C36158" w:rsidP="00C36158">
    <w:pPr>
      <w:pStyle w:val="Fuzeile"/>
      <w:rPr>
        <w:rFonts w:cs="Arial"/>
        <w:noProof/>
        <w:sz w:val="10"/>
        <w:lang w:eastAsia="ja-JP"/>
      </w:rPr>
    </w:pPr>
    <w:r w:rsidRPr="00B90EB0">
      <w:rPr>
        <w:rFonts w:cs="Arial"/>
        <w:noProof/>
        <w:sz w:val="10"/>
        <w:lang w:eastAsia="ja-JP"/>
      </w:rPr>
      <w:t>Alle Rechte vorbehalten. Von dieser Druckvorlage ist die Vervielfältigung für den eigenen Unterrichtsgebrauch gestattet.</w:t>
    </w:r>
  </w:p>
  <w:p w14:paraId="6842035B" w14:textId="4BC44E55" w:rsidR="00C36158" w:rsidRPr="00C36158" w:rsidRDefault="00C36158">
    <w:pPr>
      <w:pStyle w:val="Fuzeile"/>
      <w:rPr>
        <w:rFonts w:cs="Arial"/>
        <w:sz w:val="10"/>
      </w:rPr>
    </w:pPr>
    <w:r w:rsidRPr="00B90EB0">
      <w:rPr>
        <w:rFonts w:cs="Arial"/>
        <w:noProof/>
        <w:sz w:val="10"/>
        <w:lang w:eastAsia="ja-JP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C521E" w14:textId="77777777" w:rsidR="00C36158" w:rsidRDefault="00C36158" w:rsidP="00C36158">
      <w:r>
        <w:separator/>
      </w:r>
    </w:p>
  </w:footnote>
  <w:footnote w:type="continuationSeparator" w:id="0">
    <w:p w14:paraId="350A2493" w14:textId="77777777" w:rsidR="00C36158" w:rsidRDefault="00C36158" w:rsidP="00C36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738E"/>
    <w:multiLevelType w:val="hybridMultilevel"/>
    <w:tmpl w:val="F85C6E0C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2B7E"/>
    <w:multiLevelType w:val="hybridMultilevel"/>
    <w:tmpl w:val="BD9A3D3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06008"/>
    <w:multiLevelType w:val="hybridMultilevel"/>
    <w:tmpl w:val="E8E2EC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E2759"/>
    <w:multiLevelType w:val="hybridMultilevel"/>
    <w:tmpl w:val="97E4B47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03E46"/>
    <w:multiLevelType w:val="hybridMultilevel"/>
    <w:tmpl w:val="2A4E4F0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A00A6"/>
    <w:multiLevelType w:val="hybridMultilevel"/>
    <w:tmpl w:val="1F2C34C2"/>
    <w:lvl w:ilvl="0" w:tplc="7854B26A">
      <w:start w:val="1"/>
      <w:numFmt w:val="bullet"/>
      <w:pStyle w:val="Technologieeinsatz"/>
      <w:lvlText w:val="T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F2AC9"/>
    <w:multiLevelType w:val="hybridMultilevel"/>
    <w:tmpl w:val="1B62C2E2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C6EF6"/>
    <w:multiLevelType w:val="hybridMultilevel"/>
    <w:tmpl w:val="EDACA63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66DD6"/>
    <w:multiLevelType w:val="hybridMultilevel"/>
    <w:tmpl w:val="FC6C4C60"/>
    <w:lvl w:ilvl="0" w:tplc="8528E848">
      <w:start w:val="1"/>
      <w:numFmt w:val="bullet"/>
      <w:pStyle w:val="Technologiekompakthinweis"/>
      <w:lvlText w:val="T"/>
      <w:lvlJc w:val="left"/>
      <w:pPr>
        <w:ind w:left="1080" w:hanging="360"/>
      </w:pPr>
      <w:rPr>
        <w:rFonts w:ascii="Arial" w:hAnsi="Arial" w:hint="default"/>
        <w:b/>
        <w:i w:val="0"/>
        <w:color w:val="ED7D31" w:themeColor="accent2"/>
        <w:sz w:val="24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0C3801"/>
    <w:multiLevelType w:val="hybridMultilevel"/>
    <w:tmpl w:val="9E9AF6D6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C070019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F273C0"/>
    <w:multiLevelType w:val="hybridMultilevel"/>
    <w:tmpl w:val="4624294E"/>
    <w:lvl w:ilvl="0" w:tplc="D942797A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7FAAFB1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9426758">
    <w:abstractNumId w:val="5"/>
  </w:num>
  <w:num w:numId="2" w16cid:durableId="1806312097">
    <w:abstractNumId w:val="8"/>
  </w:num>
  <w:num w:numId="3" w16cid:durableId="83459981">
    <w:abstractNumId w:val="6"/>
  </w:num>
  <w:num w:numId="4" w16cid:durableId="551960893">
    <w:abstractNumId w:val="10"/>
  </w:num>
  <w:num w:numId="5" w16cid:durableId="1011029270">
    <w:abstractNumId w:val="4"/>
  </w:num>
  <w:num w:numId="6" w16cid:durableId="583226262">
    <w:abstractNumId w:val="1"/>
  </w:num>
  <w:num w:numId="7" w16cid:durableId="1141115472">
    <w:abstractNumId w:val="3"/>
  </w:num>
  <w:num w:numId="8" w16cid:durableId="1256209353">
    <w:abstractNumId w:val="9"/>
  </w:num>
  <w:num w:numId="9" w16cid:durableId="311717074">
    <w:abstractNumId w:val="7"/>
  </w:num>
  <w:num w:numId="10" w16cid:durableId="1445885405">
    <w:abstractNumId w:val="2"/>
  </w:num>
  <w:num w:numId="11" w16cid:durableId="211736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F9"/>
    <w:rsid w:val="000569DA"/>
    <w:rsid w:val="000B780C"/>
    <w:rsid w:val="000C3DC6"/>
    <w:rsid w:val="000D0205"/>
    <w:rsid w:val="000E356C"/>
    <w:rsid w:val="001909C0"/>
    <w:rsid w:val="001A47E6"/>
    <w:rsid w:val="002A4FF7"/>
    <w:rsid w:val="002F48A7"/>
    <w:rsid w:val="003A1128"/>
    <w:rsid w:val="004562A4"/>
    <w:rsid w:val="004760CB"/>
    <w:rsid w:val="00512966"/>
    <w:rsid w:val="00543A7D"/>
    <w:rsid w:val="00632801"/>
    <w:rsid w:val="00655BF9"/>
    <w:rsid w:val="00664A4E"/>
    <w:rsid w:val="007079BF"/>
    <w:rsid w:val="00794F48"/>
    <w:rsid w:val="007A32AF"/>
    <w:rsid w:val="008B314B"/>
    <w:rsid w:val="008D6FDD"/>
    <w:rsid w:val="009E6AF8"/>
    <w:rsid w:val="00A23DD9"/>
    <w:rsid w:val="00AC67F4"/>
    <w:rsid w:val="00B52CA7"/>
    <w:rsid w:val="00C36158"/>
    <w:rsid w:val="00C4176A"/>
    <w:rsid w:val="00D16617"/>
    <w:rsid w:val="00D33868"/>
    <w:rsid w:val="00DB5BDA"/>
    <w:rsid w:val="00DD33AC"/>
    <w:rsid w:val="00ED4B23"/>
    <w:rsid w:val="00F3406C"/>
    <w:rsid w:val="00FD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E73A"/>
  <w15:chartTrackingRefBased/>
  <w15:docId w15:val="{50D45B86-49FB-4226-BAA7-968051FE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5B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55BF9"/>
    <w:pPr>
      <w:keepNext/>
      <w:keepLines/>
      <w:suppressAutoHyphens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de-AT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de-AT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de-AT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de-AT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de-AT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de-AT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de-AT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55BF9"/>
    <w:pPr>
      <w:keepNext/>
      <w:keepLines/>
      <w:suppressAutoHyphens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de-AT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55BF9"/>
    <w:pPr>
      <w:keepNext/>
      <w:keepLines/>
      <w:suppressAutoHyphens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de-AT"/>
      <w14:ligatures w14:val="standardContextu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2801"/>
    <w:rPr>
      <w:rFonts w:ascii="Segoe UI" w:hAnsi="Segoe UI"/>
      <w:sz w:val="18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632801"/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bsatz-Standardschriftart1">
    <w:name w:val="Absatz-Standardschriftart1"/>
    <w:rsid w:val="00632801"/>
  </w:style>
  <w:style w:type="paragraph" w:customStyle="1" w:styleId="berschriftsbalken">
    <w:name w:val="Überschriftsbalken"/>
    <w:basedOn w:val="Standard"/>
    <w:link w:val="berschriftsbalkenZchn"/>
    <w:qFormat/>
    <w:rsid w:val="00632801"/>
    <w:pPr>
      <w:shd w:val="clear" w:color="auto" w:fill="2F5496" w:themeFill="accent1" w:themeFillShade="BF"/>
      <w:suppressAutoHyphens/>
      <w:autoSpaceDN/>
    </w:pPr>
    <w:rPr>
      <w:rFonts w:eastAsia="Calibri" w:cs="Times New Roman"/>
      <w:b/>
      <w:color w:val="F2F2F2" w:themeColor="background1" w:themeShade="F2"/>
      <w:kern w:val="2"/>
      <w:lang w:val="de-AT"/>
      <w14:textOutline w14:w="9525" w14:cap="rnd" w14:cmpd="sng" w14:algn="ctr">
        <w14:solidFill>
          <w14:schemeClr w14:val="accent1">
            <w14:lumMod w14:val="75000"/>
          </w14:schemeClr>
        </w14:solidFill>
        <w14:prstDash w14:val="solid"/>
        <w14:bevel/>
      </w14:textOutline>
      <w14:ligatures w14:val="standardContextual"/>
    </w:rPr>
  </w:style>
  <w:style w:type="character" w:customStyle="1" w:styleId="berschriftsbalkenZchn">
    <w:name w:val="Überschriftsbalken Zchn"/>
    <w:basedOn w:val="Absatz-Standardschriftart"/>
    <w:link w:val="berschriftsbalken"/>
    <w:rsid w:val="00632801"/>
    <w:rPr>
      <w:rFonts w:ascii="Arial" w:eastAsia="Calibri" w:hAnsi="Arial" w:cs="Times New Roman"/>
      <w:b/>
      <w:color w:val="F2F2F2" w:themeColor="background1" w:themeShade="F2"/>
      <w:kern w:val="1"/>
      <w:shd w:val="clear" w:color="auto" w:fill="2F5496" w:themeFill="accent1" w:themeFillShade="BF"/>
      <w:lang w:eastAsia="hi-IN" w:bidi="hi-IN"/>
      <w14:textOutline w14:w="9525" w14:cap="rnd" w14:cmpd="sng" w14:algn="ctr">
        <w14:solidFill>
          <w14:schemeClr w14:val="accent1">
            <w14:lumMod w14:val="75000"/>
          </w14:schemeClr>
        </w14:solidFill>
        <w14:prstDash w14:val="solid"/>
        <w14:bevel/>
      </w14:textOutline>
    </w:rPr>
  </w:style>
  <w:style w:type="paragraph" w:customStyle="1" w:styleId="Abschnittsbalken">
    <w:name w:val="Abschnittsbalken"/>
    <w:basedOn w:val="berschriftsbalken"/>
    <w:link w:val="AbschnittsbalkenZchn"/>
    <w:qFormat/>
    <w:rsid w:val="00632801"/>
    <w:pPr>
      <w:shd w:val="clear" w:color="auto" w:fill="9CC2E5" w:themeFill="accent5" w:themeFillTint="99"/>
    </w:pPr>
    <w:rPr>
      <w:color w:val="000000" w:themeColor="text1"/>
    </w:rPr>
  </w:style>
  <w:style w:type="character" w:customStyle="1" w:styleId="AbschnittsbalkenZchn">
    <w:name w:val="Abschnittsbalken Zchn"/>
    <w:basedOn w:val="berschriftsbalkenZchn"/>
    <w:link w:val="Abschnittsbalken"/>
    <w:rsid w:val="00632801"/>
    <w:rPr>
      <w:rFonts w:ascii="Arial" w:eastAsia="Calibri" w:hAnsi="Arial" w:cs="Times New Roman"/>
      <w:b/>
      <w:color w:val="000000" w:themeColor="text1"/>
      <w:kern w:val="1"/>
      <w:shd w:val="clear" w:color="auto" w:fill="9CC2E5" w:themeFill="accent5" w:themeFillTint="99"/>
      <w:lang w:eastAsia="hi-IN" w:bidi="hi-IN"/>
      <w14:textOutline w14:w="9525" w14:cap="rnd" w14:cmpd="sng" w14:algn="ctr">
        <w14:solidFill>
          <w14:schemeClr w14:val="accent1">
            <w14:lumMod w14:val="75000"/>
          </w14:schemeClr>
        </w14:solidFill>
        <w14:prstDash w14:val="solid"/>
        <w14:bevel/>
      </w14:textOutline>
    </w:rPr>
  </w:style>
  <w:style w:type="paragraph" w:customStyle="1" w:styleId="Musteraufgabe">
    <w:name w:val="Musteraufgabe"/>
    <w:basedOn w:val="Standard"/>
    <w:link w:val="MusteraufgabeZchn"/>
    <w:qFormat/>
    <w:rsid w:val="00632801"/>
    <w:pPr>
      <w:shd w:val="clear" w:color="auto" w:fill="C5E0B3" w:themeFill="accent6" w:themeFillTint="66"/>
      <w:suppressAutoHyphens/>
      <w:autoSpaceDE/>
      <w:autoSpaceDN/>
    </w:pPr>
    <w:rPr>
      <w:rFonts w:eastAsiaTheme="minorHAnsi" w:cstheme="minorBidi"/>
      <w:kern w:val="2"/>
      <w:lang w:val="de-AT"/>
      <w14:ligatures w14:val="standardContextual"/>
    </w:rPr>
  </w:style>
  <w:style w:type="character" w:customStyle="1" w:styleId="MusteraufgabeZchn">
    <w:name w:val="Musteraufgabe Zchn"/>
    <w:basedOn w:val="Absatz-Standardschriftart"/>
    <w:link w:val="Musteraufgabe"/>
    <w:rsid w:val="00632801"/>
    <w:rPr>
      <w:rFonts w:ascii="Arial" w:eastAsia="SimSun" w:hAnsi="Arial" w:cs="Mangal"/>
      <w:kern w:val="1"/>
      <w:sz w:val="24"/>
      <w:szCs w:val="24"/>
      <w:shd w:val="clear" w:color="auto" w:fill="C5E0B3" w:themeFill="accent6" w:themeFillTint="66"/>
      <w:lang w:eastAsia="hi-IN" w:bidi="hi-IN"/>
    </w:rPr>
  </w:style>
  <w:style w:type="paragraph" w:customStyle="1" w:styleId="Beispiel">
    <w:name w:val="Beispiel"/>
    <w:basedOn w:val="Musteraufgabe"/>
    <w:link w:val="BeispielZchn"/>
    <w:qFormat/>
    <w:rsid w:val="00632801"/>
    <w:pPr>
      <w:shd w:val="clear" w:color="auto" w:fill="FFFFFF" w:themeFill="background1"/>
    </w:pPr>
  </w:style>
  <w:style w:type="character" w:customStyle="1" w:styleId="BeispielZchn">
    <w:name w:val="Beispiel Zchn"/>
    <w:basedOn w:val="MusteraufgabeZchn"/>
    <w:link w:val="Beispiel"/>
    <w:rsid w:val="00632801"/>
    <w:rPr>
      <w:rFonts w:ascii="Arial" w:eastAsia="SimSun" w:hAnsi="Arial" w:cs="Mangal"/>
      <w:kern w:val="1"/>
      <w:sz w:val="24"/>
      <w:szCs w:val="24"/>
      <w:shd w:val="clear" w:color="auto" w:fill="FFFFFF" w:themeFill="background1"/>
      <w:lang w:eastAsia="hi-IN" w:bidi="hi-IN"/>
    </w:rPr>
  </w:style>
  <w:style w:type="paragraph" w:customStyle="1" w:styleId="Beschriftung1">
    <w:name w:val="Beschriftung1"/>
    <w:basedOn w:val="Standard"/>
    <w:rsid w:val="00632801"/>
    <w:pPr>
      <w:suppressLineNumbers/>
      <w:suppressAutoHyphens/>
      <w:autoSpaceDE/>
      <w:autoSpaceDN/>
      <w:spacing w:before="120" w:after="120"/>
    </w:pPr>
    <w:rPr>
      <w:rFonts w:asciiTheme="minorHAnsi" w:eastAsiaTheme="minorHAnsi" w:hAnsiTheme="minorHAnsi" w:cstheme="minorBidi"/>
      <w:i/>
      <w:iCs/>
      <w:kern w:val="2"/>
      <w:lang w:val="de-AT"/>
      <w14:ligatures w14:val="standardContextual"/>
    </w:rPr>
  </w:style>
  <w:style w:type="character" w:customStyle="1" w:styleId="c0">
    <w:name w:val="c0"/>
    <w:basedOn w:val="Absatz-Standardschriftart"/>
    <w:rsid w:val="00632801"/>
  </w:style>
  <w:style w:type="paragraph" w:customStyle="1" w:styleId="c9">
    <w:name w:val="c9"/>
    <w:basedOn w:val="Standard"/>
    <w:rsid w:val="00632801"/>
    <w:pPr>
      <w:widowControl/>
      <w:autoSpaceDE/>
      <w:autoSpaceDN/>
      <w:spacing w:before="100" w:beforeAutospacing="1" w:after="100" w:afterAutospacing="1"/>
    </w:pPr>
    <w:rPr>
      <w:rFonts w:asciiTheme="minorHAnsi" w:eastAsia="Times New Roman" w:hAnsiTheme="minorHAnsi" w:cs="Times New Roman"/>
      <w:kern w:val="2"/>
      <w:lang w:val="de-AT" w:eastAsia="de-DE"/>
      <w14:ligatures w14:val="standardContextual"/>
    </w:rPr>
  </w:style>
  <w:style w:type="paragraph" w:customStyle="1" w:styleId="DefinitionSatz">
    <w:name w:val="Definition/Satz"/>
    <w:basedOn w:val="Standard"/>
    <w:link w:val="DefinitionSatzZchn"/>
    <w:qFormat/>
    <w:rsid w:val="00632801"/>
    <w:pPr>
      <w:shd w:val="clear" w:color="auto" w:fill="F7CAAC" w:themeFill="accent2" w:themeFillTint="66"/>
      <w:suppressAutoHyphens/>
      <w:autoSpaceDE/>
      <w:autoSpaceDN/>
    </w:pPr>
    <w:rPr>
      <w:rFonts w:eastAsiaTheme="minorHAnsi" w:cstheme="minorBidi"/>
      <w:kern w:val="2"/>
      <w:lang w:val="de-AT"/>
      <w14:ligatures w14:val="standardContextual"/>
    </w:rPr>
  </w:style>
  <w:style w:type="character" w:customStyle="1" w:styleId="DefinitionSatzZchn">
    <w:name w:val="Definition/Satz Zchn"/>
    <w:basedOn w:val="Absatz-Standardschriftart"/>
    <w:link w:val="DefinitionSatz"/>
    <w:rsid w:val="00632801"/>
    <w:rPr>
      <w:rFonts w:ascii="Arial" w:eastAsia="SimSun" w:hAnsi="Arial" w:cs="Mangal"/>
      <w:kern w:val="1"/>
      <w:sz w:val="24"/>
      <w:szCs w:val="24"/>
      <w:shd w:val="clear" w:color="auto" w:fill="F7CAAC" w:themeFill="accent2" w:themeFillTint="66"/>
      <w:lang w:eastAsia="hi-IN" w:bidi="hi-IN"/>
    </w:rPr>
  </w:style>
  <w:style w:type="character" w:styleId="Fett">
    <w:name w:val="Strong"/>
    <w:uiPriority w:val="22"/>
    <w:qFormat/>
    <w:rsid w:val="00632801"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632801"/>
    <w:pPr>
      <w:tabs>
        <w:tab w:val="center" w:pos="4536"/>
        <w:tab w:val="right" w:pos="9072"/>
      </w:tabs>
      <w:suppressAutoHyphens/>
      <w:autoSpaceDE/>
      <w:autoSpaceDN/>
    </w:pPr>
    <w:rPr>
      <w:rFonts w:asciiTheme="minorHAnsi" w:eastAsiaTheme="minorHAnsi" w:hAnsiTheme="minorHAnsi" w:cstheme="minorBidi"/>
      <w:kern w:val="2"/>
      <w:szCs w:val="21"/>
      <w:lang w:val="de-AT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63280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Hyperlink">
    <w:name w:val="Hyperlink"/>
    <w:uiPriority w:val="99"/>
    <w:semiHidden/>
    <w:unhideWhenUsed/>
    <w:rsid w:val="00632801"/>
    <w:rPr>
      <w:color w:val="0000FF"/>
      <w:u w:val="single"/>
    </w:rPr>
  </w:style>
  <w:style w:type="character" w:styleId="IntensiverVerweis">
    <w:name w:val="Intense Reference"/>
    <w:basedOn w:val="Absatz-Standardschriftart"/>
    <w:uiPriority w:val="32"/>
    <w:qFormat/>
    <w:rsid w:val="00632801"/>
    <w:rPr>
      <w:b/>
      <w:bCs/>
      <w:smallCaps/>
      <w:color w:val="4472C4" w:themeColor="accent1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32801"/>
    <w:pPr>
      <w:tabs>
        <w:tab w:val="center" w:pos="4536"/>
        <w:tab w:val="right" w:pos="9072"/>
      </w:tabs>
      <w:suppressAutoHyphens/>
      <w:autoSpaceDE/>
      <w:autoSpaceDN/>
    </w:pPr>
    <w:rPr>
      <w:rFonts w:asciiTheme="minorHAnsi" w:eastAsiaTheme="minorHAnsi" w:hAnsiTheme="minorHAnsi" w:cstheme="minorBidi"/>
      <w:kern w:val="2"/>
      <w:szCs w:val="21"/>
      <w:lang w:val="de-AT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63280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krper">
    <w:name w:val="Body Text"/>
    <w:basedOn w:val="Standard"/>
    <w:link w:val="TextkrperZchn"/>
    <w:rsid w:val="00632801"/>
    <w:pPr>
      <w:suppressAutoHyphens/>
      <w:autoSpaceDE/>
      <w:autoSpaceDN/>
      <w:spacing w:after="120"/>
    </w:pPr>
    <w:rPr>
      <w:rFonts w:asciiTheme="minorHAnsi" w:eastAsiaTheme="minorHAnsi" w:hAnsiTheme="minorHAnsi" w:cstheme="minorBidi"/>
      <w:kern w:val="2"/>
      <w:lang w:val="de-AT"/>
      <w14:ligatures w14:val="standardContextual"/>
    </w:rPr>
  </w:style>
  <w:style w:type="character" w:customStyle="1" w:styleId="TextkrperZchn">
    <w:name w:val="Textkörper Zchn"/>
    <w:basedOn w:val="Absatz-Standardschriftart"/>
    <w:link w:val="Textkrper"/>
    <w:rsid w:val="0063280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e">
    <w:name w:val="List"/>
    <w:basedOn w:val="Textkrper"/>
    <w:rsid w:val="00632801"/>
  </w:style>
  <w:style w:type="character" w:customStyle="1" w:styleId="Nummerierungszeichen">
    <w:name w:val="Nummerierungszeichen"/>
    <w:rsid w:val="00632801"/>
  </w:style>
  <w:style w:type="paragraph" w:customStyle="1" w:styleId="Technologieeinsatz">
    <w:name w:val="Technologieeinsatz"/>
    <w:basedOn w:val="Textkrper"/>
    <w:next w:val="Standard"/>
    <w:qFormat/>
    <w:rsid w:val="00632801"/>
    <w:pPr>
      <w:framePr w:wrap="around" w:vAnchor="text" w:hAnchor="text" w:y="1"/>
      <w:widowControl/>
      <w:numPr>
        <w:numId w:val="1"/>
      </w:numPr>
      <w:pBdr>
        <w:top w:val="single" w:sz="6" w:space="1" w:color="2F5496" w:themeColor="accent1" w:themeShade="BF"/>
        <w:left w:val="single" w:sz="6" w:space="4" w:color="2F5496" w:themeColor="accent1" w:themeShade="BF"/>
        <w:bottom w:val="single" w:sz="6" w:space="1" w:color="2F5496" w:themeColor="accent1" w:themeShade="BF"/>
        <w:right w:val="single" w:sz="6" w:space="4" w:color="2F5496" w:themeColor="accent1" w:themeShade="BF"/>
      </w:pBdr>
      <w:suppressAutoHyphens w:val="0"/>
      <w:spacing w:line="288" w:lineRule="auto"/>
    </w:pPr>
    <w:rPr>
      <w:rFonts w:eastAsiaTheme="minorEastAsia"/>
      <w:sz w:val="19"/>
      <w:lang w:eastAsia="de-AT"/>
    </w:rPr>
  </w:style>
  <w:style w:type="paragraph" w:customStyle="1" w:styleId="Technologiekompakthinweis">
    <w:name w:val="Technologiekompakthinweis"/>
    <w:basedOn w:val="Standard"/>
    <w:next w:val="Standard"/>
    <w:qFormat/>
    <w:rsid w:val="00632801"/>
    <w:pPr>
      <w:framePr w:wrap="around" w:vAnchor="text" w:hAnchor="text" w:y="1"/>
      <w:widowControl/>
      <w:numPr>
        <w:numId w:val="2"/>
      </w:numPr>
      <w:pBdr>
        <w:top w:val="single" w:sz="6" w:space="1" w:color="ED7D31" w:themeColor="accent2"/>
        <w:left w:val="single" w:sz="6" w:space="4" w:color="ED7D31" w:themeColor="accent2"/>
        <w:bottom w:val="single" w:sz="6" w:space="1" w:color="ED7D31" w:themeColor="accent2"/>
        <w:right w:val="single" w:sz="6" w:space="4" w:color="ED7D31" w:themeColor="accent2"/>
      </w:pBdr>
      <w:shd w:val="clear" w:color="auto" w:fill="F4E0E0"/>
      <w:autoSpaceDE/>
      <w:autoSpaceDN/>
      <w:spacing w:after="120" w:line="288" w:lineRule="auto"/>
    </w:pPr>
    <w:rPr>
      <w:rFonts w:asciiTheme="minorHAnsi" w:eastAsiaTheme="minorEastAsia" w:hAnsiTheme="minorHAnsi" w:cstheme="minorBidi"/>
      <w:kern w:val="2"/>
      <w:sz w:val="19"/>
      <w:lang w:val="de-AT" w:eastAsia="de-AT"/>
      <w14:ligatures w14:val="standardContextual"/>
    </w:rPr>
  </w:style>
  <w:style w:type="paragraph" w:customStyle="1" w:styleId="berschrift">
    <w:name w:val="Überschrift"/>
    <w:basedOn w:val="Standard"/>
    <w:next w:val="Textkrper"/>
    <w:rsid w:val="00632801"/>
    <w:pPr>
      <w:keepNext/>
      <w:suppressAutoHyphens/>
      <w:autoSpaceDE/>
      <w:autoSpaceDN/>
      <w:spacing w:before="240" w:after="120"/>
    </w:pPr>
    <w:rPr>
      <w:rFonts w:eastAsiaTheme="minorHAnsi" w:cstheme="minorBidi"/>
      <w:kern w:val="2"/>
      <w:sz w:val="28"/>
      <w:szCs w:val="28"/>
      <w:lang w:val="de-AT"/>
      <w14:ligatures w14:val="standardContextual"/>
    </w:rPr>
  </w:style>
  <w:style w:type="paragraph" w:customStyle="1" w:styleId="Verzeichnis">
    <w:name w:val="Verzeichnis"/>
    <w:basedOn w:val="Standard"/>
    <w:rsid w:val="00632801"/>
    <w:pPr>
      <w:suppressLineNumbers/>
      <w:suppressAutoHyphens/>
      <w:autoSpaceDE/>
      <w:autoSpaceDN/>
    </w:pPr>
    <w:rPr>
      <w:rFonts w:asciiTheme="minorHAnsi" w:eastAsiaTheme="minorHAnsi" w:hAnsiTheme="minorHAnsi" w:cstheme="minorBidi"/>
      <w:kern w:val="2"/>
      <w:lang w:val="de-AT"/>
      <w14:ligatures w14:val="standardContextu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55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55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55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55BF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55BF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55BF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55BF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55BF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55B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55BF9"/>
    <w:pPr>
      <w:suppressAutoHyphens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55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55BF9"/>
    <w:pPr>
      <w:numPr>
        <w:ilvl w:val="1"/>
      </w:numPr>
      <w:suppressAutoHyphens/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AT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55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55BF9"/>
    <w:pPr>
      <w:suppressAutoHyphens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de-AT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55BF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55BF9"/>
    <w:pPr>
      <w:suppressAutoHyphens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lang w:val="de-AT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55BF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55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/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de-AT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55BF9"/>
    <w:rPr>
      <w:i/>
      <w:iCs/>
      <w:color w:val="2F5496" w:themeColor="accent1" w:themeShade="BF"/>
    </w:rPr>
  </w:style>
  <w:style w:type="character" w:styleId="Platzhaltertext">
    <w:name w:val="Placeholder Text"/>
    <w:basedOn w:val="Absatz-Standardschriftart"/>
    <w:uiPriority w:val="99"/>
    <w:semiHidden/>
    <w:rsid w:val="00655BF9"/>
    <w:rPr>
      <w:color w:val="666666"/>
    </w:rPr>
  </w:style>
  <w:style w:type="table" w:styleId="Tabellenraster">
    <w:name w:val="Table Grid"/>
    <w:basedOn w:val="NormaleTabelle"/>
    <w:uiPriority w:val="59"/>
    <w:rsid w:val="00794F4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kreuzkaestchen">
    <w:name w:val="Ankreuzkaestchen"/>
    <w:basedOn w:val="Absatz-Standardschriftart"/>
    <w:uiPriority w:val="1"/>
    <w:rsid w:val="00ED4B23"/>
    <w:rPr>
      <w:rFonts w:ascii="Wingdings 2" w:hAnsi="Wingdings 2"/>
      <w:color w:val="99BF41"/>
      <w:position w:val="-1"/>
      <w:sz w:val="23"/>
      <w14:textOutline w14:w="1270" w14:cap="rnd" w14:cmpd="sng" w14:algn="ctr">
        <w14:solidFill>
          <w14:srgbClr w14:val="99BF41"/>
        </w14:solidFill>
        <w14:prstDash w14:val="solid"/>
        <w14:bevel/>
      </w14:textOutline>
    </w:rPr>
  </w:style>
  <w:style w:type="paragraph" w:customStyle="1" w:styleId="Tabellen">
    <w:name w:val="Tabellen"/>
    <w:qFormat/>
    <w:rsid w:val="00ED4B23"/>
    <w:pPr>
      <w:spacing w:after="0" w:line="240" w:lineRule="exact"/>
      <w:jc w:val="center"/>
    </w:pPr>
    <w:rPr>
      <w:rFonts w:ascii="Arial" w:eastAsiaTheme="minorEastAsia" w:hAnsi="Arial"/>
      <w:kern w:val="0"/>
      <w:sz w:val="18"/>
      <w:szCs w:val="18"/>
      <w:lang w:eastAsia="de-AT"/>
      <w14:ligatures w14:val="none"/>
    </w:rPr>
  </w:style>
  <w:style w:type="paragraph" w:customStyle="1" w:styleId="TabellenLoesung">
    <w:name w:val="Tabellen_Loesung"/>
    <w:qFormat/>
    <w:rsid w:val="00ED4B23"/>
    <w:pPr>
      <w:spacing w:after="0" w:line="240" w:lineRule="exact"/>
      <w:jc w:val="center"/>
    </w:pPr>
    <w:rPr>
      <w:rFonts w:ascii="Arial" w:eastAsiaTheme="minorEastAsia" w:hAnsi="Arial"/>
      <w:color w:val="99BF41"/>
      <w:kern w:val="0"/>
      <w:sz w:val="18"/>
      <w:szCs w:val="18"/>
      <w:lang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424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Zimmermann</dc:creator>
  <cp:keywords/>
  <dc:description/>
  <cp:lastModifiedBy>Melanie Zimmermann</cp:lastModifiedBy>
  <cp:revision>6</cp:revision>
  <dcterms:created xsi:type="dcterms:W3CDTF">2026-04-30T08:52:00Z</dcterms:created>
  <dcterms:modified xsi:type="dcterms:W3CDTF">2026-05-06T08:20:00Z</dcterms:modified>
</cp:coreProperties>
</file>