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38103D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38103D">
              <w:rPr>
                <w:b/>
                <w:color w:val="008BEA"/>
                <w:sz w:val="32"/>
                <w:szCs w:val="24"/>
              </w:rPr>
              <w:t>Das Reflexionsgesetz und der ebene Spiegel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5F5242" w:rsidRPr="00FD6262" w:rsidTr="00B60D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9F26BA" w:rsidRDefault="005F5242" w:rsidP="00B60D85">
            <w:r w:rsidRPr="009F26BA">
              <w:t>Ich kann gerichtete und diffuse Reflexion voneinander unterscheiden.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F5242" w:rsidRPr="00FD6262" w:rsidTr="00B60D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9F26BA" w:rsidRDefault="005F5242" w:rsidP="00B60D85">
            <w:r w:rsidRPr="009F26BA">
              <w:t>Ich kann das Reflexionsgesetz angeben und anwenden.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F5242" w:rsidRPr="00FD6262" w:rsidTr="00B60D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9F26BA" w:rsidRDefault="005F5242" w:rsidP="00B60D85">
            <w:r w:rsidRPr="009F26BA">
              <w:t>Ich kann die Bildentstehung am ebenen Spiegel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F5242" w:rsidRPr="00FD6262" w:rsidTr="00B60D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9F26BA" w:rsidRDefault="005F5242" w:rsidP="00B60D85">
            <w:r w:rsidRPr="009F26BA">
              <w:t>Ich kenne die Eigenschaften der Bilder am ebenen Spiegel.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F5242" w:rsidRPr="00FD6262" w:rsidTr="00B60D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Default="005F5242" w:rsidP="00B60D85">
            <w:r w:rsidRPr="009F26BA">
              <w:t>Ich kann erklären, wie virtuelle Bilder entstehen.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F5242" w:rsidRPr="00FD6262" w:rsidRDefault="005F5242" w:rsidP="00B60D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B60D85">
        <w:trPr>
          <w:trHeight w:val="124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B60D85">
        <w:trPr>
          <w:trHeight w:val="124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45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46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8103D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5242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0D85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E1C0BA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2272-EAFB-4955-B7B9-0876089C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197</cp:revision>
  <cp:lastPrinted>2019-01-11T06:48:00Z</cp:lastPrinted>
  <dcterms:created xsi:type="dcterms:W3CDTF">2016-12-13T09:33:00Z</dcterms:created>
  <dcterms:modified xsi:type="dcterms:W3CDTF">2019-04-09T09:46:00Z</dcterms:modified>
</cp:coreProperties>
</file>