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8FD988" w14:textId="77777777" w:rsidR="00A4174C" w:rsidRDefault="0085304D">
      <w:pPr>
        <w:ind w:left="-1417"/>
      </w:pPr>
      <w:r>
        <w:t xml:space="preserve"> </w:t>
      </w:r>
    </w:p>
    <w:p w14:paraId="0199090E" w14:textId="72DA8EE6" w:rsidR="00A4174C" w:rsidRPr="00A30464" w:rsidRDefault="005A1243">
      <w:pPr>
        <w:pStyle w:val="berschrift1"/>
      </w:pPr>
      <w:r>
        <w:t>Herausfordernde Aufg</w:t>
      </w:r>
      <w:r w:rsidR="00CE7C59">
        <w:t>a</w:t>
      </w:r>
      <w:r>
        <w:t>ben</w:t>
      </w:r>
      <w:r w:rsidR="0085304D" w:rsidRPr="00A30464">
        <w:t xml:space="preserve"> zu </w:t>
      </w:r>
      <w:r w:rsidR="00FD1AFB">
        <w:t>Boxplot</w:t>
      </w:r>
      <w:r w:rsidR="001F4E90">
        <w:t>, S. 152</w:t>
      </w:r>
    </w:p>
    <w:p w14:paraId="7C1A948C" w14:textId="77777777" w:rsidR="00642E74" w:rsidRPr="00CE7C59" w:rsidRDefault="00642E74" w:rsidP="00A30464"/>
    <w:p w14:paraId="08957968" w14:textId="47FDA734" w:rsidR="00FD1AFB" w:rsidRPr="00FD1AFB" w:rsidRDefault="00FD1AFB" w:rsidP="00FD1AFB">
      <w:pPr>
        <w:pStyle w:val="Listenabsatz"/>
        <w:numPr>
          <w:ilvl w:val="0"/>
          <w:numId w:val="2"/>
        </w:numPr>
        <w:rPr>
          <w:rFonts w:eastAsiaTheme="minorEastAsia"/>
        </w:rPr>
      </w:pPr>
      <w:r>
        <w:t>Bestimme den Median sowie das erste und dritte Quartil und zeichne einen Boxplot für folgende Liste</w:t>
      </w:r>
      <w:r w:rsidR="00A53541">
        <w:t>!</w:t>
      </w:r>
    </w:p>
    <w:p w14:paraId="062EF84A" w14:textId="77777777" w:rsidR="00FD1AFB" w:rsidRDefault="00FD1AFB" w:rsidP="00FD1AFB">
      <w:pPr>
        <w:pStyle w:val="Listenabsatz"/>
        <w:ind w:left="1080"/>
      </w:pPr>
    </w:p>
    <w:p w14:paraId="3B837D07" w14:textId="77777777" w:rsidR="00A53541" w:rsidRDefault="00FD1AFB" w:rsidP="00FD1AFB">
      <w:pPr>
        <w:pStyle w:val="Listenabsatz"/>
        <w:ind w:left="1080"/>
      </w:pPr>
      <w:r>
        <w:t>89, 91, 91, 92, 94, 95, 95, 95, 96, 99, 100, 101, 101, 103, 103, 104, 105</w:t>
      </w:r>
      <w:r w:rsidR="00E84E42">
        <w:br/>
      </w:r>
      <w:r w:rsidR="00E84E42">
        <w:br/>
      </w:r>
      <w:r w:rsidR="009044DD" w:rsidRPr="00FD1AFB">
        <w:rPr>
          <w:rFonts w:eastAsiaTheme="minorEastAsia"/>
        </w:rPr>
        <w:br/>
      </w:r>
    </w:p>
    <w:p w14:paraId="0EDDDF45" w14:textId="77777777" w:rsidR="00A53541" w:rsidRDefault="00A53541" w:rsidP="00FD1AFB">
      <w:pPr>
        <w:pStyle w:val="Listenabsatz"/>
        <w:ind w:left="1080"/>
      </w:pPr>
    </w:p>
    <w:p w14:paraId="3982B748" w14:textId="77777777" w:rsidR="00A53541" w:rsidRDefault="00A53541" w:rsidP="00FD1AFB">
      <w:pPr>
        <w:pStyle w:val="Listenabsatz"/>
        <w:ind w:left="1080"/>
      </w:pPr>
    </w:p>
    <w:p w14:paraId="7BB99651" w14:textId="66BE096A" w:rsidR="00240D82" w:rsidRPr="00FD1AFB" w:rsidRDefault="00240D82" w:rsidP="00FD1AFB">
      <w:pPr>
        <w:pStyle w:val="Listenabsatz"/>
        <w:ind w:left="1080"/>
        <w:rPr>
          <w:rFonts w:eastAsiaTheme="minorEastAsia"/>
        </w:rPr>
      </w:pPr>
    </w:p>
    <w:p w14:paraId="60FD824C" w14:textId="69AE2405" w:rsidR="00240D82" w:rsidRPr="004A042C" w:rsidRDefault="00E84E42" w:rsidP="004A042C">
      <w:pPr>
        <w:pStyle w:val="Listenabsatz"/>
        <w:numPr>
          <w:ilvl w:val="0"/>
          <w:numId w:val="2"/>
        </w:numPr>
        <w:spacing w:line="360" w:lineRule="auto"/>
      </w:pPr>
      <w:r>
        <w:t>Gib eine Liste mit</w:t>
      </w:r>
    </w:p>
    <w:p w14:paraId="42BC2DC6" w14:textId="2CAA21F5" w:rsidR="004A042C" w:rsidRDefault="00E84E42" w:rsidP="004A042C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hAnsi="Cambria Math"/>
          </w:rPr>
          <m:t>n=9</m:t>
        </m:r>
      </m:oMath>
      <w:r>
        <w:rPr>
          <w:rFonts w:eastAsiaTheme="minorEastAsia"/>
        </w:rPr>
        <w:t xml:space="preserve"> Werten</w:t>
      </w:r>
      <w:r w:rsidR="00A53541">
        <w:rPr>
          <w:rFonts w:eastAsiaTheme="minorEastAsia"/>
        </w:rPr>
        <w:t>,</w:t>
      </w:r>
    </w:p>
    <w:p w14:paraId="1B1244C4" w14:textId="15E59065" w:rsidR="00E84E42" w:rsidRPr="00E84E42" w:rsidRDefault="00E84E42" w:rsidP="00E84E42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hAnsi="Cambria Math"/>
          </w:rPr>
          <m:t>n=10</m:t>
        </m:r>
      </m:oMath>
      <w:r>
        <w:rPr>
          <w:rFonts w:eastAsiaTheme="minorEastAsia"/>
        </w:rPr>
        <w:t xml:space="preserve"> Werten</w:t>
      </w:r>
      <w:r w:rsidR="00A53541">
        <w:rPr>
          <w:rFonts w:eastAsiaTheme="minorEastAsia"/>
        </w:rPr>
        <w:t>,</w:t>
      </w:r>
    </w:p>
    <w:p w14:paraId="7E346D3B" w14:textId="22E124BF" w:rsidR="00E84E42" w:rsidRPr="00E84E42" w:rsidRDefault="00E84E42" w:rsidP="00E84E42">
      <w:pPr>
        <w:pStyle w:val="Listenabsatz"/>
        <w:numPr>
          <w:ilvl w:val="1"/>
          <w:numId w:val="2"/>
        </w:numPr>
        <w:spacing w:line="360" w:lineRule="auto"/>
      </w:pPr>
      <m:oMath>
        <m:r>
          <w:rPr>
            <w:rFonts w:ascii="Cambria Math" w:hAnsi="Cambria Math"/>
          </w:rPr>
          <m:t>n=11</m:t>
        </m:r>
      </m:oMath>
      <w:r>
        <w:rPr>
          <w:rFonts w:eastAsiaTheme="minorEastAsia"/>
        </w:rPr>
        <w:t xml:space="preserve"> Werten</w:t>
      </w:r>
      <w:r w:rsidR="00A53541">
        <w:rPr>
          <w:rFonts w:eastAsiaTheme="minorEastAsia"/>
        </w:rPr>
        <w:t>,</w:t>
      </w:r>
    </w:p>
    <w:p w14:paraId="3F7CCB9F" w14:textId="324B73C0" w:rsidR="00E84E42" w:rsidRPr="00E84E42" w:rsidRDefault="00E84E42" w:rsidP="00E84E42">
      <w:pPr>
        <w:pStyle w:val="Listenabsatz"/>
        <w:numPr>
          <w:ilvl w:val="1"/>
          <w:numId w:val="2"/>
        </w:numPr>
        <w:spacing w:line="360" w:lineRule="auto"/>
        <w:rPr>
          <w:rFonts w:eastAsiaTheme="minorEastAsia"/>
        </w:rPr>
      </w:pPr>
      <m:oMath>
        <m:r>
          <w:rPr>
            <w:rFonts w:ascii="Cambria Math" w:hAnsi="Cambria Math"/>
          </w:rPr>
          <m:t>n=12</m:t>
        </m:r>
      </m:oMath>
      <w:r>
        <w:rPr>
          <w:rFonts w:eastAsiaTheme="minorEastAsia"/>
        </w:rPr>
        <w:t xml:space="preserve"> Werten</w:t>
      </w:r>
      <w:r w:rsidR="00A53541">
        <w:rPr>
          <w:rFonts w:eastAsiaTheme="minorEastAsia"/>
        </w:rPr>
        <w:t>,</w:t>
      </w:r>
    </w:p>
    <w:p w14:paraId="07CF0A06" w14:textId="63938033" w:rsidR="004A042C" w:rsidRPr="00E84E42" w:rsidRDefault="00E84E42" w:rsidP="00EE229F">
      <w:pPr>
        <w:spacing w:line="360" w:lineRule="auto"/>
        <w:ind w:left="708" w:firstLine="708"/>
        <w:rPr>
          <w:rFonts w:eastAsiaTheme="minorEastAsia"/>
        </w:rPr>
      </w:pPr>
      <w:r>
        <w:rPr>
          <w:rFonts w:eastAsiaTheme="minorEastAsia"/>
        </w:rPr>
        <w:t xml:space="preserve">an, </w:t>
      </w:r>
      <w:r w:rsidRPr="00E84E42">
        <w:rPr>
          <w:rFonts w:eastAsiaTheme="minorEastAsia"/>
        </w:rPr>
        <w:t xml:space="preserve">deren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q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E84E42">
        <w:rPr>
          <w:rFonts w:eastAsiaTheme="minorEastAsia"/>
        </w:rPr>
        <w:t xml:space="preserve"> bei 20,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q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E84E42">
        <w:rPr>
          <w:rFonts w:eastAsiaTheme="minorEastAsia"/>
        </w:rPr>
        <w:t xml:space="preserve"> bei </w:t>
      </w:r>
      <w:r>
        <w:rPr>
          <w:rFonts w:eastAsiaTheme="minorEastAsia"/>
        </w:rPr>
        <w:t>2</w:t>
      </w:r>
      <w:r w:rsidRPr="00E84E42">
        <w:rPr>
          <w:rFonts w:eastAsiaTheme="minorEastAsia"/>
        </w:rPr>
        <w:t xml:space="preserve">5 und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q</m:t>
            </m:r>
          </m:e>
          <m:sub>
            <m:r>
              <w:rPr>
                <w:rFonts w:ascii="Cambria Math" w:eastAsiaTheme="minorEastAsia" w:hAnsi="Cambria Math"/>
              </w:rPr>
              <m:t>3</m:t>
            </m:r>
          </m:sub>
        </m:sSub>
      </m:oMath>
      <w:r w:rsidRPr="00E84E42">
        <w:rPr>
          <w:rFonts w:eastAsiaTheme="minorEastAsia"/>
        </w:rPr>
        <w:t xml:space="preserve"> bei 33 liegt</w:t>
      </w:r>
      <w:r w:rsidR="00A53541">
        <w:rPr>
          <w:rFonts w:eastAsiaTheme="minorEastAsia"/>
        </w:rPr>
        <w:t>!</w:t>
      </w:r>
      <w:r w:rsidR="004A042C" w:rsidRPr="00E84E42">
        <w:rPr>
          <w:rFonts w:eastAsiaTheme="minorEastAsia"/>
        </w:rPr>
        <w:br/>
      </w:r>
      <w:r w:rsidR="004A042C" w:rsidRPr="00E84E42">
        <w:rPr>
          <w:rFonts w:eastAsiaTheme="minorEastAsia"/>
        </w:rPr>
        <w:br/>
      </w:r>
    </w:p>
    <w:p w14:paraId="189AF3EC" w14:textId="77777777" w:rsidR="00A4174C" w:rsidRPr="00642E74" w:rsidRDefault="00A4174C">
      <w:pPr>
        <w:pStyle w:val="Listenabsatz"/>
        <w:ind w:left="1080"/>
      </w:pPr>
    </w:p>
    <w:p w14:paraId="1905AA74" w14:textId="2D904029" w:rsidR="00EE229F" w:rsidRDefault="00EE229F" w:rsidP="00522511">
      <w:pPr>
        <w:pStyle w:val="Listenabsatz"/>
        <w:numPr>
          <w:ilvl w:val="0"/>
          <w:numId w:val="2"/>
        </w:numPr>
        <w:spacing w:line="360" w:lineRule="auto"/>
      </w:pPr>
      <w:r>
        <w:t xml:space="preserve">Kreuze die richtigen Aussagen zum dargestellten Boxplot an. </w:t>
      </w:r>
      <w:r w:rsidR="00A53541">
        <w:br/>
      </w:r>
      <w:r>
        <w:t>Stelle die falschen Aussagen richtig</w:t>
      </w:r>
      <w:r w:rsidR="00A53541">
        <w:t>!</w:t>
      </w:r>
    </w:p>
    <w:p w14:paraId="2A0382E0" w14:textId="63C0891D" w:rsidR="00EE229F" w:rsidRDefault="00EE229F" w:rsidP="00EE229F">
      <w:pPr>
        <w:pStyle w:val="Listenabsatz"/>
        <w:spacing w:line="360" w:lineRule="auto"/>
        <w:ind w:left="1080"/>
      </w:pPr>
    </w:p>
    <w:p w14:paraId="6C591126" w14:textId="412C1ECA" w:rsidR="00EE229F" w:rsidRDefault="00EE229F" w:rsidP="00EE229F">
      <w:pPr>
        <w:pStyle w:val="Listenabsatz"/>
        <w:spacing w:line="360" w:lineRule="auto"/>
        <w:ind w:left="1080"/>
      </w:pPr>
      <w:r>
        <w:rPr>
          <w:noProof/>
        </w:rPr>
        <w:drawing>
          <wp:inline distT="0" distB="0" distL="0" distR="0" wp14:anchorId="54A6011A" wp14:editId="0C0DF278">
            <wp:extent cx="4474800" cy="874800"/>
            <wp:effectExtent l="0" t="0" r="2540" b="1905"/>
            <wp:docPr id="4" name="Grafik 4" descr="Ein Bild, das Uh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oxplot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74800" cy="8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8EF1CA" w14:textId="0E1B8DFC" w:rsidR="00EE229F" w:rsidRDefault="00EE229F" w:rsidP="00EE229F">
      <w:pPr>
        <w:pStyle w:val="Listenabsatz"/>
        <w:spacing w:line="360" w:lineRule="auto"/>
        <w:ind w:left="1080"/>
      </w:pPr>
    </w:p>
    <w:p w14:paraId="5222AC5A" w14:textId="0A4BC8BC" w:rsidR="00EE229F" w:rsidRDefault="00EE229F" w:rsidP="00EE229F">
      <w:pPr>
        <w:pStyle w:val="Listenabsatz"/>
        <w:spacing w:line="360" w:lineRule="auto"/>
        <w:ind w:left="1080"/>
      </w:pPr>
      <w:r w:rsidRPr="00EE229F">
        <w:rPr>
          <w:rFonts w:cs="Arial"/>
          <w:b/>
          <w:bCs/>
          <w:color w:val="31849B" w:themeColor="accent5" w:themeShade="BF"/>
        </w:rPr>
        <w:t>□</w:t>
      </w:r>
      <w:r w:rsidRPr="00EE229F">
        <w:rPr>
          <w:b/>
          <w:bCs/>
          <w:color w:val="31849B" w:themeColor="accent5" w:themeShade="BF"/>
        </w:rPr>
        <w:t xml:space="preserve"> A</w:t>
      </w:r>
      <w:r w:rsidRPr="00EE229F">
        <w:t xml:space="preserve"> </w:t>
      </w:r>
      <w:r>
        <w:t>Der Quartilsabstand beträgt 2.</w:t>
      </w:r>
    </w:p>
    <w:p w14:paraId="5581BB0F" w14:textId="42AE878D" w:rsidR="00EE229F" w:rsidRDefault="00EE229F" w:rsidP="00EE229F">
      <w:pPr>
        <w:pStyle w:val="Listenabsatz"/>
        <w:spacing w:line="360" w:lineRule="auto"/>
        <w:ind w:left="1080"/>
      </w:pPr>
      <w:r w:rsidRPr="00EE229F">
        <w:rPr>
          <w:rFonts w:cs="Arial"/>
          <w:b/>
          <w:bCs/>
          <w:color w:val="31849B" w:themeColor="accent5" w:themeShade="BF"/>
        </w:rPr>
        <w:t>□</w:t>
      </w:r>
      <w:r w:rsidRPr="00EE229F">
        <w:rPr>
          <w:b/>
          <w:bCs/>
          <w:color w:val="31849B" w:themeColor="accent5" w:themeShade="BF"/>
        </w:rPr>
        <w:t xml:space="preserve"> </w:t>
      </w:r>
      <w:r>
        <w:rPr>
          <w:b/>
          <w:bCs/>
          <w:color w:val="31849B" w:themeColor="accent5" w:themeShade="BF"/>
        </w:rPr>
        <w:t>B</w:t>
      </w:r>
      <w:r w:rsidRPr="00EE229F">
        <w:t xml:space="preserve"> </w:t>
      </w:r>
      <w:r>
        <w:t>Es liegen ca. gleich viele Werte zwischen 53 und 58 wie zwischen 61 und 62.</w:t>
      </w:r>
    </w:p>
    <w:p w14:paraId="6CF20583" w14:textId="5F45E9EE" w:rsidR="00EE229F" w:rsidRDefault="00EE229F" w:rsidP="00EE229F">
      <w:pPr>
        <w:pStyle w:val="Listenabsatz"/>
        <w:spacing w:line="360" w:lineRule="auto"/>
        <w:ind w:left="1080"/>
      </w:pPr>
      <w:r w:rsidRPr="00EE229F">
        <w:rPr>
          <w:rFonts w:cs="Arial"/>
          <w:b/>
          <w:bCs/>
          <w:color w:val="31849B" w:themeColor="accent5" w:themeShade="BF"/>
        </w:rPr>
        <w:t>□</w:t>
      </w:r>
      <w:r w:rsidRPr="00EE229F">
        <w:rPr>
          <w:b/>
          <w:bCs/>
          <w:color w:val="31849B" w:themeColor="accent5" w:themeShade="BF"/>
        </w:rPr>
        <w:t xml:space="preserve"> </w:t>
      </w:r>
      <w:r>
        <w:rPr>
          <w:b/>
          <w:bCs/>
          <w:color w:val="31849B" w:themeColor="accent5" w:themeShade="BF"/>
        </w:rPr>
        <w:t>C</w:t>
      </w:r>
      <w:r w:rsidRPr="00EE229F">
        <w:t xml:space="preserve"> </w:t>
      </w:r>
      <w:r>
        <w:t>Etwa 50% der Werte liegen zwischen 59 und 61.</w:t>
      </w:r>
    </w:p>
    <w:p w14:paraId="1BCA7558" w14:textId="2F359862" w:rsidR="00EE229F" w:rsidRDefault="00EE229F" w:rsidP="00EE229F">
      <w:pPr>
        <w:pStyle w:val="Listenabsatz"/>
        <w:spacing w:line="360" w:lineRule="auto"/>
        <w:ind w:left="1080"/>
      </w:pPr>
      <w:r w:rsidRPr="00EE229F">
        <w:rPr>
          <w:rFonts w:cs="Arial"/>
          <w:b/>
          <w:bCs/>
          <w:color w:val="31849B" w:themeColor="accent5" w:themeShade="BF"/>
        </w:rPr>
        <w:t>□</w:t>
      </w:r>
      <w:r w:rsidRPr="00EE229F">
        <w:rPr>
          <w:b/>
          <w:bCs/>
          <w:color w:val="31849B" w:themeColor="accent5" w:themeShade="BF"/>
        </w:rPr>
        <w:t xml:space="preserve"> </w:t>
      </w:r>
      <w:r>
        <w:rPr>
          <w:b/>
          <w:bCs/>
          <w:color w:val="31849B" w:themeColor="accent5" w:themeShade="BF"/>
        </w:rPr>
        <w:t>D</w:t>
      </w:r>
      <w:r w:rsidRPr="00EE229F">
        <w:t xml:space="preserve"> </w:t>
      </w:r>
      <w:r>
        <w:t>Die Spannweite beträgt 11.</w:t>
      </w:r>
    </w:p>
    <w:p w14:paraId="564CA5CE" w14:textId="41046319" w:rsidR="00EE229F" w:rsidRDefault="00EE229F" w:rsidP="00EE229F">
      <w:pPr>
        <w:pStyle w:val="Listenabsatz"/>
        <w:spacing w:line="360" w:lineRule="auto"/>
        <w:ind w:left="1080"/>
      </w:pPr>
    </w:p>
    <w:p w14:paraId="1259B165" w14:textId="6B077AFA" w:rsidR="004E03AD" w:rsidRDefault="004E03AD" w:rsidP="00522511">
      <w:pPr>
        <w:pStyle w:val="Listenabsatz"/>
        <w:numPr>
          <w:ilvl w:val="0"/>
          <w:numId w:val="2"/>
        </w:numPr>
        <w:spacing w:line="360" w:lineRule="auto"/>
      </w:pPr>
      <w:r>
        <w:lastRenderedPageBreak/>
        <w:t>Das Ergebnis einer Befragung unter Studierenden der Universität Wien zu ihrer Körpergröße wurde in folgendem Boxplot zusammengefasst:</w:t>
      </w:r>
    </w:p>
    <w:p w14:paraId="176B06A3" w14:textId="51323A4F" w:rsidR="004E03AD" w:rsidRDefault="004E03AD" w:rsidP="004E03AD">
      <w:pPr>
        <w:pStyle w:val="Listenabsatz"/>
        <w:spacing w:line="360" w:lineRule="auto"/>
        <w:ind w:left="1080"/>
      </w:pPr>
      <w:r>
        <w:rPr>
          <w:noProof/>
        </w:rPr>
        <w:drawing>
          <wp:inline distT="0" distB="0" distL="0" distR="0" wp14:anchorId="622FAE5E" wp14:editId="0F8FE0D5">
            <wp:extent cx="2577600" cy="1807200"/>
            <wp:effectExtent l="0" t="0" r="0" b="3175"/>
            <wp:docPr id="2" name="Grafik 2" descr="Ein Bild, das Uh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oxplot_groess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7600" cy="1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17C2">
        <w:br/>
      </w:r>
    </w:p>
    <w:p w14:paraId="3C7CD851" w14:textId="6A070593" w:rsidR="004E03AD" w:rsidRDefault="005017C2" w:rsidP="004E03AD">
      <w:pPr>
        <w:pStyle w:val="Listenabsatz"/>
        <w:numPr>
          <w:ilvl w:val="1"/>
          <w:numId w:val="2"/>
        </w:numPr>
        <w:spacing w:line="360" w:lineRule="auto"/>
      </w:pPr>
      <w:r>
        <w:t xml:space="preserve">Lies daraus </w:t>
      </w:r>
      <w:r w:rsidR="00EE229F">
        <w:t>den Median</w:t>
      </w:r>
      <w:r w:rsidR="004E03AD">
        <w:t xml:space="preserve">, das erste und dritte Quartil sowie Minimum und Maximum der Körpergrößen </w:t>
      </w:r>
      <w:r w:rsidR="00900629">
        <w:t xml:space="preserve">der </w:t>
      </w:r>
      <w:r w:rsidR="004E03AD">
        <w:t>männliche</w:t>
      </w:r>
      <w:r w:rsidR="00900629">
        <w:t>n</w:t>
      </w:r>
      <w:r w:rsidR="004E03AD">
        <w:t xml:space="preserve"> Stu</w:t>
      </w:r>
      <w:r w:rsidR="00900629">
        <w:t>denten</w:t>
      </w:r>
      <w:r w:rsidR="004E03AD">
        <w:t xml:space="preserve"> a</w:t>
      </w:r>
      <w:r w:rsidR="00EE229F">
        <w:t>b</w:t>
      </w:r>
      <w:r w:rsidR="00A53541">
        <w:t>!</w:t>
      </w:r>
    </w:p>
    <w:p w14:paraId="3E20495E" w14:textId="5271EB9C" w:rsidR="004E03AD" w:rsidRDefault="005017C2" w:rsidP="004E03AD">
      <w:pPr>
        <w:pStyle w:val="Listenabsatz"/>
        <w:numPr>
          <w:ilvl w:val="1"/>
          <w:numId w:val="2"/>
        </w:numPr>
        <w:spacing w:line="360" w:lineRule="auto"/>
      </w:pPr>
      <w:r>
        <w:t xml:space="preserve">Lies daraus </w:t>
      </w:r>
      <w:r w:rsidR="00EE229F">
        <w:t>den Median</w:t>
      </w:r>
      <w:r w:rsidR="004E03AD">
        <w:t xml:space="preserve">, das erste und dritte Quartil sowie Minimum und Maximum der Körpergrößen </w:t>
      </w:r>
      <w:r w:rsidR="00900629">
        <w:t xml:space="preserve">der Studentinnen </w:t>
      </w:r>
      <w:r w:rsidR="004E03AD">
        <w:t>a</w:t>
      </w:r>
      <w:r w:rsidR="00EE229F">
        <w:t>b</w:t>
      </w:r>
      <w:r w:rsidR="00A53541">
        <w:t>!</w:t>
      </w:r>
    </w:p>
    <w:p w14:paraId="71B73D85" w14:textId="13A467B7" w:rsidR="00BC7EB7" w:rsidRPr="00522511" w:rsidRDefault="004E03AD" w:rsidP="004E03AD">
      <w:pPr>
        <w:pStyle w:val="Listenabsatz"/>
        <w:numPr>
          <w:ilvl w:val="1"/>
          <w:numId w:val="2"/>
        </w:numPr>
        <w:spacing w:line="360" w:lineRule="auto"/>
      </w:pPr>
      <w:r>
        <w:t>Kann man aus den obigen Boxplots auch</w:t>
      </w:r>
      <w:r w:rsidR="00900629">
        <w:t xml:space="preserve"> d</w:t>
      </w:r>
      <w:r w:rsidR="00EE229F">
        <w:t>en Median</w:t>
      </w:r>
      <w:r w:rsidR="00900629">
        <w:t>, das erste und dritte Quartil sowie Minimum und Maximum der Körpergrößen aller Studierenden bestimmen? Wenn ja, gib den Wert an, wenn nicht, begründe warum</w:t>
      </w:r>
      <w:r w:rsidR="00A53541">
        <w:t>!</w:t>
      </w:r>
      <w:r w:rsidR="00522511">
        <w:br/>
      </w:r>
      <w:r w:rsidR="00522511">
        <w:br/>
      </w:r>
      <w:r w:rsidR="00522511">
        <w:br/>
      </w:r>
      <w:r w:rsidR="00BC7EB7">
        <w:br/>
      </w:r>
    </w:p>
    <w:p w14:paraId="4FA695C1" w14:textId="1340CF26" w:rsidR="00EE229F" w:rsidRDefault="00EE229F" w:rsidP="00EE229F">
      <w:pPr>
        <w:pStyle w:val="Listenabsatz"/>
        <w:numPr>
          <w:ilvl w:val="0"/>
          <w:numId w:val="2"/>
        </w:numPr>
        <w:spacing w:line="360" w:lineRule="auto"/>
      </w:pPr>
      <w:r>
        <w:t>Kreuze die richtigen Aussagen an</w:t>
      </w:r>
      <w:r w:rsidR="00E72AE3">
        <w:t xml:space="preserve"> und begründe deine Antworten.</w:t>
      </w:r>
    </w:p>
    <w:p w14:paraId="5C066038" w14:textId="77777777" w:rsidR="00EE229F" w:rsidRDefault="00EE229F" w:rsidP="00EE229F">
      <w:pPr>
        <w:pStyle w:val="Listenabsatz"/>
        <w:spacing w:line="360" w:lineRule="auto"/>
        <w:ind w:left="1080"/>
      </w:pPr>
    </w:p>
    <w:p w14:paraId="7BA625E6" w14:textId="21D2111C" w:rsidR="00EE229F" w:rsidRDefault="00EE229F" w:rsidP="00EE229F">
      <w:pPr>
        <w:pStyle w:val="Listenabsatz"/>
        <w:spacing w:line="360" w:lineRule="auto"/>
        <w:ind w:left="1080"/>
      </w:pPr>
      <w:r w:rsidRPr="00EE229F">
        <w:rPr>
          <w:rFonts w:cs="Arial"/>
          <w:b/>
          <w:bCs/>
          <w:color w:val="31849B" w:themeColor="accent5" w:themeShade="BF"/>
        </w:rPr>
        <w:t>□</w:t>
      </w:r>
      <w:r w:rsidRPr="00EE229F">
        <w:rPr>
          <w:b/>
          <w:bCs/>
          <w:color w:val="31849B" w:themeColor="accent5" w:themeShade="BF"/>
        </w:rPr>
        <w:t xml:space="preserve"> A</w:t>
      </w:r>
      <w:r w:rsidRPr="00EE229F">
        <w:t xml:space="preserve"> </w:t>
      </w:r>
      <w:r w:rsidR="00E72AE3">
        <w:t>Das erste Quartil ist stets kleiner als das dritte Quartil.</w:t>
      </w:r>
    </w:p>
    <w:p w14:paraId="3008D56D" w14:textId="61274A40" w:rsidR="00EE229F" w:rsidRDefault="00EE229F" w:rsidP="00EE229F">
      <w:pPr>
        <w:pStyle w:val="Listenabsatz"/>
        <w:spacing w:line="360" w:lineRule="auto"/>
        <w:ind w:left="1080"/>
      </w:pPr>
      <w:r w:rsidRPr="00EE229F">
        <w:rPr>
          <w:rFonts w:cs="Arial"/>
          <w:b/>
          <w:bCs/>
          <w:color w:val="31849B" w:themeColor="accent5" w:themeShade="BF"/>
        </w:rPr>
        <w:t>□</w:t>
      </w:r>
      <w:r w:rsidRPr="00EE229F">
        <w:rPr>
          <w:b/>
          <w:bCs/>
          <w:color w:val="31849B" w:themeColor="accent5" w:themeShade="BF"/>
        </w:rPr>
        <w:t xml:space="preserve"> </w:t>
      </w:r>
      <w:r>
        <w:rPr>
          <w:b/>
          <w:bCs/>
          <w:color w:val="31849B" w:themeColor="accent5" w:themeShade="BF"/>
        </w:rPr>
        <w:t>B</w:t>
      </w:r>
      <w:r w:rsidRPr="00EE229F">
        <w:t xml:space="preserve"> </w:t>
      </w:r>
      <w:r w:rsidR="00E72AE3">
        <w:t>Die Spannweite minus die Längen der Antennen ergibt den Quartilsabstand.</w:t>
      </w:r>
    </w:p>
    <w:p w14:paraId="5DF08D97" w14:textId="33581949" w:rsidR="00EE229F" w:rsidRDefault="00EE229F" w:rsidP="00EE229F">
      <w:pPr>
        <w:pStyle w:val="Listenabsatz"/>
        <w:spacing w:line="360" w:lineRule="auto"/>
        <w:ind w:left="1080"/>
      </w:pPr>
      <w:r w:rsidRPr="00EE229F">
        <w:rPr>
          <w:rFonts w:cs="Arial"/>
          <w:b/>
          <w:bCs/>
          <w:color w:val="31849B" w:themeColor="accent5" w:themeShade="BF"/>
        </w:rPr>
        <w:t>□</w:t>
      </w:r>
      <w:r w:rsidRPr="00EE229F">
        <w:rPr>
          <w:b/>
          <w:bCs/>
          <w:color w:val="31849B" w:themeColor="accent5" w:themeShade="BF"/>
        </w:rPr>
        <w:t xml:space="preserve"> </w:t>
      </w:r>
      <w:r>
        <w:rPr>
          <w:b/>
          <w:bCs/>
          <w:color w:val="31849B" w:themeColor="accent5" w:themeShade="BF"/>
        </w:rPr>
        <w:t>C</w:t>
      </w:r>
      <w:r w:rsidRPr="00EE229F">
        <w:t xml:space="preserve"> </w:t>
      </w:r>
      <w:r w:rsidR="00E72AE3">
        <w:t xml:space="preserve">Etwa 25% der Werte sind größer als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E72AE3">
        <w:rPr>
          <w:rFonts w:eastAsiaTheme="minorEastAsia"/>
        </w:rPr>
        <w:t>.</w:t>
      </w:r>
    </w:p>
    <w:p w14:paraId="7074AF45" w14:textId="34D6FB88" w:rsidR="00EE229F" w:rsidRDefault="00EE229F" w:rsidP="00EE229F">
      <w:pPr>
        <w:pStyle w:val="Listenabsatz"/>
        <w:spacing w:line="360" w:lineRule="auto"/>
        <w:ind w:left="1080"/>
      </w:pPr>
      <w:r w:rsidRPr="00EE229F">
        <w:rPr>
          <w:rFonts w:cs="Arial"/>
          <w:b/>
          <w:bCs/>
          <w:color w:val="31849B" w:themeColor="accent5" w:themeShade="BF"/>
        </w:rPr>
        <w:t>□</w:t>
      </w:r>
      <w:r w:rsidRPr="00EE229F">
        <w:rPr>
          <w:b/>
          <w:bCs/>
          <w:color w:val="31849B" w:themeColor="accent5" w:themeShade="BF"/>
        </w:rPr>
        <w:t xml:space="preserve"> </w:t>
      </w:r>
      <w:r>
        <w:rPr>
          <w:b/>
          <w:bCs/>
          <w:color w:val="31849B" w:themeColor="accent5" w:themeShade="BF"/>
        </w:rPr>
        <w:t>D</w:t>
      </w:r>
      <w:r w:rsidRPr="00EE229F">
        <w:t xml:space="preserve"> </w:t>
      </w:r>
      <w:r w:rsidR="00E72AE3">
        <w:t>Der Median ist das arithmetische Mittel von erstem und drittem Quartil.</w:t>
      </w:r>
    </w:p>
    <w:p w14:paraId="5F1E77E2" w14:textId="4B62D64B" w:rsidR="00E72AE3" w:rsidRDefault="00E72AE3" w:rsidP="00E72AE3">
      <w:pPr>
        <w:pStyle w:val="Listenabsatz"/>
        <w:spacing w:line="360" w:lineRule="auto"/>
        <w:ind w:left="1080"/>
      </w:pPr>
      <w:r w:rsidRPr="00EE229F">
        <w:rPr>
          <w:rFonts w:cs="Arial"/>
          <w:b/>
          <w:bCs/>
          <w:color w:val="31849B" w:themeColor="accent5" w:themeShade="BF"/>
        </w:rPr>
        <w:t>□</w:t>
      </w:r>
      <w:r w:rsidRPr="00EE229F">
        <w:rPr>
          <w:b/>
          <w:bCs/>
          <w:color w:val="31849B" w:themeColor="accent5" w:themeShade="BF"/>
        </w:rPr>
        <w:t xml:space="preserve"> </w:t>
      </w:r>
      <w:r>
        <w:rPr>
          <w:b/>
          <w:bCs/>
          <w:color w:val="31849B" w:themeColor="accent5" w:themeShade="BF"/>
        </w:rPr>
        <w:t>E</w:t>
      </w:r>
      <w:r w:rsidRPr="00EE229F">
        <w:t xml:space="preserve"> </w:t>
      </w:r>
      <w:r>
        <w:t>Der Median und das Minimum können gleich groß sein.</w:t>
      </w:r>
    </w:p>
    <w:p w14:paraId="367C7197" w14:textId="77777777" w:rsidR="00E72AE3" w:rsidRDefault="00E72AE3" w:rsidP="00EE229F">
      <w:pPr>
        <w:pStyle w:val="Listenabsatz"/>
        <w:spacing w:line="360" w:lineRule="auto"/>
        <w:ind w:left="1080"/>
      </w:pPr>
    </w:p>
    <w:p w14:paraId="49119137" w14:textId="2E28E087" w:rsidR="00895E6B" w:rsidRDefault="0010105C" w:rsidP="00EE229F">
      <w:pPr>
        <w:pStyle w:val="Listenabsatz"/>
        <w:spacing w:line="360" w:lineRule="auto"/>
        <w:ind w:left="1080"/>
      </w:pPr>
      <w:r>
        <w:br/>
      </w:r>
      <w:r w:rsidR="009044DD" w:rsidRPr="0010105C">
        <w:rPr>
          <w:rFonts w:eastAsiaTheme="minorEastAsia"/>
        </w:rPr>
        <w:br/>
      </w:r>
      <w:r w:rsidR="007A7BA4" w:rsidRPr="0010105C">
        <w:rPr>
          <w:rFonts w:eastAsiaTheme="minorEastAsia"/>
        </w:rPr>
        <w:br/>
      </w:r>
    </w:p>
    <w:p w14:paraId="396FD15A" w14:textId="713A5809" w:rsidR="00A30464" w:rsidRPr="009044DD" w:rsidRDefault="001A5C1F" w:rsidP="004A042C">
      <w:r>
        <w:rPr>
          <w:noProof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A8D840" wp14:editId="1DBCD77D">
                <wp:simplePos x="0" y="0"/>
                <wp:positionH relativeFrom="margin">
                  <wp:posOffset>-635</wp:posOffset>
                </wp:positionH>
                <wp:positionV relativeFrom="paragraph">
                  <wp:posOffset>554355</wp:posOffset>
                </wp:positionV>
                <wp:extent cx="5875020" cy="6446520"/>
                <wp:effectExtent l="0" t="0" r="11430" b="1143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5875020" cy="6446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/>
                          </a:solidFill>
                        </a:ln>
                      </wps:spPr>
                      <wps:txbx>
                        <w:txbxContent>
                          <w:p w14:paraId="6F5A7A80" w14:textId="77777777" w:rsidR="00BC7EB7" w:rsidRDefault="00BC7EB7" w:rsidP="00BC7EB7">
                            <w:pPr>
                              <w:pStyle w:val="berschrift1"/>
                            </w:pPr>
                            <w:r>
                              <w:t>Lösungen</w:t>
                            </w:r>
                          </w:p>
                          <w:p w14:paraId="7D1A7875" w14:textId="77777777" w:rsidR="00BC7EB7" w:rsidRDefault="00BC7EB7" w:rsidP="00BC7EB7"/>
                          <w:p w14:paraId="7B04F9AF" w14:textId="264465D4" w:rsidR="00522511" w:rsidRPr="00522511" w:rsidRDefault="00E95A7F" w:rsidP="00572A1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=94,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 xml:space="preserve">=96,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ajorEastAsia" w:hAnsi="Cambria Math" w:cstheme="majorBidi"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ajorEastAsia" w:hAnsi="Cambria Math" w:cstheme="majorBidi"/>
                                      <w:color w:val="000000" w:themeColor="text1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ajorEastAsia" w:hAnsi="Cambria Math" w:cstheme="majorBidi"/>
                                  <w:color w:val="000000" w:themeColor="text1"/>
                                </w:rPr>
                                <m:t>=101</m:t>
                              </m:r>
                            </m:oMath>
                            <w:r w:rsidR="00033A7F">
                              <w:rPr>
                                <w:rFonts w:eastAsiaTheme="majorEastAsia" w:cstheme="majorBidi"/>
                                <w:color w:val="000000" w:themeColor="text1"/>
                              </w:rPr>
                              <w:br/>
                            </w:r>
                            <w:r w:rsidR="00033A7F">
                              <w:rPr>
                                <w:rFonts w:eastAsiaTheme="majorEastAsia" w:cstheme="majorBidi"/>
                                <w:noProof/>
                                <w:color w:val="008FB6"/>
                              </w:rPr>
                              <w:drawing>
                                <wp:inline distT="0" distB="0" distL="0" distR="0" wp14:anchorId="0F8A13E7" wp14:editId="11353A0B">
                                  <wp:extent cx="3906000" cy="694800"/>
                                  <wp:effectExtent l="0" t="0" r="0" b="0"/>
                                  <wp:docPr id="6" name="Grafik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boxplot3.png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06000" cy="694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05897B" w14:textId="615715C7" w:rsidR="0055105F" w:rsidRPr="0055105F" w:rsidRDefault="00033A7F" w:rsidP="00572A1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854BE5">
                              <w:rPr>
                                <w:rFonts w:eastAsiaTheme="minorEastAsia"/>
                                <w:color w:val="31849B" w:themeColor="accent5" w:themeShade="BF"/>
                              </w:rPr>
                              <w:t xml:space="preserve">a. 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z.B. 16, 19, </w:t>
                            </w:r>
                            <w:r w:rsidRPr="00033A7F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</w:rPr>
                              <w:t>20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, 24, </w:t>
                            </w:r>
                            <w:r w:rsidRPr="00033A7F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</w:rPr>
                              <w:t>25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, 27, </w:t>
                            </w:r>
                            <w:r w:rsidRPr="00033A7F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</w:rPr>
                              <w:t>33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>, 34, 36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br/>
                            </w:r>
                            <w:r w:rsidRPr="00854BE5">
                              <w:rPr>
                                <w:rFonts w:eastAsiaTheme="minorEastAsia"/>
                                <w:color w:val="31849B" w:themeColor="accent5" w:themeShade="BF"/>
                              </w:rPr>
                              <w:t xml:space="preserve">b. 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>z.B.</w:t>
                            </w:r>
                            <w:r w:rsidR="002040F3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18, 19, </w:t>
                            </w:r>
                            <w:r w:rsidR="002040F3" w:rsidRPr="002040F3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</w:rPr>
                              <w:t>20</w:t>
                            </w:r>
                            <w:r w:rsidR="002040F3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, 20, </w:t>
                            </w:r>
                            <w:r w:rsidR="002040F3" w:rsidRPr="002040F3">
                              <w:rPr>
                                <w:rFonts w:eastAsiaTheme="minorEastAsia"/>
                                <w:color w:val="000000" w:themeColor="text1"/>
                                <w:u w:val="single"/>
                              </w:rPr>
                              <w:t>24, 26</w:t>
                            </w:r>
                            <w:r w:rsidR="002040F3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, 27, </w:t>
                            </w:r>
                            <w:r w:rsidR="002040F3" w:rsidRPr="002040F3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</w:rPr>
                              <w:t>33</w:t>
                            </w:r>
                            <w:r w:rsidR="002040F3">
                              <w:rPr>
                                <w:rFonts w:eastAsiaTheme="minorEastAsia"/>
                                <w:color w:val="000000" w:themeColor="text1"/>
                              </w:rPr>
                              <w:t>, 33, 33</w:t>
                            </w:r>
                            <w:r w:rsidR="00C93F12">
                              <w:rPr>
                                <w:rFonts w:eastAsiaTheme="minorEastAsia"/>
                                <w:color w:val="000000" w:themeColor="text1"/>
                              </w:rPr>
                              <w:br/>
                            </w:r>
                            <w:r w:rsidR="00C93F12" w:rsidRPr="00854BE5">
                              <w:rPr>
                                <w:rFonts w:eastAsiaTheme="minorEastAsia"/>
                                <w:color w:val="31849B" w:themeColor="accent5" w:themeShade="BF"/>
                              </w:rPr>
                              <w:t xml:space="preserve">c. </w:t>
                            </w:r>
                            <w:r w:rsidR="00C93F12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z.B. 15, 17, </w:t>
                            </w:r>
                            <w:r w:rsidR="00C93F12" w:rsidRPr="00C93F12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</w:rPr>
                              <w:t>20</w:t>
                            </w:r>
                            <w:r w:rsidR="00C93F12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, 21, 22, </w:t>
                            </w:r>
                            <w:r w:rsidR="00C93F12" w:rsidRPr="00C93F12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</w:rPr>
                              <w:t>25</w:t>
                            </w:r>
                            <w:r w:rsidR="00C93F12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, 27, 30, </w:t>
                            </w:r>
                            <w:r w:rsidR="00C93F12" w:rsidRPr="00C93F12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</w:rPr>
                              <w:t>33</w:t>
                            </w:r>
                            <w:r w:rsidR="00C93F12">
                              <w:rPr>
                                <w:rFonts w:eastAsiaTheme="minorEastAsia"/>
                                <w:color w:val="000000" w:themeColor="text1"/>
                              </w:rPr>
                              <w:t>, 34, 35</w:t>
                            </w:r>
                            <w:r w:rsidR="00B37D5C">
                              <w:rPr>
                                <w:rFonts w:eastAsiaTheme="minorEastAsia"/>
                                <w:color w:val="000000" w:themeColor="text1"/>
                              </w:rPr>
                              <w:br/>
                            </w:r>
                            <w:r w:rsidR="00B37D5C" w:rsidRPr="00854BE5">
                              <w:rPr>
                                <w:rFonts w:eastAsiaTheme="minorEastAsia"/>
                                <w:color w:val="31849B" w:themeColor="accent5" w:themeShade="BF"/>
                              </w:rPr>
                              <w:t xml:space="preserve">d. </w:t>
                            </w:r>
                            <w:r w:rsidR="00B37D5C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z.B. 11, 18, </w:t>
                            </w:r>
                            <w:r w:rsidR="00B37D5C" w:rsidRPr="00B37D5C">
                              <w:rPr>
                                <w:rFonts w:eastAsiaTheme="minorEastAsia"/>
                                <w:color w:val="000000" w:themeColor="text1"/>
                                <w:u w:val="single"/>
                              </w:rPr>
                              <w:t>19, 21</w:t>
                            </w:r>
                            <w:r w:rsidR="00B37D5C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, 21, </w:t>
                            </w:r>
                            <w:r w:rsidR="00B37D5C" w:rsidRPr="00B37D5C">
                              <w:rPr>
                                <w:rFonts w:eastAsiaTheme="minorEastAsia"/>
                                <w:color w:val="000000" w:themeColor="text1"/>
                                <w:u w:val="single"/>
                              </w:rPr>
                              <w:t>23, 27</w:t>
                            </w:r>
                            <w:r w:rsidR="00B37D5C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, 31, </w:t>
                            </w:r>
                            <w:r w:rsidR="00B37D5C" w:rsidRPr="00B37D5C">
                              <w:rPr>
                                <w:rFonts w:eastAsiaTheme="minorEastAsia"/>
                                <w:color w:val="000000" w:themeColor="text1"/>
                                <w:u w:val="single"/>
                              </w:rPr>
                              <w:t>33, 33</w:t>
                            </w:r>
                            <w:r w:rsidR="00B37D5C">
                              <w:rPr>
                                <w:rFonts w:eastAsiaTheme="minorEastAsia"/>
                                <w:color w:val="000000" w:themeColor="text1"/>
                              </w:rPr>
                              <w:t>, 35, 37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br/>
                              <w:t>(</w:t>
                            </w:r>
                            <w:r w:rsidR="00C93F12">
                              <w:rPr>
                                <w:rFonts w:eastAsiaTheme="minorEastAsia"/>
                                <w:color w:val="000000" w:themeColor="text1"/>
                              </w:rPr>
                              <w:t>andere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Lösungen möglich</w:t>
                            </w:r>
                            <w:r w:rsidR="002040F3">
                              <w:rPr>
                                <w:rFonts w:eastAsiaTheme="minorEastAsia"/>
                                <w:color w:val="000000" w:themeColor="text1"/>
                              </w:rPr>
                              <w:t>, allerdings müssen fett markierte Zahlen an der entsprechenden Stelle sein und unterstrichene Zahlenpaare den Wert des entsprechenden Quartils als arithmetisches Mittel haben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>)</w:t>
                            </w:r>
                          </w:p>
                          <w:p w14:paraId="52D0AC05" w14:textId="48B2F142" w:rsidR="00854BE5" w:rsidRDefault="00854BE5" w:rsidP="00854BE5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 w:rsidRPr="00EE229F"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>A</w:t>
                            </w:r>
                            <w:r w:rsidRPr="00EE229F">
                              <w:t xml:space="preserve"> </w:t>
                            </w:r>
                            <w:r>
                              <w:t xml:space="preserve">Der Quartilsabstand beträgt </w:t>
                            </w:r>
                            <w:r w:rsidRPr="00854BE5">
                              <w:rPr>
                                <w:b/>
                                <w:bCs/>
                              </w:rPr>
                              <w:t>3</w:t>
                            </w:r>
                            <w:r>
                              <w:t>.</w:t>
                            </w:r>
                            <w:r>
                              <w:br/>
                            </w:r>
                            <w:r w:rsidRPr="00854BE5"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>B</w:t>
                            </w:r>
                            <w:r w:rsidRPr="00EE229F">
                              <w:t xml:space="preserve"> </w:t>
                            </w:r>
                            <w:r>
                              <w:t xml:space="preserve">Es liegen ca. gleich viele Werte zwischen 53 und </w:t>
                            </w:r>
                            <w:r w:rsidRPr="00854BE5">
                              <w:rPr>
                                <w:b/>
                                <w:bCs/>
                              </w:rPr>
                              <w:t>59</w:t>
                            </w:r>
                            <w:r>
                              <w:t xml:space="preserve"> wie zwischen 61 und 62.</w:t>
                            </w:r>
                          </w:p>
                          <w:p w14:paraId="2A64210C" w14:textId="3D662FED" w:rsidR="00854BE5" w:rsidRDefault="00854BE5" w:rsidP="00854BE5">
                            <w:pPr>
                              <w:pStyle w:val="Listenabsatz"/>
                              <w:spacing w:line="360" w:lineRule="auto"/>
                              <w:ind w:left="1080"/>
                            </w:pPr>
                            <w:r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>C</w:t>
                            </w:r>
                            <w:r w:rsidRPr="00EE229F">
                              <w:t xml:space="preserve"> </w:t>
                            </w:r>
                            <w:r>
                              <w:t xml:space="preserve">Etwa </w:t>
                            </w:r>
                            <w:r>
                              <w:rPr>
                                <w:b/>
                                <w:bCs/>
                              </w:rPr>
                              <w:t>25</w:t>
                            </w:r>
                            <w:r>
                              <w:t>% der Werte liegen zwischen 59 und 61.</w:t>
                            </w:r>
                            <w:r>
                              <w:br/>
                              <w:t xml:space="preserve">   (oder: Etwa 50% der Werte liegen zwischen 59 und </w:t>
                            </w:r>
                            <w:r w:rsidRPr="00854BE5">
                              <w:rPr>
                                <w:b/>
                                <w:bCs/>
                              </w:rPr>
                              <w:t>62</w:t>
                            </w:r>
                            <w:r>
                              <w:t>.)</w:t>
                            </w:r>
                          </w:p>
                          <w:p w14:paraId="5E548C0B" w14:textId="178CE093" w:rsidR="00854BE5" w:rsidRDefault="00854BE5" w:rsidP="00854BE5">
                            <w:pPr>
                              <w:pStyle w:val="Listenabsatz"/>
                              <w:spacing w:line="360" w:lineRule="auto"/>
                              <w:ind w:left="1080"/>
                            </w:pPr>
                            <w:r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>D</w:t>
                            </w:r>
                            <w:r w:rsidRPr="00EE229F">
                              <w:t xml:space="preserve"> </w:t>
                            </w:r>
                            <w:r>
                              <w:t>richtig</w:t>
                            </w:r>
                          </w:p>
                          <w:p w14:paraId="2606488B" w14:textId="632872BB" w:rsidR="0010105C" w:rsidRPr="0010105C" w:rsidRDefault="00854BE5" w:rsidP="00572A19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</w:pPr>
                            <w:r w:rsidRPr="00854BE5">
                              <w:rPr>
                                <w:rFonts w:eastAsiaTheme="minorEastAsia"/>
                                <w:color w:val="31849B" w:themeColor="accent5" w:themeShade="BF"/>
                              </w:rPr>
                              <w:t xml:space="preserve">a.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 xml:space="preserve">min=160 cm,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Cs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 xml:space="preserve">=176 cm,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Cs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 xml:space="preserve">=180 cm,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Cs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=185 cm, max=204 cm</m:t>
                              </m:r>
                            </m:oMath>
                            <w:r w:rsidRPr="00A53541">
                              <w:rPr>
                                <w:rFonts w:eastAsiaTheme="minorEastAsia"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Pr="00A53541">
                              <w:rPr>
                                <w:rFonts w:eastAsiaTheme="minorEastAsia"/>
                                <w:iCs/>
                                <w:color w:val="000000" w:themeColor="text1"/>
                              </w:rPr>
                              <w:br/>
                            </w:r>
                            <w:r w:rsidRPr="00A53541">
                              <w:rPr>
                                <w:rFonts w:eastAsiaTheme="minorEastAsia"/>
                                <w:iCs/>
                                <w:color w:val="31849B" w:themeColor="accent5" w:themeShade="BF"/>
                              </w:rPr>
                              <w:t xml:space="preserve">b.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 xml:space="preserve">min=151 cm,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Cs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 xml:space="preserve">=163 cm,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Cs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2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 xml:space="preserve">=168 cm, 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Cs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3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=172 cm, max=184 cm</m:t>
                              </m:r>
                            </m:oMath>
                            <w:r w:rsidRPr="00A53541">
                              <w:rPr>
                                <w:rFonts w:eastAsiaTheme="minorEastAsia"/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 w:rsidRPr="00A53541">
                              <w:rPr>
                                <w:rFonts w:eastAsiaTheme="minorEastAsia"/>
                                <w:iCs/>
                                <w:color w:val="000000" w:themeColor="text1"/>
                              </w:rPr>
                              <w:br/>
                            </w:r>
                            <w:r w:rsidRPr="00A53541">
                              <w:rPr>
                                <w:rFonts w:eastAsiaTheme="minorEastAsia"/>
                                <w:iCs/>
                                <w:color w:val="31849B" w:themeColor="accent5" w:themeShade="BF"/>
                              </w:rPr>
                              <w:t xml:space="preserve">c. </w:t>
                            </w:r>
                            <m:oMath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min=151 cm,  max=204 cm</m:t>
                              </m:r>
                            </m:oMath>
                            <w:r w:rsidRPr="00A53541">
                              <w:rPr>
                                <w:rFonts w:eastAsiaTheme="minorEastAsia"/>
                                <w:iCs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Die Quartile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/>
                                  <w:color w:val="000000" w:themeColor="text1"/>
                                </w:rPr>
                                <m:t>,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und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color w:val="000000" w:themeColor="text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  <w:color w:val="000000" w:themeColor="text1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können anhand der Boxplots nicht bestimmt werden, dazu bräuchte man den gesamten Datensatz.</w:t>
                            </w:r>
                            <w:r w:rsidRPr="00854BE5">
                              <w:rPr>
                                <w:rFonts w:eastAsiaTheme="minorEastAsia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0B8F5DEE" w14:textId="507A4BBF" w:rsidR="001A5C1F" w:rsidRDefault="001A5C1F" w:rsidP="001A5C1F">
                            <w:pPr>
                              <w:pStyle w:val="Listenabsatz"/>
                              <w:numPr>
                                <w:ilvl w:val="0"/>
                                <w:numId w:val="6"/>
                              </w:numPr>
                              <w:spacing w:line="360" w:lineRule="auto"/>
                            </w:pPr>
                            <w:r w:rsidRPr="00EE229F"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>A</w:t>
                            </w:r>
                            <w:r w:rsidRPr="00EE229F">
                              <w:t xml:space="preserve"> </w:t>
                            </w:r>
                            <w:r>
                              <w:t xml:space="preserve">Falsch, weil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/>
                                </w:rPr>
                                <m:t>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3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 auch möglich ist.</w:t>
                            </w:r>
                          </w:p>
                          <w:p w14:paraId="1613310E" w14:textId="59792C79" w:rsidR="001A5C1F" w:rsidRDefault="001A5C1F" w:rsidP="001A5C1F">
                            <w:pPr>
                              <w:pStyle w:val="Listenabsatz"/>
                              <w:spacing w:line="360" w:lineRule="auto"/>
                              <w:ind w:left="1080"/>
                            </w:pPr>
                            <w:r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>B</w:t>
                            </w:r>
                            <w:r w:rsidRPr="00EE229F">
                              <w:t xml:space="preserve"> </w:t>
                            </w:r>
                            <w:r>
                              <w:t>Richtig</w:t>
                            </w:r>
                          </w:p>
                          <w:p w14:paraId="794DA566" w14:textId="4A323A6E" w:rsidR="001A5C1F" w:rsidRDefault="001A5C1F" w:rsidP="001A5C1F">
                            <w:pPr>
                              <w:pStyle w:val="Listenabsatz"/>
                              <w:spacing w:line="360" w:lineRule="auto"/>
                              <w:ind w:left="1080"/>
                            </w:pPr>
                            <w:r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>C</w:t>
                            </w:r>
                            <w:r w:rsidRPr="00EE229F">
                              <w:t xml:space="preserve"> </w:t>
                            </w:r>
                            <w:r>
                              <w:t xml:space="preserve">Falsch, weil es „kleiner“ statt größer heißen sollte (bzw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3 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 xml:space="preserve">statt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q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/>
                                    </w:rPr>
                                    <m:t>1</m:t>
                                  </m:r>
                                </m:sub>
                              </m:sSub>
                            </m:oMath>
                            <w:r>
                              <w:rPr>
                                <w:rFonts w:eastAsiaTheme="minorEastAsia"/>
                              </w:rPr>
                              <w:t>).</w:t>
                            </w:r>
                          </w:p>
                          <w:p w14:paraId="32CF268D" w14:textId="2FA1361B" w:rsidR="001A5C1F" w:rsidRDefault="001A5C1F" w:rsidP="001A5C1F">
                            <w:pPr>
                              <w:pStyle w:val="Listenabsatz"/>
                              <w:spacing w:line="360" w:lineRule="auto"/>
                              <w:ind w:left="1080"/>
                            </w:pPr>
                            <w:r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>D</w:t>
                            </w:r>
                            <w:r w:rsidRPr="00EE229F">
                              <w:t xml:space="preserve"> </w:t>
                            </w:r>
                            <w:r>
                              <w:t>Falsch, weil z.B. Aufgabe 1 ein Gegenbeispiel wäre.</w:t>
                            </w:r>
                          </w:p>
                          <w:p w14:paraId="5006C9A9" w14:textId="5E19F540" w:rsidR="001A5C1F" w:rsidRDefault="001A5C1F" w:rsidP="001A5C1F">
                            <w:pPr>
                              <w:pStyle w:val="Listenabsatz"/>
                              <w:spacing w:line="360" w:lineRule="auto"/>
                              <w:ind w:left="1080"/>
                            </w:pPr>
                            <w:r>
                              <w:rPr>
                                <w:b/>
                                <w:bCs/>
                                <w:color w:val="31849B" w:themeColor="accent5" w:themeShade="BF"/>
                              </w:rPr>
                              <w:t>E</w:t>
                            </w:r>
                            <w:r w:rsidRPr="00EE229F">
                              <w:t xml:space="preserve"> </w:t>
                            </w:r>
                            <w:r>
                              <w:t>Richtig, weil z.B. der Datensatz 1,1,1,1,2 Minimum 1 und Median 1 hat.</w:t>
                            </w:r>
                          </w:p>
                          <w:p w14:paraId="0233D510" w14:textId="163F0AD5" w:rsidR="00BC7EB7" w:rsidRPr="007D1E40" w:rsidRDefault="003C2BC9" w:rsidP="001A5C1F">
                            <w:pPr>
                              <w:pStyle w:val="Listenabsatz"/>
                              <w:ind w:left="1080"/>
                            </w:pPr>
                            <w:r>
                              <w:rPr>
                                <w:rFonts w:eastAsiaTheme="minorEastAsia"/>
                              </w:rPr>
                              <w:br/>
                            </w:r>
                          </w:p>
                          <w:p w14:paraId="34DF4156" w14:textId="77777777" w:rsidR="00BC7EB7" w:rsidRDefault="00BC7EB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A8D840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-.05pt;margin-top:43.65pt;width:462.6pt;height:507.6pt;flip:y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" fillcolor="white [3201]" strokecolor="#4bacc6 [3208]" strokeweight=".5pt">
                <v:textbox>
                  <w:txbxContent>
                    <w:p w14:paraId="6F5A7A80" w14:textId="77777777" w:rsidR="00BC7EB7" w:rsidRDefault="00BC7EB7" w:rsidP="00BC7EB7">
                      <w:pPr>
                        <w:pStyle w:val="berschrift1"/>
                      </w:pPr>
                      <w:r>
                        <w:t>Lösungen</w:t>
                      </w:r>
                    </w:p>
                    <w:p w14:paraId="7D1A7875" w14:textId="77777777" w:rsidR="00BC7EB7" w:rsidRDefault="00BC7EB7" w:rsidP="00BC7EB7"/>
                    <w:p w14:paraId="7B04F9AF" w14:textId="264465D4" w:rsidR="00522511" w:rsidRPr="00522511" w:rsidRDefault="00A53541" w:rsidP="00572A1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=94, 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2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 xml:space="preserve">=96, </m:t>
                        </m:r>
                        <m:sSub>
                          <m:sSubPr>
                            <m:ctrlPr>
                              <w:rPr>
                                <w:rFonts w:ascii="Cambria Math" w:eastAsiaTheme="majorEastAsia" w:hAnsi="Cambria Math" w:cstheme="majorBidi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ajorEastAsia" w:hAnsi="Cambria Math" w:cstheme="majorBidi"/>
                                <w:color w:val="000000" w:themeColor="text1"/>
                              </w:rPr>
                              <m:t>3</m:t>
                            </m:r>
                          </m:sub>
                        </m:sSub>
                        <m:r>
                          <w:rPr>
                            <w:rFonts w:ascii="Cambria Math" w:eastAsiaTheme="majorEastAsia" w:hAnsi="Cambria Math" w:cstheme="majorBidi"/>
                            <w:color w:val="000000" w:themeColor="text1"/>
                          </w:rPr>
                          <m:t>=101</m:t>
                        </m:r>
                      </m:oMath>
                      <w:r w:rsidR="00033A7F">
                        <w:rPr>
                          <w:rFonts w:eastAsiaTheme="majorEastAsia" w:cstheme="majorBidi"/>
                          <w:color w:val="000000" w:themeColor="text1"/>
                        </w:rPr>
                        <w:br/>
                      </w:r>
                      <w:r w:rsidR="00033A7F">
                        <w:rPr>
                          <w:rFonts w:eastAsiaTheme="majorEastAsia" w:cstheme="majorBidi"/>
                          <w:noProof/>
                          <w:color w:val="008FB6"/>
                        </w:rPr>
                        <w:drawing>
                          <wp:inline distT="0" distB="0" distL="0" distR="0" wp14:anchorId="0F8A13E7" wp14:editId="11353A0B">
                            <wp:extent cx="3906000" cy="694800"/>
                            <wp:effectExtent l="0" t="0" r="0" b="0"/>
                            <wp:docPr id="6" name="Grafik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boxplot3.png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06000" cy="694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05897B" w14:textId="615715C7" w:rsidR="0055105F" w:rsidRPr="0055105F" w:rsidRDefault="00033A7F" w:rsidP="00572A1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854BE5">
                        <w:rPr>
                          <w:rFonts w:eastAsiaTheme="minorEastAsia"/>
                          <w:color w:val="31849B" w:themeColor="accent5" w:themeShade="BF"/>
                        </w:rPr>
                        <w:t xml:space="preserve">a. </w:t>
                      </w:r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z.B. 16, 19, </w:t>
                      </w:r>
                      <w:r w:rsidRPr="00033A7F">
                        <w:rPr>
                          <w:rFonts w:eastAsiaTheme="minorEastAsia"/>
                          <w:b/>
                          <w:bCs/>
                          <w:color w:val="000000" w:themeColor="text1"/>
                        </w:rPr>
                        <w:t>20</w:t>
                      </w:r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, 24, </w:t>
                      </w:r>
                      <w:r w:rsidRPr="00033A7F">
                        <w:rPr>
                          <w:rFonts w:eastAsiaTheme="minorEastAsia"/>
                          <w:b/>
                          <w:bCs/>
                          <w:color w:val="000000" w:themeColor="text1"/>
                        </w:rPr>
                        <w:t>25</w:t>
                      </w:r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, 27, </w:t>
                      </w:r>
                      <w:r w:rsidRPr="00033A7F">
                        <w:rPr>
                          <w:rFonts w:eastAsiaTheme="minorEastAsia"/>
                          <w:b/>
                          <w:bCs/>
                          <w:color w:val="000000" w:themeColor="text1"/>
                        </w:rPr>
                        <w:t>33</w:t>
                      </w:r>
                      <w:r>
                        <w:rPr>
                          <w:rFonts w:eastAsiaTheme="minorEastAsia"/>
                          <w:color w:val="000000" w:themeColor="text1"/>
                        </w:rPr>
                        <w:t>, 34, 36</w:t>
                      </w:r>
                      <w:r>
                        <w:rPr>
                          <w:rFonts w:eastAsiaTheme="minorEastAsia"/>
                          <w:color w:val="000000" w:themeColor="text1"/>
                        </w:rPr>
                        <w:br/>
                      </w:r>
                      <w:r w:rsidRPr="00854BE5">
                        <w:rPr>
                          <w:rFonts w:eastAsiaTheme="minorEastAsia"/>
                          <w:color w:val="31849B" w:themeColor="accent5" w:themeShade="BF"/>
                        </w:rPr>
                        <w:t xml:space="preserve">b. </w:t>
                      </w:r>
                      <w:r>
                        <w:rPr>
                          <w:rFonts w:eastAsiaTheme="minorEastAsia"/>
                          <w:color w:val="000000" w:themeColor="text1"/>
                        </w:rPr>
                        <w:t>z.B.</w:t>
                      </w:r>
                      <w:r w:rsidR="002040F3">
                        <w:rPr>
                          <w:rFonts w:eastAsiaTheme="minorEastAsia"/>
                          <w:color w:val="000000" w:themeColor="text1"/>
                        </w:rPr>
                        <w:t xml:space="preserve"> 18, 19, </w:t>
                      </w:r>
                      <w:r w:rsidR="002040F3" w:rsidRPr="002040F3">
                        <w:rPr>
                          <w:rFonts w:eastAsiaTheme="minorEastAsia"/>
                          <w:b/>
                          <w:bCs/>
                          <w:color w:val="000000" w:themeColor="text1"/>
                        </w:rPr>
                        <w:t>20</w:t>
                      </w:r>
                      <w:r w:rsidR="002040F3">
                        <w:rPr>
                          <w:rFonts w:eastAsiaTheme="minorEastAsia"/>
                          <w:color w:val="000000" w:themeColor="text1"/>
                        </w:rPr>
                        <w:t xml:space="preserve">, 20, </w:t>
                      </w:r>
                      <w:r w:rsidR="002040F3" w:rsidRPr="002040F3">
                        <w:rPr>
                          <w:rFonts w:eastAsiaTheme="minorEastAsia"/>
                          <w:color w:val="000000" w:themeColor="text1"/>
                          <w:u w:val="single"/>
                        </w:rPr>
                        <w:t>24, 26</w:t>
                      </w:r>
                      <w:r w:rsidR="002040F3">
                        <w:rPr>
                          <w:rFonts w:eastAsiaTheme="minorEastAsia"/>
                          <w:color w:val="000000" w:themeColor="text1"/>
                        </w:rPr>
                        <w:t xml:space="preserve">, 27, </w:t>
                      </w:r>
                      <w:r w:rsidR="002040F3" w:rsidRPr="002040F3">
                        <w:rPr>
                          <w:rFonts w:eastAsiaTheme="minorEastAsia"/>
                          <w:b/>
                          <w:bCs/>
                          <w:color w:val="000000" w:themeColor="text1"/>
                        </w:rPr>
                        <w:t>33</w:t>
                      </w:r>
                      <w:r w:rsidR="002040F3">
                        <w:rPr>
                          <w:rFonts w:eastAsiaTheme="minorEastAsia"/>
                          <w:color w:val="000000" w:themeColor="text1"/>
                        </w:rPr>
                        <w:t>, 33, 33</w:t>
                      </w:r>
                      <w:r w:rsidR="00C93F12">
                        <w:rPr>
                          <w:rFonts w:eastAsiaTheme="minorEastAsia"/>
                          <w:color w:val="000000" w:themeColor="text1"/>
                        </w:rPr>
                        <w:br/>
                      </w:r>
                      <w:r w:rsidR="00C93F12" w:rsidRPr="00854BE5">
                        <w:rPr>
                          <w:rFonts w:eastAsiaTheme="minorEastAsia"/>
                          <w:color w:val="31849B" w:themeColor="accent5" w:themeShade="BF"/>
                        </w:rPr>
                        <w:t xml:space="preserve">c. </w:t>
                      </w:r>
                      <w:r w:rsidR="00C93F12">
                        <w:rPr>
                          <w:rFonts w:eastAsiaTheme="minorEastAsia"/>
                          <w:color w:val="000000" w:themeColor="text1"/>
                        </w:rPr>
                        <w:t xml:space="preserve">z.B. 15, 17, </w:t>
                      </w:r>
                      <w:r w:rsidR="00C93F12" w:rsidRPr="00C93F12">
                        <w:rPr>
                          <w:rFonts w:eastAsiaTheme="minorEastAsia"/>
                          <w:b/>
                          <w:bCs/>
                          <w:color w:val="000000" w:themeColor="text1"/>
                        </w:rPr>
                        <w:t>20</w:t>
                      </w:r>
                      <w:r w:rsidR="00C93F12">
                        <w:rPr>
                          <w:rFonts w:eastAsiaTheme="minorEastAsia"/>
                          <w:color w:val="000000" w:themeColor="text1"/>
                        </w:rPr>
                        <w:t xml:space="preserve">, 21, 22, </w:t>
                      </w:r>
                      <w:r w:rsidR="00C93F12" w:rsidRPr="00C93F12">
                        <w:rPr>
                          <w:rFonts w:eastAsiaTheme="minorEastAsia"/>
                          <w:b/>
                          <w:bCs/>
                          <w:color w:val="000000" w:themeColor="text1"/>
                        </w:rPr>
                        <w:t>25</w:t>
                      </w:r>
                      <w:r w:rsidR="00C93F12">
                        <w:rPr>
                          <w:rFonts w:eastAsiaTheme="minorEastAsia"/>
                          <w:color w:val="000000" w:themeColor="text1"/>
                        </w:rPr>
                        <w:t xml:space="preserve">, 27, 30, </w:t>
                      </w:r>
                      <w:r w:rsidR="00C93F12" w:rsidRPr="00C93F12">
                        <w:rPr>
                          <w:rFonts w:eastAsiaTheme="minorEastAsia"/>
                          <w:b/>
                          <w:bCs/>
                          <w:color w:val="000000" w:themeColor="text1"/>
                        </w:rPr>
                        <w:t>33</w:t>
                      </w:r>
                      <w:r w:rsidR="00C93F12">
                        <w:rPr>
                          <w:rFonts w:eastAsiaTheme="minorEastAsia"/>
                          <w:color w:val="000000" w:themeColor="text1"/>
                        </w:rPr>
                        <w:t>, 34, 35</w:t>
                      </w:r>
                      <w:r w:rsidR="00B37D5C">
                        <w:rPr>
                          <w:rFonts w:eastAsiaTheme="minorEastAsia"/>
                          <w:color w:val="000000" w:themeColor="text1"/>
                        </w:rPr>
                        <w:br/>
                      </w:r>
                      <w:r w:rsidR="00B37D5C" w:rsidRPr="00854BE5">
                        <w:rPr>
                          <w:rFonts w:eastAsiaTheme="minorEastAsia"/>
                          <w:color w:val="31849B" w:themeColor="accent5" w:themeShade="BF"/>
                        </w:rPr>
                        <w:t xml:space="preserve">d. </w:t>
                      </w:r>
                      <w:r w:rsidR="00B37D5C">
                        <w:rPr>
                          <w:rFonts w:eastAsiaTheme="minorEastAsia"/>
                          <w:color w:val="000000" w:themeColor="text1"/>
                        </w:rPr>
                        <w:t xml:space="preserve">z.B. 11, 18, </w:t>
                      </w:r>
                      <w:r w:rsidR="00B37D5C" w:rsidRPr="00B37D5C">
                        <w:rPr>
                          <w:rFonts w:eastAsiaTheme="minorEastAsia"/>
                          <w:color w:val="000000" w:themeColor="text1"/>
                          <w:u w:val="single"/>
                        </w:rPr>
                        <w:t>19, 21</w:t>
                      </w:r>
                      <w:r w:rsidR="00B37D5C">
                        <w:rPr>
                          <w:rFonts w:eastAsiaTheme="minorEastAsia"/>
                          <w:color w:val="000000" w:themeColor="text1"/>
                        </w:rPr>
                        <w:t xml:space="preserve">, 21, </w:t>
                      </w:r>
                      <w:r w:rsidR="00B37D5C" w:rsidRPr="00B37D5C">
                        <w:rPr>
                          <w:rFonts w:eastAsiaTheme="minorEastAsia"/>
                          <w:color w:val="000000" w:themeColor="text1"/>
                          <w:u w:val="single"/>
                        </w:rPr>
                        <w:t>23, 27</w:t>
                      </w:r>
                      <w:r w:rsidR="00B37D5C">
                        <w:rPr>
                          <w:rFonts w:eastAsiaTheme="minorEastAsia"/>
                          <w:color w:val="000000" w:themeColor="text1"/>
                        </w:rPr>
                        <w:t xml:space="preserve">, 31, </w:t>
                      </w:r>
                      <w:r w:rsidR="00B37D5C" w:rsidRPr="00B37D5C">
                        <w:rPr>
                          <w:rFonts w:eastAsiaTheme="minorEastAsia"/>
                          <w:color w:val="000000" w:themeColor="text1"/>
                          <w:u w:val="single"/>
                        </w:rPr>
                        <w:t>33, 33</w:t>
                      </w:r>
                      <w:r w:rsidR="00B37D5C">
                        <w:rPr>
                          <w:rFonts w:eastAsiaTheme="minorEastAsia"/>
                          <w:color w:val="000000" w:themeColor="text1"/>
                        </w:rPr>
                        <w:t>, 35, 37</w:t>
                      </w:r>
                      <w:r>
                        <w:rPr>
                          <w:rFonts w:eastAsiaTheme="minorEastAsia"/>
                          <w:color w:val="000000" w:themeColor="text1"/>
                        </w:rPr>
                        <w:br/>
                        <w:t>(</w:t>
                      </w:r>
                      <w:r w:rsidR="00C93F12">
                        <w:rPr>
                          <w:rFonts w:eastAsiaTheme="minorEastAsia"/>
                          <w:color w:val="000000" w:themeColor="text1"/>
                        </w:rPr>
                        <w:t>andere</w:t>
                      </w:r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 Lösungen möglich</w:t>
                      </w:r>
                      <w:r w:rsidR="002040F3">
                        <w:rPr>
                          <w:rFonts w:eastAsiaTheme="minorEastAsia"/>
                          <w:color w:val="000000" w:themeColor="text1"/>
                        </w:rPr>
                        <w:t>, allerdings müssen fett markierte Zahlen an der entsprechenden Stelle sein und unterstrichene Zahlenpaare den Wert des entsprechenden Quartils als arithmetisches Mittel haben</w:t>
                      </w:r>
                      <w:r>
                        <w:rPr>
                          <w:rFonts w:eastAsiaTheme="minorEastAsia"/>
                          <w:color w:val="000000" w:themeColor="text1"/>
                        </w:rPr>
                        <w:t>)</w:t>
                      </w:r>
                    </w:p>
                    <w:p w14:paraId="52D0AC05" w14:textId="48B2F142" w:rsidR="00854BE5" w:rsidRDefault="00854BE5" w:rsidP="00854BE5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 w:rsidRPr="00EE229F">
                        <w:rPr>
                          <w:b/>
                          <w:bCs/>
                          <w:color w:val="31849B" w:themeColor="accent5" w:themeShade="BF"/>
                        </w:rPr>
                        <w:t>A</w:t>
                      </w:r>
                      <w:r w:rsidRPr="00EE229F">
                        <w:t xml:space="preserve"> </w:t>
                      </w:r>
                      <w:r>
                        <w:t xml:space="preserve">Der Quartilsabstand beträgt </w:t>
                      </w:r>
                      <w:r w:rsidRPr="00854BE5">
                        <w:rPr>
                          <w:b/>
                          <w:bCs/>
                        </w:rPr>
                        <w:t>3</w:t>
                      </w:r>
                      <w:r>
                        <w:t>.</w:t>
                      </w:r>
                      <w:r>
                        <w:br/>
                      </w:r>
                      <w:r w:rsidRPr="00854BE5">
                        <w:rPr>
                          <w:b/>
                          <w:bCs/>
                          <w:color w:val="31849B" w:themeColor="accent5" w:themeShade="BF"/>
                        </w:rPr>
                        <w:t>B</w:t>
                      </w:r>
                      <w:r w:rsidRPr="00EE229F">
                        <w:t xml:space="preserve"> </w:t>
                      </w:r>
                      <w:r>
                        <w:t xml:space="preserve">Es liegen ca. gleich viele Werte zwischen 53 und </w:t>
                      </w:r>
                      <w:r w:rsidRPr="00854BE5">
                        <w:rPr>
                          <w:b/>
                          <w:bCs/>
                        </w:rPr>
                        <w:t>59</w:t>
                      </w:r>
                      <w:r>
                        <w:t xml:space="preserve"> wie zwischen 61 und 62.</w:t>
                      </w:r>
                    </w:p>
                    <w:p w14:paraId="2A64210C" w14:textId="3D662FED" w:rsidR="00854BE5" w:rsidRDefault="00854BE5" w:rsidP="00854BE5">
                      <w:pPr>
                        <w:pStyle w:val="Listenabsatz"/>
                        <w:spacing w:line="360" w:lineRule="auto"/>
                        <w:ind w:left="1080"/>
                      </w:pPr>
                      <w:r>
                        <w:rPr>
                          <w:b/>
                          <w:bCs/>
                          <w:color w:val="31849B" w:themeColor="accent5" w:themeShade="BF"/>
                        </w:rPr>
                        <w:t>C</w:t>
                      </w:r>
                      <w:r w:rsidRPr="00EE229F">
                        <w:t xml:space="preserve"> </w:t>
                      </w:r>
                      <w:r>
                        <w:t xml:space="preserve">Etwa </w:t>
                      </w:r>
                      <w:r>
                        <w:rPr>
                          <w:b/>
                          <w:bCs/>
                        </w:rPr>
                        <w:t>25</w:t>
                      </w:r>
                      <w:r>
                        <w:t>% der Werte liegen zwischen 59 und 61.</w:t>
                      </w:r>
                      <w:r>
                        <w:br/>
                      </w:r>
                      <w:proofErr w:type="gramStart"/>
                      <w:r>
                        <w:t xml:space="preserve">   (</w:t>
                      </w:r>
                      <w:proofErr w:type="gramEnd"/>
                      <w:r>
                        <w:t xml:space="preserve">oder: Etwa 50% der Werte liegen zwischen 59 und </w:t>
                      </w:r>
                      <w:r w:rsidRPr="00854BE5">
                        <w:rPr>
                          <w:b/>
                          <w:bCs/>
                        </w:rPr>
                        <w:t>62</w:t>
                      </w:r>
                      <w:r>
                        <w:t>.)</w:t>
                      </w:r>
                    </w:p>
                    <w:p w14:paraId="5E548C0B" w14:textId="178CE093" w:rsidR="00854BE5" w:rsidRDefault="00854BE5" w:rsidP="00854BE5">
                      <w:pPr>
                        <w:pStyle w:val="Listenabsatz"/>
                        <w:spacing w:line="360" w:lineRule="auto"/>
                        <w:ind w:left="1080"/>
                      </w:pPr>
                      <w:r>
                        <w:rPr>
                          <w:b/>
                          <w:bCs/>
                          <w:color w:val="31849B" w:themeColor="accent5" w:themeShade="BF"/>
                        </w:rPr>
                        <w:t>D</w:t>
                      </w:r>
                      <w:r w:rsidRPr="00EE229F">
                        <w:t xml:space="preserve"> </w:t>
                      </w:r>
                      <w:r>
                        <w:t>richtig</w:t>
                      </w:r>
                    </w:p>
                    <w:p w14:paraId="2606488B" w14:textId="632872BB" w:rsidR="0010105C" w:rsidRPr="0010105C" w:rsidRDefault="00854BE5" w:rsidP="00572A19">
                      <w:pPr>
                        <w:pStyle w:val="Listenabsatz"/>
                        <w:numPr>
                          <w:ilvl w:val="0"/>
                          <w:numId w:val="6"/>
                        </w:numPr>
                      </w:pPr>
                      <w:r w:rsidRPr="00854BE5">
                        <w:rPr>
                          <w:rFonts w:eastAsiaTheme="minorEastAsia"/>
                          <w:color w:val="31849B" w:themeColor="accent5" w:themeShade="BF"/>
                        </w:rPr>
                        <w:t xml:space="preserve">a.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 xml:space="preserve">min=160 cm,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Cs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 xml:space="preserve">=176 cm,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Cs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 xml:space="preserve">=180 cm,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Cs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3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=185 cm, max=204 cm</m:t>
                        </m:r>
                      </m:oMath>
                      <w:r w:rsidRPr="00A53541">
                        <w:rPr>
                          <w:rFonts w:eastAsiaTheme="minorEastAsia"/>
                          <w:iCs/>
                          <w:color w:val="000000" w:themeColor="text1"/>
                        </w:rPr>
                        <w:t xml:space="preserve"> </w:t>
                      </w:r>
                      <w:r w:rsidRPr="00A53541">
                        <w:rPr>
                          <w:rFonts w:eastAsiaTheme="minorEastAsia"/>
                          <w:iCs/>
                          <w:color w:val="000000" w:themeColor="text1"/>
                        </w:rPr>
                        <w:br/>
                      </w:r>
                      <w:r w:rsidRPr="00A53541">
                        <w:rPr>
                          <w:rFonts w:eastAsiaTheme="minorEastAsia"/>
                          <w:iCs/>
                          <w:color w:val="31849B" w:themeColor="accent5" w:themeShade="BF"/>
                        </w:rPr>
                        <w:t xml:space="preserve">b.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 xml:space="preserve">min=151 cm,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Cs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 xml:space="preserve">=163 cm,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Cs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2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 xml:space="preserve">=168 cm, 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Cs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3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=172 cm, max=184 cm</m:t>
                        </m:r>
                      </m:oMath>
                      <w:r w:rsidRPr="00A53541">
                        <w:rPr>
                          <w:rFonts w:eastAsiaTheme="minorEastAsia"/>
                          <w:iCs/>
                          <w:color w:val="000000" w:themeColor="text1"/>
                        </w:rPr>
                        <w:t xml:space="preserve"> </w:t>
                      </w:r>
                      <w:r w:rsidRPr="00A53541">
                        <w:rPr>
                          <w:rFonts w:eastAsiaTheme="minorEastAsia"/>
                          <w:iCs/>
                          <w:color w:val="000000" w:themeColor="text1"/>
                        </w:rPr>
                        <w:br/>
                      </w:r>
                      <w:r w:rsidRPr="00A53541">
                        <w:rPr>
                          <w:rFonts w:eastAsiaTheme="minorEastAsia"/>
                          <w:iCs/>
                          <w:color w:val="31849B" w:themeColor="accent5" w:themeShade="BF"/>
                        </w:rPr>
                        <w:t xml:space="preserve">c. </w:t>
                      </w:r>
                      <m:oMath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min=151 cm,  max=204 cm</m:t>
                        </m:r>
                      </m:oMath>
                      <w:r w:rsidRPr="00A53541">
                        <w:rPr>
                          <w:rFonts w:eastAsiaTheme="minorEastAsia"/>
                          <w:iCs/>
                          <w:color w:val="000000" w:themeColor="text1"/>
                        </w:rPr>
                        <w:t>.</w:t>
                      </w:r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 Die Quartile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/>
                            <w:color w:val="000000" w:themeColor="text1"/>
                          </w:rPr>
                          <m:t>,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2</m:t>
                            </m:r>
                          </m:sub>
                        </m:sSub>
                      </m:oMath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 und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color w:val="000000" w:themeColor="text1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  <w:color w:val="000000" w:themeColor="text1"/>
                              </w:rPr>
                              <m:t>3</m:t>
                            </m:r>
                          </m:sub>
                        </m:sSub>
                      </m:oMath>
                      <w:r>
                        <w:rPr>
                          <w:rFonts w:eastAsiaTheme="minorEastAsia"/>
                          <w:color w:val="000000" w:themeColor="text1"/>
                        </w:rPr>
                        <w:t xml:space="preserve"> können anhand der Boxplots nicht bestimmt werden, dazu bräuchte man den gesamten Datensatz.</w:t>
                      </w:r>
                      <w:r w:rsidRPr="00854BE5">
                        <w:rPr>
                          <w:rFonts w:eastAsiaTheme="minorEastAsia"/>
                          <w:color w:val="000000" w:themeColor="text1"/>
                        </w:rPr>
                        <w:t xml:space="preserve"> </w:t>
                      </w:r>
                    </w:p>
                    <w:p w14:paraId="0B8F5DEE" w14:textId="507A4BBF" w:rsidR="001A5C1F" w:rsidRDefault="001A5C1F" w:rsidP="001A5C1F">
                      <w:pPr>
                        <w:pStyle w:val="Listenabsatz"/>
                        <w:numPr>
                          <w:ilvl w:val="0"/>
                          <w:numId w:val="6"/>
                        </w:numPr>
                        <w:spacing w:line="360" w:lineRule="auto"/>
                      </w:pPr>
                      <w:r w:rsidRPr="00EE229F">
                        <w:rPr>
                          <w:b/>
                          <w:bCs/>
                          <w:color w:val="31849B" w:themeColor="accent5" w:themeShade="BF"/>
                        </w:rPr>
                        <w:t>A</w:t>
                      </w:r>
                      <w:r w:rsidRPr="00EE229F">
                        <w:t xml:space="preserve"> </w:t>
                      </w:r>
                      <w:r>
                        <w:t xml:space="preserve">Falsch, weil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</w:rPr>
                          <m:t>=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3</m:t>
                            </m:r>
                          </m:sub>
                        </m:sSub>
                      </m:oMath>
                      <w:r>
                        <w:rPr>
                          <w:rFonts w:eastAsiaTheme="minorEastAsia"/>
                        </w:rPr>
                        <w:t xml:space="preserve"> auch möglich ist.</w:t>
                      </w:r>
                    </w:p>
                    <w:p w14:paraId="1613310E" w14:textId="59792C79" w:rsidR="001A5C1F" w:rsidRDefault="001A5C1F" w:rsidP="001A5C1F">
                      <w:pPr>
                        <w:pStyle w:val="Listenabsatz"/>
                        <w:spacing w:line="360" w:lineRule="auto"/>
                        <w:ind w:left="1080"/>
                      </w:pPr>
                      <w:r>
                        <w:rPr>
                          <w:b/>
                          <w:bCs/>
                          <w:color w:val="31849B" w:themeColor="accent5" w:themeShade="BF"/>
                        </w:rPr>
                        <w:t>B</w:t>
                      </w:r>
                      <w:r w:rsidRPr="00EE229F">
                        <w:t xml:space="preserve"> </w:t>
                      </w:r>
                      <w:r>
                        <w:t>Richtig</w:t>
                      </w:r>
                    </w:p>
                    <w:p w14:paraId="794DA566" w14:textId="4A323A6E" w:rsidR="001A5C1F" w:rsidRDefault="001A5C1F" w:rsidP="001A5C1F">
                      <w:pPr>
                        <w:pStyle w:val="Listenabsatz"/>
                        <w:spacing w:line="360" w:lineRule="auto"/>
                        <w:ind w:left="1080"/>
                      </w:pPr>
                      <w:r>
                        <w:rPr>
                          <w:b/>
                          <w:bCs/>
                          <w:color w:val="31849B" w:themeColor="accent5" w:themeShade="BF"/>
                        </w:rPr>
                        <w:t>C</w:t>
                      </w:r>
                      <w:r w:rsidRPr="00EE229F">
                        <w:t xml:space="preserve"> </w:t>
                      </w:r>
                      <w:r>
                        <w:t>Falsch, weil es „kleiner“ statt größer heißen sollte (</w:t>
                      </w:r>
                      <w:proofErr w:type="spellStart"/>
                      <w:r>
                        <w:t>bzw</w:t>
                      </w:r>
                      <w:proofErr w:type="spellEnd"/>
                      <w:r>
                        <w:t xml:space="preserve">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 xml:space="preserve">3 </m:t>
                            </m:r>
                          </m:sub>
                        </m:sSub>
                      </m:oMath>
                      <w:r>
                        <w:rPr>
                          <w:rFonts w:eastAsiaTheme="minorEastAsia"/>
                        </w:rPr>
                        <w:t xml:space="preserve">statt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1</m:t>
                            </m:r>
                          </m:sub>
                        </m:sSub>
                      </m:oMath>
                      <w:r>
                        <w:rPr>
                          <w:rFonts w:eastAsiaTheme="minorEastAsia"/>
                        </w:rPr>
                        <w:t>).</w:t>
                      </w:r>
                    </w:p>
                    <w:p w14:paraId="32CF268D" w14:textId="2FA1361B" w:rsidR="001A5C1F" w:rsidRDefault="001A5C1F" w:rsidP="001A5C1F">
                      <w:pPr>
                        <w:pStyle w:val="Listenabsatz"/>
                        <w:spacing w:line="360" w:lineRule="auto"/>
                        <w:ind w:left="1080"/>
                      </w:pPr>
                      <w:r>
                        <w:rPr>
                          <w:b/>
                          <w:bCs/>
                          <w:color w:val="31849B" w:themeColor="accent5" w:themeShade="BF"/>
                        </w:rPr>
                        <w:t>D</w:t>
                      </w:r>
                      <w:r w:rsidRPr="00EE229F">
                        <w:t xml:space="preserve"> </w:t>
                      </w:r>
                      <w:r>
                        <w:t>Falsch, weil z.B. Aufgabe 1 ein Gegenbeispiel wäre.</w:t>
                      </w:r>
                    </w:p>
                    <w:p w14:paraId="5006C9A9" w14:textId="5E19F540" w:rsidR="001A5C1F" w:rsidRDefault="001A5C1F" w:rsidP="001A5C1F">
                      <w:pPr>
                        <w:pStyle w:val="Listenabsatz"/>
                        <w:spacing w:line="360" w:lineRule="auto"/>
                        <w:ind w:left="1080"/>
                      </w:pPr>
                      <w:r>
                        <w:rPr>
                          <w:b/>
                          <w:bCs/>
                          <w:color w:val="31849B" w:themeColor="accent5" w:themeShade="BF"/>
                        </w:rPr>
                        <w:t>E</w:t>
                      </w:r>
                      <w:r w:rsidRPr="00EE229F">
                        <w:t xml:space="preserve"> </w:t>
                      </w:r>
                      <w:r>
                        <w:t>Richtig, weil z.B. der Datensatz 1,1,1,1,2 Minimum 1 und Median 1 hat.</w:t>
                      </w:r>
                    </w:p>
                    <w:p w14:paraId="0233D510" w14:textId="163F0AD5" w:rsidR="00BC7EB7" w:rsidRPr="007D1E40" w:rsidRDefault="003C2BC9" w:rsidP="001A5C1F">
                      <w:pPr>
                        <w:pStyle w:val="Listenabsatz"/>
                        <w:ind w:left="1080"/>
                      </w:pPr>
                      <w:r>
                        <w:rPr>
                          <w:rFonts w:eastAsiaTheme="minorEastAsia"/>
                        </w:rPr>
                        <w:br/>
                      </w:r>
                    </w:p>
                    <w:p w14:paraId="34DF4156" w14:textId="77777777" w:rsidR="00BC7EB7" w:rsidRDefault="00BC7EB7"/>
                  </w:txbxContent>
                </v:textbox>
                <w10:wrap anchorx="margin"/>
              </v:shape>
            </w:pict>
          </mc:Fallback>
        </mc:AlternateContent>
      </w:r>
    </w:p>
    <w:sectPr w:rsidR="00A30464" w:rsidRPr="009044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ED6F5C" w14:textId="77777777" w:rsidR="00D50BBD" w:rsidRDefault="00D50BBD">
      <w:pPr>
        <w:spacing w:after="0" w:line="240" w:lineRule="auto"/>
      </w:pPr>
      <w:r>
        <w:separator/>
      </w:r>
    </w:p>
  </w:endnote>
  <w:endnote w:type="continuationSeparator" w:id="0">
    <w:p w14:paraId="7060E500" w14:textId="77777777" w:rsidR="00D50BBD" w:rsidRDefault="00D50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lett Symbol Leicht 5">
    <w:panose1 w:val="00000500000000000000"/>
    <w:charset w:val="00"/>
    <w:family w:val="modern"/>
    <w:notTrueType/>
    <w:pitch w:val="variable"/>
    <w:sig w:usb0="8000002F" w:usb1="00000002" w:usb2="00000000" w:usb3="00000000" w:csb0="00000001" w:csb1="00000000"/>
  </w:font>
  <w:font w:name="Klett Symbol Buch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7E3C47" w14:textId="77777777" w:rsidR="00E95A7F" w:rsidRDefault="00E95A7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498" w:type="dxa"/>
      <w:tblBorders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  <w:insideH w:val="single" w:sz="6" w:space="0" w:color="auto"/>
        <w:insideV w:val="dotted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498"/>
    </w:tblGrid>
    <w:tr w:rsidR="00A4174C" w14:paraId="60CFFF9B" w14:textId="77777777" w:rsidTr="00CB6CA3">
      <w:tc>
        <w:tcPr>
          <w:tcW w:w="9498" w:type="dxa"/>
          <w:tcBorders>
            <w:top w:val="nil"/>
            <w:left w:val="nil"/>
            <w:bottom w:val="nil"/>
            <w:right w:val="nil"/>
          </w:tcBorders>
        </w:tcPr>
        <w:tbl>
          <w:tblPr>
            <w:tblW w:w="9498" w:type="dxa"/>
            <w:tbl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insideH w:val="single" w:sz="6" w:space="0" w:color="auto"/>
              <w:insideV w:val="dotted" w:sz="4" w:space="0" w:color="auto"/>
            </w:tblBorders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498"/>
          </w:tblGrid>
          <w:tr w:rsidR="00CB6CA3" w14:paraId="24E14E9E" w14:textId="77777777" w:rsidTr="00CB6CA3">
            <w:tc>
              <w:tcPr>
                <w:tcW w:w="949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tbl>
                <w:tblPr>
                  <w:tblW w:w="9498" w:type="dxa"/>
                  <w:tbl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  <w:insideH w:val="single" w:sz="6" w:space="0" w:color="auto"/>
                    <w:insideV w:val="dotted" w:sz="4" w:space="0" w:color="auto"/>
                  </w:tblBorders>
                  <w:tblLayout w:type="fixed"/>
                  <w:tblCellMar>
                    <w:left w:w="0" w:type="dxa"/>
                    <w:right w:w="0" w:type="dxa"/>
                  </w:tblCellMar>
                  <w:tblLook w:val="0000" w:firstRow="0" w:lastRow="0" w:firstColumn="0" w:lastColumn="0" w:noHBand="0" w:noVBand="0"/>
                </w:tblPr>
                <w:tblGrid>
                  <w:gridCol w:w="597"/>
                  <w:gridCol w:w="8901"/>
                </w:tblGrid>
                <w:tr w:rsidR="00CB6CA3" w14:paraId="75529239" w14:textId="77777777" w:rsidTr="00FE2E32">
                  <w:tc>
                    <w:tcPr>
                      <w:tcW w:w="59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center"/>
                    </w:tcPr>
                    <w:p w14:paraId="6678C238" w14:textId="77777777" w:rsidR="00CB6CA3" w:rsidRDefault="00CB6CA3" w:rsidP="00CB6CA3">
                      <w:pPr>
                        <w:spacing w:line="240" w:lineRule="auto"/>
                        <w:ind w:left="-6"/>
                      </w:pPr>
                      <w:r>
                        <w:rPr>
                          <w:noProof/>
                          <w:lang w:eastAsia="ja-JP"/>
                        </w:rPr>
                        <w:drawing>
                          <wp:inline distT="0" distB="0" distL="0" distR="0" wp14:anchorId="3FF3A8A3" wp14:editId="019959D9">
                            <wp:extent cx="236220" cy="251460"/>
                            <wp:effectExtent l="0" t="0" r="0" b="0"/>
                            <wp:docPr id="20" name="Grafik 20" descr="oebv_Logo_grau50_min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oebv_Logo_grau50_mini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6220" cy="2514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8901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</w:tcPr>
                    <w:p w14:paraId="41BFCFDC" w14:textId="4F9621BB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1312" behindDoc="0" locked="0" layoutInCell="1" allowOverlap="1" wp14:anchorId="73188B22" wp14:editId="0F9E8520">
                                <wp:simplePos x="0" y="0"/>
                                <wp:positionH relativeFrom="column">
                                  <wp:posOffset>4672330</wp:posOffset>
                                </wp:positionH>
                                <wp:positionV relativeFrom="paragraph">
                                  <wp:posOffset>-241935</wp:posOffset>
                                </wp:positionV>
                                <wp:extent cx="624840" cy="685800"/>
                                <wp:effectExtent l="0" t="0" r="0" b="0"/>
                                <wp:wrapNone/>
                                <wp:docPr id="5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624840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36042C8C" w14:textId="6E52C89A" w:rsidR="00CB6CA3" w:rsidRPr="004F7692" w:rsidRDefault="00CB6CA3" w:rsidP="00CB6CA3">
                                            <w:pPr>
                                              <w:spacing w:line="240" w:lineRule="auto"/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 w:rsidRPr="00300245">
                                              <w:rPr>
                                                <w:rFonts w:ascii="Klett Symbol Leicht 5" w:hAnsi="Klett Symbol Leicht 5"/>
                                                <w:sz w:val="30"/>
                                                <w:szCs w:val="30"/>
                                              </w:rPr>
                                              <w:t>Ó</w:t>
                                            </w:r>
                                            <w: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  <w:br/>
                                            </w:r>
                                            <w:r w:rsidR="001F4E90">
                                              <w:rPr>
                                                <w:rFonts w:cs="Arial"/>
                                                <w:sz w:val="18"/>
                                                <w:szCs w:val="18"/>
                                              </w:rPr>
                                              <w:t>u2536v</w:t>
                                            </w:r>
                                          </w:p>
                                          <w:p w14:paraId="592DC648" w14:textId="77777777" w:rsidR="00CB6CA3" w:rsidRPr="00CB59CA" w:rsidRDefault="00CB6CA3" w:rsidP="00CB6CA3">
                                            <w:pPr>
                                              <w:rPr>
                                                <w:rFonts w:ascii="Klett Symbol Buch" w:hAnsi="Klett Symbol Buch"/>
                                                <w:sz w:val="30"/>
                                                <w:szCs w:val="30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type w14:anchorId="73188B22" id="_x0000_t202" coordsize="21600,21600" o:spt="202" path="m,l,21600r21600,l21600,xe">
                                <v:stroke joinstyle="miter"/>
                                <v:path gradientshapeok="t" o:connecttype="rect"/>
                              </v:shapetype>
                              <v:shape id="Textfeld 2" o:spid="_x0000_s1027" type="#_x0000_t202" style="position:absolute;margin-left:367.9pt;margin-top:-19.05pt;width:49.2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" filled="f" stroked="f">
                                <v:textbox>
                                  <w:txbxContent>
                                    <w:p w14:paraId="36042C8C" w14:textId="6E52C89A" w:rsidR="00CB6CA3" w:rsidRPr="004F7692" w:rsidRDefault="00CB6CA3" w:rsidP="00CB6CA3">
                                      <w:pPr>
                                        <w:spacing w:line="240" w:lineRule="auto"/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300245">
                                        <w:rPr>
                                          <w:rFonts w:ascii="Klett Symbol Leicht 5" w:hAnsi="Klett Symbol Leicht 5"/>
                                          <w:sz w:val="30"/>
                                          <w:szCs w:val="30"/>
                                        </w:rPr>
                                        <w:t>Ó</w:t>
                                      </w:r>
                                      <w: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  <w:br/>
                                      </w:r>
                                      <w:r w:rsidR="001F4E90">
                                        <w:rPr>
                                          <w:rFonts w:cs="Arial"/>
                                          <w:sz w:val="18"/>
                                          <w:szCs w:val="18"/>
                                        </w:rPr>
                                        <w:t>u2536v</w:t>
                                      </w:r>
                                    </w:p>
                                    <w:p w14:paraId="592DC648" w14:textId="77777777" w:rsidR="00CB6CA3" w:rsidRPr="00CB59CA" w:rsidRDefault="00CB6CA3" w:rsidP="00CB6CA3">
                                      <w:pPr>
                                        <w:rPr>
                                          <w:rFonts w:ascii="Klett Symbol Buch" w:hAnsi="Klett Symbol Buch"/>
                                          <w:sz w:val="30"/>
                                          <w:szCs w:val="30"/>
                                        </w:rPr>
                                      </w:pP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lang w:val="de-AT" w:eastAsia="ja-JP"/>
                        </w:rPr>
                        <mc:AlternateContent>
                          <mc:Choice Requires="wps">
                            <w:drawing>
                              <wp:anchor distT="0" distB="0" distL="114300" distR="114300" simplePos="0" relativeHeight="251660288" behindDoc="0" locked="0" layoutInCell="1" allowOverlap="1" wp14:anchorId="4F65DFAF" wp14:editId="12432C38">
                                <wp:simplePos x="0" y="0"/>
                                <wp:positionH relativeFrom="column">
                                  <wp:posOffset>5379720</wp:posOffset>
                                </wp:positionH>
                                <wp:positionV relativeFrom="paragraph">
                                  <wp:posOffset>2540</wp:posOffset>
                                </wp:positionV>
                                <wp:extent cx="297180" cy="297180"/>
                                <wp:effectExtent l="0" t="0" r="7620" b="7620"/>
                                <wp:wrapNone/>
                                <wp:docPr id="307" name="Textfeld 2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microsoft.com/office/word/2010/wordprocessingShape">
                                    <wps:wsp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297180" cy="29718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14:paraId="0233119E" w14:textId="77777777" w:rsidR="00CB6CA3" w:rsidRPr="009E0684" w:rsidRDefault="00CB6CA3" w:rsidP="00CB6CA3">
                                            <w:pPr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begin"/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instrText xml:space="preserve"> PAGE  \* Arabic  \* MERGEFORMAT </w:instrTex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separate"/>
                                            </w:r>
                                            <w:r>
                                              <w:rPr>
                                                <w:rFonts w:cs="Arial"/>
                                                <w:noProof/>
                                                <w:sz w:val="24"/>
                                                <w:szCs w:val="24"/>
                                              </w:rPr>
                                              <w:t>2</w:t>
                                            </w:r>
                                            <w:r w:rsidRPr="009E0684">
                                              <w:rPr>
                                                <w:rFonts w:cs="Arial"/>
                                                <w:sz w:val="24"/>
                                                <w:szCs w:val="24"/>
                                              </w:rPr>
                                              <w:fldChar w:fldCharType="end"/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</a:graphicData>
                                </a:graphic>
                                <wp14:sizeRelH relativeFrom="margin">
                                  <wp14:pctWidth>0</wp14:pctWidth>
                                </wp14:sizeRelH>
                                <wp14:sizeRelV relativeFrom="margin">
                                  <wp14:pctHeight>0</wp14:pctHeight>
                                </wp14:sizeRelV>
                              </wp:anchor>
                            </w:drawing>
                          </mc:Choice>
                          <mc:Fallback>
                            <w:pict>
                              <v:shape w14:anchorId="4F65DFAF" id="_x0000_s1028" type="#_x0000_t202" style="position:absolute;margin-left:423.6pt;margin-top:.2pt;width:23.4pt;height:23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" stroked="f">
                                <v:textbox>
                                  <w:txbxContent>
                                    <w:p w14:paraId="0233119E" w14:textId="77777777" w:rsidR="00CB6CA3" w:rsidRPr="009E0684" w:rsidRDefault="00CB6CA3" w:rsidP="00CB6CA3">
                                      <w:pPr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</w:pP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begin"/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instrText xml:space="preserve"> PAGE  \* Arabic  \* MERGEFORMAT </w:instrTex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rFonts w:cs="Arial"/>
                                          <w:noProof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  <w:r w:rsidRPr="009E0684">
                                        <w:rPr>
                                          <w:rFonts w:cs="Arial"/>
                                          <w:sz w:val="24"/>
                                          <w:szCs w:val="24"/>
                                        </w:rPr>
                                        <w:fldChar w:fldCharType="end"/>
                                      </w:r>
                                    </w:p>
                                  </w:txbxContent>
                                </v:textbox>
                              </v:shape>
                            </w:pict>
                          </mc:Fallback>
                        </mc:AlternateContent>
                      </w:r>
                      <w:r>
                        <w:t>© Österreichischer Bundesverlag Schulbuch GmbH &amp; Co. KG, Wien 20</w:t>
                      </w:r>
                      <w:r w:rsidR="000865AC">
                        <w:t>20</w:t>
                      </w:r>
                      <w:r>
                        <w:t xml:space="preserve">. | www.oebv.at | Das ist Mathematik SB + E-Book+ </w:t>
                      </w:r>
                      <w:r w:rsidR="00F356A5">
                        <w:t>4</w:t>
                      </w:r>
                      <w:r>
                        <w:t xml:space="preserve"> | ISBN: </w:t>
                      </w:r>
                      <w:r w:rsidR="000865AC" w:rsidRPr="000865AC">
                        <w:t>978-3-209-10802-9</w:t>
                      </w:r>
                    </w:p>
                    <w:p w14:paraId="76960BE0" w14:textId="77777777" w:rsidR="00CB6CA3" w:rsidRDefault="00CB6CA3" w:rsidP="00CB6CA3">
                      <w:pPr>
                        <w:pStyle w:val="bvFuzeile"/>
                        <w:spacing w:before="0" w:line="140" w:lineRule="exact"/>
                        <w:ind w:left="0"/>
                      </w:pPr>
                      <w:r>
                        <w:t xml:space="preserve">Alle Rechte vorbehalten. Von dieser Druckvorlage ist die Vervielfältigung für den eigenen Unterrichtsgebrauch gestattet. </w:t>
                      </w:r>
                      <w:r>
                        <w:br/>
                        <w:t>Die Kopiergebühren sind abgegolten. Für Veränderungen durch Dritte übernimmt der Verlag keine Verantwortung.</w:t>
                      </w:r>
                      <w:r>
                        <w:br/>
                      </w:r>
                    </w:p>
                  </w:tc>
                </w:tr>
              </w:tbl>
              <w:p w14:paraId="7BC08CAA" w14:textId="77777777" w:rsidR="00CB6CA3" w:rsidRDefault="00CB6CA3" w:rsidP="00CB6CA3">
                <w:pPr>
                  <w:pStyle w:val="bvFuzeile"/>
                  <w:spacing w:before="0" w:line="140" w:lineRule="exact"/>
                  <w:ind w:left="0"/>
                </w:pPr>
              </w:p>
            </w:tc>
          </w:tr>
        </w:tbl>
        <w:p w14:paraId="7291DCC9" w14:textId="77777777" w:rsidR="00A4174C" w:rsidRDefault="00A4174C">
          <w:pPr>
            <w:pStyle w:val="bvFuzeile"/>
            <w:spacing w:before="0" w:line="140" w:lineRule="exact"/>
            <w:ind w:left="0"/>
          </w:pPr>
        </w:p>
      </w:tc>
    </w:tr>
  </w:tbl>
  <w:p w14:paraId="268DCF6D" w14:textId="77777777" w:rsidR="00A4174C" w:rsidRDefault="00A4174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0D3C86" w14:textId="77777777" w:rsidR="00E95A7F" w:rsidRDefault="00E95A7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25F35" w14:textId="77777777" w:rsidR="00D50BBD" w:rsidRDefault="00D50BBD">
      <w:pPr>
        <w:spacing w:after="0" w:line="240" w:lineRule="auto"/>
      </w:pPr>
      <w:r>
        <w:separator/>
      </w:r>
    </w:p>
  </w:footnote>
  <w:footnote w:type="continuationSeparator" w:id="0">
    <w:p w14:paraId="225E0AF1" w14:textId="77777777" w:rsidR="00D50BBD" w:rsidRDefault="00D50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7C1A8" w14:textId="77777777" w:rsidR="00E95A7F" w:rsidRDefault="00E95A7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986C37" w14:textId="77777777" w:rsidR="00A4174C" w:rsidRDefault="00A30464">
    <w:pPr>
      <w:pStyle w:val="Kopfzeile"/>
      <w:ind w:left="-284"/>
      <w:rPr>
        <w:rFonts w:cs="Arial"/>
        <w:b/>
      </w:rPr>
    </w:pPr>
    <w:r>
      <w:rPr>
        <w:noProof/>
        <w:lang w:val="de-DE" w:eastAsia="de-DE"/>
      </w:rPr>
      <w:drawing>
        <wp:anchor distT="0" distB="0" distL="114300" distR="114300" simplePos="0" relativeHeight="251654144" behindDoc="1" locked="0" layoutInCell="1" allowOverlap="1" wp14:anchorId="67EBC89B" wp14:editId="5D4067A5">
          <wp:simplePos x="0" y="0"/>
          <wp:positionH relativeFrom="column">
            <wp:posOffset>-876935</wp:posOffset>
          </wp:positionH>
          <wp:positionV relativeFrom="paragraph">
            <wp:posOffset>487680</wp:posOffset>
          </wp:positionV>
          <wp:extent cx="7554595" cy="439420"/>
          <wp:effectExtent l="0" t="0" r="8255" b="0"/>
          <wp:wrapNone/>
          <wp:docPr id="3" name="Grafik 3" descr="I:\600-ahs_bbs\610-ahs-unterstufe\Mathematik\Das ist Mathematik\dim 2015\dim_online_arbeitsblat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I:\600-ahs_bbs\610-ahs-unterstufe\Mathematik\Das ist Mathematik\dim 2015\dim_online_arbeitsblatt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56" t="-16319" r="9259" b="385"/>
                  <a:stretch/>
                </pic:blipFill>
                <pic:spPr bwMode="auto">
                  <a:xfrm>
                    <a:off x="0" y="0"/>
                    <a:ext cx="7554595" cy="439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5304D">
      <w:rPr>
        <w:rFonts w:cs="Arial"/>
        <w:b/>
      </w:rPr>
      <w:t xml:space="preserve">  </w:t>
    </w:r>
  </w:p>
  <w:tbl>
    <w:tblPr>
      <w:tblStyle w:val="Tabellenraster"/>
      <w:tblW w:w="974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4"/>
      <w:gridCol w:w="3937"/>
      <w:gridCol w:w="4647"/>
    </w:tblGrid>
    <w:tr w:rsidR="00A4174C" w14:paraId="147001D2" w14:textId="77777777">
      <w:tc>
        <w:tcPr>
          <w:tcW w:w="1101" w:type="dxa"/>
        </w:tcPr>
        <w:p w14:paraId="1C7C4B6E" w14:textId="47974A50" w:rsidR="00A4174C" w:rsidRDefault="00D902B6">
          <w:pPr>
            <w:pStyle w:val="Kopfzeile"/>
            <w:rPr>
              <w:rFonts w:cs="Arial"/>
              <w:b/>
            </w:rPr>
          </w:pPr>
          <w:r>
            <w:object w:dxaOrig="3290" w:dyaOrig="2690" w14:anchorId="1314B5E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5pt;height:38.5pt">
                <v:imagedata r:id="rId2" o:title=""/>
              </v:shape>
              <o:OLEObject Type="Embed" ProgID="PBrush" ShapeID="_x0000_i1025" DrawAspect="Content" ObjectID="_1668538544" r:id="rId3"/>
            </w:object>
          </w:r>
        </w:p>
      </w:tc>
      <w:tc>
        <w:tcPr>
          <w:tcW w:w="3969" w:type="dxa"/>
        </w:tcPr>
        <w:p w14:paraId="67667F71" w14:textId="33CF04C7" w:rsidR="00A4174C" w:rsidRDefault="0085304D">
          <w:pPr>
            <w:pStyle w:val="Kopfzeile"/>
            <w:rPr>
              <w:rFonts w:cs="Arial"/>
              <w:b/>
              <w:color w:val="008FB6"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 xml:space="preserve">Das ist </w:t>
          </w:r>
          <w:r w:rsidRPr="00A30464">
            <w:rPr>
              <w:rFonts w:cs="Arial"/>
              <w:b/>
              <w:color w:val="008FB6"/>
              <w:sz w:val="30"/>
              <w:szCs w:val="30"/>
            </w:rPr>
            <w:t>Mathematik</w:t>
          </w:r>
          <w:r>
            <w:rPr>
              <w:rFonts w:cs="Arial"/>
              <w:b/>
              <w:color w:val="008FB6"/>
              <w:sz w:val="30"/>
              <w:szCs w:val="30"/>
            </w:rPr>
            <w:t xml:space="preserve"> </w:t>
          </w:r>
          <w:r w:rsidR="00F356A5">
            <w:rPr>
              <w:rFonts w:cs="Arial"/>
              <w:b/>
              <w:color w:val="008FB6"/>
              <w:sz w:val="30"/>
              <w:szCs w:val="30"/>
            </w:rPr>
            <w:t>4</w:t>
          </w:r>
        </w:p>
        <w:p w14:paraId="62341300" w14:textId="77777777" w:rsidR="00A4174C" w:rsidRDefault="0085304D">
          <w:pPr>
            <w:pStyle w:val="Kopfzeile"/>
            <w:rPr>
              <w:rFonts w:cs="Arial"/>
              <w:b/>
              <w:sz w:val="30"/>
              <w:szCs w:val="30"/>
            </w:rPr>
          </w:pPr>
          <w:r>
            <w:rPr>
              <w:rFonts w:cs="Arial"/>
              <w:b/>
              <w:color w:val="008FB6"/>
              <w:sz w:val="30"/>
              <w:szCs w:val="30"/>
            </w:rPr>
            <w:t>Lehrwerk Online</w:t>
          </w:r>
        </w:p>
      </w:tc>
      <w:tc>
        <w:tcPr>
          <w:tcW w:w="4678" w:type="dxa"/>
        </w:tcPr>
        <w:p w14:paraId="02C9D7FF" w14:textId="2E61D29D" w:rsidR="00A4174C" w:rsidRDefault="00E95A7F" w:rsidP="00A30464">
          <w:pPr>
            <w:spacing w:after="160" w:line="259" w:lineRule="auto"/>
            <w:jc w:val="right"/>
            <w:rPr>
              <w:rFonts w:cs="Arial"/>
              <w:b/>
              <w:sz w:val="30"/>
              <w:szCs w:val="30"/>
            </w:rPr>
          </w:pPr>
          <w:r w:rsidRPr="00E41D85">
            <w:rPr>
              <w:rFonts w:cs="Arial"/>
              <w:b/>
              <w:color w:val="FF0000"/>
              <w:sz w:val="30"/>
              <w:szCs w:val="30"/>
            </w:rPr>
            <w:t>Arbeitsblatt PLUS</w:t>
          </w:r>
          <w:r w:rsidR="00A30464">
            <w:rPr>
              <w:rFonts w:ascii="Arial,Bold" w:hAnsi="Arial,Bold" w:cs="Arial,Bold"/>
              <w:b/>
              <w:bCs/>
              <w:color w:val="ABC000"/>
              <w:sz w:val="30"/>
              <w:szCs w:val="30"/>
              <w:lang w:val="de-DE"/>
            </w:rPr>
            <w:br/>
          </w:r>
          <w:r w:rsidR="001F4E90">
            <w:rPr>
              <w:rFonts w:ascii="Arial,Bold" w:hAnsi="Arial,Bold" w:cs="Arial,Bold"/>
              <w:b/>
              <w:bCs/>
              <w:color w:val="F9B131"/>
              <w:sz w:val="28"/>
              <w:szCs w:val="28"/>
              <w:lang w:val="de-DE"/>
            </w:rPr>
            <w:t>F3 Boxplot (Kastenschaubild)</w:t>
          </w:r>
        </w:p>
      </w:tc>
    </w:tr>
  </w:tbl>
  <w:p w14:paraId="280280E7" w14:textId="77777777" w:rsidR="00A4174C" w:rsidRDefault="00A4174C">
    <w:pPr>
      <w:pStyle w:val="Kopfzeile"/>
      <w:rPr>
        <w:rFonts w:cs="Arial"/>
        <w:b/>
        <w:color w:val="008FB6"/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6DBA8" w14:textId="77777777" w:rsidR="00E95A7F" w:rsidRDefault="00E95A7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05A1F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0B3C5E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4708D"/>
    <w:multiLevelType w:val="hybridMultilevel"/>
    <w:tmpl w:val="3536A6F6"/>
    <w:lvl w:ilvl="0" w:tplc="40C07AD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2"/>
        <w:u w:color="89C65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82B31"/>
    <w:multiLevelType w:val="hybridMultilevel"/>
    <w:tmpl w:val="D27A3E1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436C84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5FD1FC0"/>
    <w:multiLevelType w:val="hybridMultilevel"/>
    <w:tmpl w:val="45181F5C"/>
    <w:lvl w:ilvl="0" w:tplc="72F206D6">
      <w:start w:val="1"/>
      <w:numFmt w:val="decimal"/>
      <w:lvlText w:val="%1."/>
      <w:lvlJc w:val="left"/>
      <w:pPr>
        <w:ind w:left="1080" w:hanging="360"/>
      </w:pPr>
      <w:rPr>
        <w:rFonts w:ascii="Arial" w:hAnsi="Arial" w:hint="default"/>
        <w:b/>
        <w:i w:val="0"/>
        <w:color w:val="008FB6"/>
        <w:sz w:val="22"/>
      </w:rPr>
    </w:lvl>
    <w:lvl w:ilvl="1" w:tplc="82BAA7C4">
      <w:start w:val="1"/>
      <w:numFmt w:val="lowerLetter"/>
      <w:lvlText w:val="%2."/>
      <w:lvlJc w:val="left"/>
      <w:pPr>
        <w:ind w:left="1800" w:hanging="360"/>
      </w:pPr>
      <w:rPr>
        <w:rFonts w:hint="default"/>
        <w:color w:val="008FB6"/>
      </w:rPr>
    </w:lvl>
    <w:lvl w:ilvl="2" w:tplc="0C070011">
      <w:start w:val="1"/>
      <w:numFmt w:val="decimal"/>
      <w:lvlText w:val="%3)"/>
      <w:lvlJc w:val="left"/>
      <w:pPr>
        <w:ind w:left="2520" w:hanging="180"/>
      </w:pPr>
      <w:rPr>
        <w:rFonts w:hint="default"/>
        <w:color w:val="008FB6"/>
      </w:r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74C"/>
    <w:rsid w:val="0001192A"/>
    <w:rsid w:val="00033A7F"/>
    <w:rsid w:val="00034B24"/>
    <w:rsid w:val="00036E66"/>
    <w:rsid w:val="000612CC"/>
    <w:rsid w:val="000865AC"/>
    <w:rsid w:val="000F7AB3"/>
    <w:rsid w:val="0010105C"/>
    <w:rsid w:val="00120E8F"/>
    <w:rsid w:val="00151416"/>
    <w:rsid w:val="001740CD"/>
    <w:rsid w:val="001A5C1F"/>
    <w:rsid w:val="001E29D4"/>
    <w:rsid w:val="001F4E90"/>
    <w:rsid w:val="002040F3"/>
    <w:rsid w:val="00207AE3"/>
    <w:rsid w:val="0022252C"/>
    <w:rsid w:val="00240D82"/>
    <w:rsid w:val="002A3A0C"/>
    <w:rsid w:val="002A3E21"/>
    <w:rsid w:val="00302C96"/>
    <w:rsid w:val="003268D1"/>
    <w:rsid w:val="00382F65"/>
    <w:rsid w:val="003C2BC9"/>
    <w:rsid w:val="003E1E1E"/>
    <w:rsid w:val="003E53C4"/>
    <w:rsid w:val="004750B8"/>
    <w:rsid w:val="00483C00"/>
    <w:rsid w:val="004A042C"/>
    <w:rsid w:val="004A377B"/>
    <w:rsid w:val="004E03AD"/>
    <w:rsid w:val="00501691"/>
    <w:rsid w:val="005017C2"/>
    <w:rsid w:val="00522511"/>
    <w:rsid w:val="00525CC4"/>
    <w:rsid w:val="0055105F"/>
    <w:rsid w:val="005535BF"/>
    <w:rsid w:val="00572A19"/>
    <w:rsid w:val="005A1243"/>
    <w:rsid w:val="00614893"/>
    <w:rsid w:val="00642E74"/>
    <w:rsid w:val="006605AE"/>
    <w:rsid w:val="00685BCB"/>
    <w:rsid w:val="00704D69"/>
    <w:rsid w:val="007A7BA4"/>
    <w:rsid w:val="007D1E40"/>
    <w:rsid w:val="007D3107"/>
    <w:rsid w:val="007D4CD0"/>
    <w:rsid w:val="007E02FC"/>
    <w:rsid w:val="007E680D"/>
    <w:rsid w:val="0085304D"/>
    <w:rsid w:val="00854BE5"/>
    <w:rsid w:val="00875B3D"/>
    <w:rsid w:val="00895E6B"/>
    <w:rsid w:val="008B0BDB"/>
    <w:rsid w:val="008B5639"/>
    <w:rsid w:val="008D7884"/>
    <w:rsid w:val="00900629"/>
    <w:rsid w:val="009044DD"/>
    <w:rsid w:val="00955278"/>
    <w:rsid w:val="00973DBE"/>
    <w:rsid w:val="00994D77"/>
    <w:rsid w:val="00A27706"/>
    <w:rsid w:val="00A30464"/>
    <w:rsid w:val="00A40FC8"/>
    <w:rsid w:val="00A4174C"/>
    <w:rsid w:val="00A53541"/>
    <w:rsid w:val="00A74181"/>
    <w:rsid w:val="00A76C5E"/>
    <w:rsid w:val="00AD082D"/>
    <w:rsid w:val="00AD24B6"/>
    <w:rsid w:val="00B0093F"/>
    <w:rsid w:val="00B37D5C"/>
    <w:rsid w:val="00BC7EB7"/>
    <w:rsid w:val="00C04A36"/>
    <w:rsid w:val="00C22DE7"/>
    <w:rsid w:val="00C41840"/>
    <w:rsid w:val="00C57966"/>
    <w:rsid w:val="00C70EF4"/>
    <w:rsid w:val="00C93F12"/>
    <w:rsid w:val="00CA35AE"/>
    <w:rsid w:val="00CB6CA3"/>
    <w:rsid w:val="00CE7C59"/>
    <w:rsid w:val="00D50BBD"/>
    <w:rsid w:val="00D738B5"/>
    <w:rsid w:val="00D87DE0"/>
    <w:rsid w:val="00D902B6"/>
    <w:rsid w:val="00DC2DC9"/>
    <w:rsid w:val="00DC6509"/>
    <w:rsid w:val="00E17CB8"/>
    <w:rsid w:val="00E65D9F"/>
    <w:rsid w:val="00E72AE3"/>
    <w:rsid w:val="00E84E42"/>
    <w:rsid w:val="00E95A3C"/>
    <w:rsid w:val="00E95A7F"/>
    <w:rsid w:val="00ED178C"/>
    <w:rsid w:val="00EE229F"/>
    <w:rsid w:val="00EE50B1"/>
    <w:rsid w:val="00F1188D"/>
    <w:rsid w:val="00F356A5"/>
    <w:rsid w:val="00F440CA"/>
    <w:rsid w:val="00F447A0"/>
    <w:rsid w:val="00FB3892"/>
    <w:rsid w:val="00FB60EF"/>
    <w:rsid w:val="00FD1AFB"/>
    <w:rsid w:val="00FF0BA7"/>
    <w:rsid w:val="00FF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  <w14:docId w14:val="5B0DDC7F"/>
  <w15:docId w15:val="{8FDD1BCA-22FF-4684-9588-580489C4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8FB6"/>
      <w:sz w:val="30"/>
      <w:szCs w:val="28"/>
    </w:rPr>
  </w:style>
  <w:style w:type="paragraph" w:styleId="berschrift2">
    <w:name w:val="heading 2"/>
    <w:basedOn w:val="berschrift1"/>
    <w:next w:val="berschrift1"/>
    <w:link w:val="berschrift2Zchn"/>
    <w:uiPriority w:val="9"/>
    <w:unhideWhenUsed/>
    <w:qFormat/>
    <w:pPr>
      <w:outlineLvl w:val="1"/>
    </w:pPr>
    <w:rPr>
      <w:bCs w:val="0"/>
      <w:color w:val="89C65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bvFuzeile">
    <w:name w:val="öbv_Fußzeile"/>
    <w:link w:val="bvFuzeileZchnZchn"/>
    <w:qFormat/>
    <w:pPr>
      <w:spacing w:before="20" w:after="0" w:line="118" w:lineRule="exact"/>
      <w:ind w:left="-6"/>
    </w:pPr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character" w:customStyle="1" w:styleId="bvFuzeileZchnZchn">
    <w:name w:val="öbv_Fußzeile Zchn Zchn"/>
    <w:link w:val="bvFuzeile"/>
    <w:rPr>
      <w:rFonts w:ascii="Arial" w:eastAsia="Times New Roman" w:hAnsi="Arial" w:cs="Times New Roman"/>
      <w:noProof/>
      <w:sz w:val="10"/>
      <w:szCs w:val="20"/>
      <w:lang w:val="de-DE" w:eastAsia="de-D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color w:val="008FB6"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Theme="majorEastAsia" w:hAnsi="Arial" w:cstheme="majorBidi"/>
      <w:b/>
      <w:color w:val="89C650"/>
      <w:sz w:val="30"/>
      <w:szCs w:val="2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42E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245EC-43E0-4C2D-BE9E-5E189CA8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275</Words>
  <Characters>1375</Characters>
  <Application>Microsoft Office Word</Application>
  <DocSecurity>0</DocSecurity>
  <Lines>114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Schütz, Christiane</dc:creator>
  <cp:lastModifiedBy>Schütz MSc, Christiane</cp:lastModifiedBy>
  <cp:revision>55</cp:revision>
  <cp:lastPrinted>2019-07-22T11:21:00Z</cp:lastPrinted>
  <dcterms:created xsi:type="dcterms:W3CDTF">2020-04-06T14:33:00Z</dcterms:created>
  <dcterms:modified xsi:type="dcterms:W3CDTF">2020-12-03T21:08:00Z</dcterms:modified>
</cp:coreProperties>
</file>