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F34903" w:rsidP="002D3FDE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Kapitel </w:t>
            </w:r>
            <w:r w:rsidR="002D3FDE">
              <w:rPr>
                <w:b/>
                <w:sz w:val="32"/>
                <w:szCs w:val="32"/>
              </w:rPr>
              <w:t>5</w:t>
            </w:r>
            <w:r w:rsidR="00DE49A9" w:rsidRPr="00557682">
              <w:rPr>
                <w:b/>
                <w:sz w:val="32"/>
                <w:szCs w:val="32"/>
              </w:rPr>
              <w:t xml:space="preserve">: </w:t>
            </w:r>
            <w:r w:rsidR="002D3FDE">
              <w:rPr>
                <w:b/>
                <w:sz w:val="32"/>
                <w:szCs w:val="32"/>
              </w:rPr>
              <w:t>Sauer oder basisch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2D3FDE" w:rsidRPr="006061B6" w:rsidTr="00926CB2">
        <w:tc>
          <w:tcPr>
            <w:tcW w:w="5920" w:type="dxa"/>
            <w:vAlign w:val="center"/>
          </w:tcPr>
          <w:p w:rsidR="002D3FDE" w:rsidRPr="006061B6" w:rsidRDefault="002D3FDE" w:rsidP="008B72B8">
            <w:pPr>
              <w:spacing w:before="40" w:after="40"/>
            </w:pPr>
            <w:r w:rsidRPr="00B70571">
              <w:pict w14:anchorId="565F81BA">
                <v:shape id="_x0000_i1044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Ich kenne mindestens zwei Beispiele für saure bzw. basische Lösungen im Alltag.</w:t>
            </w: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1275" w:type="dxa"/>
          </w:tcPr>
          <w:p w:rsidR="002D3FDE" w:rsidRPr="006061B6" w:rsidRDefault="002D3FDE" w:rsidP="002D6AAE">
            <w:pPr>
              <w:spacing w:before="40" w:after="40"/>
            </w:pPr>
          </w:p>
        </w:tc>
      </w:tr>
      <w:tr w:rsidR="002D3FDE" w:rsidRPr="006061B6" w:rsidTr="00926CB2">
        <w:tc>
          <w:tcPr>
            <w:tcW w:w="5920" w:type="dxa"/>
            <w:vAlign w:val="center"/>
          </w:tcPr>
          <w:p w:rsidR="002D3FDE" w:rsidRPr="006061B6" w:rsidRDefault="002D3FDE" w:rsidP="008B72B8">
            <w:pPr>
              <w:spacing w:before="40" w:after="40"/>
            </w:pPr>
            <w:r w:rsidRPr="00B70571">
              <w:pict w14:anchorId="1785A116">
                <v:shape id="_x0000_i1045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Ich kenne die Ionen, die für Säure- bzw. Baseneigenschaft verantwortlich sind.</w:t>
            </w: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1275" w:type="dxa"/>
          </w:tcPr>
          <w:p w:rsidR="002D3FDE" w:rsidRPr="006061B6" w:rsidRDefault="002D3FDE" w:rsidP="002D6AAE">
            <w:pPr>
              <w:spacing w:before="40" w:after="40"/>
            </w:pPr>
          </w:p>
        </w:tc>
      </w:tr>
      <w:tr w:rsidR="002D3FDE" w:rsidRPr="006061B6" w:rsidTr="00926CB2">
        <w:tc>
          <w:tcPr>
            <w:tcW w:w="5920" w:type="dxa"/>
            <w:vAlign w:val="center"/>
          </w:tcPr>
          <w:p w:rsidR="002D3FDE" w:rsidRDefault="002D3FDE" w:rsidP="002D3FDE">
            <w:pPr>
              <w:spacing w:before="40" w:after="40"/>
            </w:pPr>
            <w:r w:rsidRPr="00B70571">
              <w:pict w14:anchorId="0EFB347C">
                <v:shape id="_x0000_i1046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Ich kann fünf bekannte Säuren und drei bekannte Basen aufzählen und dazu jeweils eine Eigenschaft nennen.</w:t>
            </w: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1275" w:type="dxa"/>
          </w:tcPr>
          <w:p w:rsidR="002D3FDE" w:rsidRPr="006061B6" w:rsidRDefault="002D3FDE" w:rsidP="002D6AAE">
            <w:pPr>
              <w:spacing w:before="40" w:after="40"/>
            </w:pPr>
          </w:p>
        </w:tc>
      </w:tr>
      <w:tr w:rsidR="002D3FDE" w:rsidRPr="006061B6" w:rsidTr="00926CB2">
        <w:tc>
          <w:tcPr>
            <w:tcW w:w="5920" w:type="dxa"/>
            <w:vAlign w:val="center"/>
          </w:tcPr>
          <w:p w:rsidR="002D3FDE" w:rsidRDefault="002D3FDE" w:rsidP="00BD6AA2">
            <w:pPr>
              <w:spacing w:before="40" w:after="40"/>
            </w:pPr>
            <w:r w:rsidRPr="00B70571">
              <w:pict w14:anchorId="1EE4E152">
                <v:shape id="_x0000_i1047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kann den pH-Wert einer Lösung feststellen</w:t>
            </w:r>
            <w:r w:rsidR="00BD6AA2">
              <w:t xml:space="preserve"> und weiß, ob diese Lösung</w:t>
            </w:r>
            <w:r>
              <w:t xml:space="preserve"> sauer, basisch oder neutral </w:t>
            </w:r>
            <w:r w:rsidR="00BD6AA2">
              <w:t>ist</w:t>
            </w:r>
            <w:r>
              <w:t>.</w:t>
            </w: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1275" w:type="dxa"/>
          </w:tcPr>
          <w:p w:rsidR="002D3FDE" w:rsidRPr="006061B6" w:rsidRDefault="002D3FDE" w:rsidP="002D6AAE">
            <w:pPr>
              <w:spacing w:before="40" w:after="40"/>
            </w:pPr>
          </w:p>
        </w:tc>
      </w:tr>
      <w:tr w:rsidR="002D3FDE" w:rsidRPr="006061B6" w:rsidTr="00926CB2">
        <w:tc>
          <w:tcPr>
            <w:tcW w:w="5920" w:type="dxa"/>
            <w:vAlign w:val="center"/>
          </w:tcPr>
          <w:p w:rsidR="002D3FDE" w:rsidRPr="006061B6" w:rsidRDefault="002D3FDE" w:rsidP="008B72B8">
            <w:pPr>
              <w:spacing w:before="40" w:after="40"/>
            </w:pPr>
            <w:r w:rsidRPr="00B70571">
              <w:pict w14:anchorId="44484BD7">
                <v:shape id="_x0000_i1048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kann die Neutralisationsreaktion mit eigenen Worten erklären.</w:t>
            </w: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1275" w:type="dxa"/>
          </w:tcPr>
          <w:p w:rsidR="002D3FDE" w:rsidRPr="006061B6" w:rsidRDefault="002D3FDE" w:rsidP="002D6AAE">
            <w:pPr>
              <w:spacing w:before="40" w:after="40"/>
            </w:pPr>
          </w:p>
        </w:tc>
      </w:tr>
      <w:tr w:rsidR="002D3FDE" w:rsidRPr="006061B6" w:rsidTr="00926CB2">
        <w:tc>
          <w:tcPr>
            <w:tcW w:w="5920" w:type="dxa"/>
            <w:vAlign w:val="center"/>
          </w:tcPr>
          <w:p w:rsidR="002D3FDE" w:rsidRDefault="002D3FDE" w:rsidP="008B72B8">
            <w:pPr>
              <w:spacing w:before="40" w:after="40"/>
            </w:pPr>
            <w:r w:rsidRPr="00B70571">
              <w:pict w14:anchorId="1BA2AC50">
                <v:shape id="_x0000_i1049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kann die chemischen Formeln zu den bekannten Säuren und Basen zuordnen.</w:t>
            </w: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1275" w:type="dxa"/>
          </w:tcPr>
          <w:p w:rsidR="002D3FDE" w:rsidRPr="006061B6" w:rsidRDefault="002D3FDE" w:rsidP="002D6AAE">
            <w:pPr>
              <w:spacing w:before="40" w:after="40"/>
            </w:pPr>
          </w:p>
        </w:tc>
      </w:tr>
      <w:tr w:rsidR="002D3FDE" w:rsidRPr="006061B6" w:rsidTr="00926CB2">
        <w:tc>
          <w:tcPr>
            <w:tcW w:w="5920" w:type="dxa"/>
            <w:vAlign w:val="center"/>
          </w:tcPr>
          <w:p w:rsidR="002D3FDE" w:rsidRPr="006061B6" w:rsidRDefault="002D3FDE" w:rsidP="008B72B8">
            <w:pPr>
              <w:spacing w:before="40" w:after="40"/>
            </w:pPr>
            <w:r w:rsidRPr="00B70571">
              <w:pict w14:anchorId="403B95C8">
                <v:shape id="_x0000_i1050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kenne die Salze von Salzsäure, Schwefelsäure, Kohlensäure und Salpetersäure und weiß wie diese im Alltag bezeichnet werden.</w:t>
            </w: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1275" w:type="dxa"/>
          </w:tcPr>
          <w:p w:rsidR="002D3FDE" w:rsidRPr="006061B6" w:rsidRDefault="002D3FDE" w:rsidP="002D6AAE">
            <w:pPr>
              <w:spacing w:before="40" w:after="40"/>
            </w:pPr>
          </w:p>
        </w:tc>
      </w:tr>
      <w:tr w:rsidR="002D3FDE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2D3FDE" w:rsidRPr="006061B6" w:rsidRDefault="002D3FDE" w:rsidP="00BD6AA2">
            <w:pPr>
              <w:spacing w:before="40" w:after="40"/>
            </w:pPr>
            <w:r w:rsidRPr="00B70571">
              <w:pict w14:anchorId="6DF905E8">
                <v:shape id="_x0000_i1051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kann eigenständig mit</w:t>
            </w:r>
            <w:r w:rsidR="00BD6AA2">
              <w:t>h</w:t>
            </w:r>
            <w:r>
              <w:t>ilfe des Internets einen Steckbrief über den Stoff Salmiak 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D3FDE" w:rsidRPr="006061B6" w:rsidRDefault="002D3FDE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3FDE" w:rsidRPr="006061B6" w:rsidRDefault="002D3FDE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BD6AA2">
        <w:trPr>
          <w:trHeight w:val="340"/>
        </w:trPr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BD6AA2">
            <w:pPr>
              <w:spacing w:before="40" w:after="40"/>
            </w:pPr>
            <w:r w:rsidRPr="006061B6">
              <w:t>Das Kapitel „</w:t>
            </w:r>
            <w:r w:rsidR="002D3FDE">
              <w:t>Sauer oder basisch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D6AA2">
        <w:trPr>
          <w:trHeight w:val="340"/>
        </w:trPr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BD6AA2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D6AA2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</w:t>
            </w:r>
            <w:bookmarkStart w:id="0" w:name="_GoBack"/>
            <w:bookmarkEnd w:id="0"/>
            <w:r w:rsidR="00B87567" w:rsidRPr="006061B6">
              <w:t>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026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027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028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55975"/>
    <w:rsid w:val="00126640"/>
    <w:rsid w:val="00154190"/>
    <w:rsid w:val="001A3ECC"/>
    <w:rsid w:val="001B62AB"/>
    <w:rsid w:val="00244699"/>
    <w:rsid w:val="002947C0"/>
    <w:rsid w:val="002D3FDE"/>
    <w:rsid w:val="002F7C77"/>
    <w:rsid w:val="003B5D7C"/>
    <w:rsid w:val="00402FA6"/>
    <w:rsid w:val="004435EC"/>
    <w:rsid w:val="00450D14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7533C1"/>
    <w:rsid w:val="0087249F"/>
    <w:rsid w:val="008D0D33"/>
    <w:rsid w:val="008F55A0"/>
    <w:rsid w:val="00A015E4"/>
    <w:rsid w:val="00A73853"/>
    <w:rsid w:val="00A77E4A"/>
    <w:rsid w:val="00B67321"/>
    <w:rsid w:val="00B84850"/>
    <w:rsid w:val="00B87567"/>
    <w:rsid w:val="00BC39C8"/>
    <w:rsid w:val="00BD6AA2"/>
    <w:rsid w:val="00C54917"/>
    <w:rsid w:val="00C56B1D"/>
    <w:rsid w:val="00D3229B"/>
    <w:rsid w:val="00DB760A"/>
    <w:rsid w:val="00DE49A9"/>
    <w:rsid w:val="00E01508"/>
    <w:rsid w:val="00E12416"/>
    <w:rsid w:val="00E45B3C"/>
    <w:rsid w:val="00E676D2"/>
    <w:rsid w:val="00EB6CC9"/>
    <w:rsid w:val="00F17F1B"/>
    <w:rsid w:val="00F24E40"/>
    <w:rsid w:val="00F34903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60FB-3D00-4D8E-9CFB-AED140FC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2016-01-13T13:39:00Z</dcterms:created>
  <dcterms:modified xsi:type="dcterms:W3CDTF">2016-01-13T13:47:00Z</dcterms:modified>
</cp:coreProperties>
</file>