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6E1C9F53" w:rsidR="00655BF9" w:rsidRDefault="004E7D97" w:rsidP="00655BF9">
      <w:pPr>
        <w:tabs>
          <w:tab w:val="left" w:pos="907"/>
          <w:tab w:val="left" w:pos="4361"/>
        </w:tabs>
        <w:spacing w:before="84" w:line="342" w:lineRule="exact"/>
        <w:rPr>
          <w:rFonts w:ascii="PoloBasisTB"/>
          <w:sz w:val="14"/>
        </w:rPr>
      </w:pPr>
      <w:r w:rsidRPr="004E7D97">
        <w:rPr>
          <w:rFonts w:ascii="PoloBasisTB" w:hAnsi="PoloBasisTB"/>
          <w:noProof/>
          <w:color w:val="0072A0"/>
          <w:spacing w:val="-10"/>
          <w:sz w:val="32"/>
        </w:rPr>
        <w:drawing>
          <wp:anchor distT="0" distB="0" distL="114300" distR="114300" simplePos="0" relativeHeight="251664384" behindDoc="0" locked="0" layoutInCell="1" allowOverlap="1" wp14:anchorId="5B192C03" wp14:editId="723D1F2D">
            <wp:simplePos x="0" y="0"/>
            <wp:positionH relativeFrom="column">
              <wp:posOffset>2512695</wp:posOffset>
            </wp:positionH>
            <wp:positionV relativeFrom="paragraph">
              <wp:posOffset>44</wp:posOffset>
            </wp:positionV>
            <wp:extent cx="942975" cy="676910"/>
            <wp:effectExtent l="0" t="0" r="9525" b="8890"/>
            <wp:wrapThrough wrapText="bothSides">
              <wp:wrapPolygon edited="0">
                <wp:start x="0" y="0"/>
                <wp:lineTo x="0" y="21276"/>
                <wp:lineTo x="21382" y="21276"/>
                <wp:lineTo x="21382" y="0"/>
                <wp:lineTo x="0" y="0"/>
              </wp:wrapPolygon>
            </wp:wrapThrough>
            <wp:docPr id="2046911399" name="Grafik 1" descr="Ein Bild, das Tex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11399" name="Grafik 1" descr="Ein Bild, das Text, Logo, Grafiken, Symbol enthält.&#10;&#10;KI-generierte Inhalte können fehlerhaft sei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3"/>
                    <a:stretch/>
                  </pic:blipFill>
                  <pic:spPr bwMode="auto">
                    <a:xfrm>
                      <a:off x="0" y="0"/>
                      <a:ext cx="942975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F9">
        <w:rPr>
          <w:rFonts w:ascii="PoloBasisTB" w:hAnsi="PoloBasisTB"/>
          <w:color w:val="0072A0"/>
          <w:spacing w:val="-10"/>
          <w:sz w:val="32"/>
        </w:rPr>
        <w:t>6</w:t>
      </w:r>
      <w:r w:rsidR="00655BF9">
        <w:rPr>
          <w:rFonts w:ascii="PoloBasisTB" w:hAnsi="PoloBasisTB"/>
          <w:color w:val="0072A0"/>
          <w:sz w:val="32"/>
        </w:rPr>
        <w:t xml:space="preserve"> </w:t>
      </w:r>
      <w:r w:rsidR="00655BF9">
        <w:rPr>
          <w:rFonts w:ascii="PoloBasisTB" w:hAnsi="PoloBasisTB"/>
          <w:color w:val="0072A0"/>
          <w:spacing w:val="-2"/>
          <w:sz w:val="32"/>
        </w:rPr>
        <w:t>Schularbeitsvorschläge</w:t>
      </w:r>
      <w:r w:rsidR="00655BF9">
        <w:rPr>
          <w:rFonts w:ascii="PoloBasisTB" w:hAnsi="PoloBasisTB"/>
          <w:color w:val="0072A0"/>
          <w:sz w:val="32"/>
        </w:rPr>
        <w:tab/>
      </w:r>
    </w:p>
    <w:p w14:paraId="3B1DAD43" w14:textId="3446177F" w:rsidR="00655BF9" w:rsidRPr="00655BF9" w:rsidRDefault="00655BF9" w:rsidP="00655BF9">
      <w:pPr>
        <w:pStyle w:val="berschrift1"/>
        <w:spacing w:before="155"/>
        <w:rPr>
          <w:b/>
          <w:bCs/>
          <w:color w:val="0C719F"/>
          <w:spacing w:val="-10"/>
          <w:sz w:val="36"/>
          <w:szCs w:val="36"/>
        </w:rPr>
      </w:pPr>
      <w:r w:rsidRPr="00655BF9">
        <w:rPr>
          <w:b/>
          <w:bCs/>
          <w:color w:val="0C719F"/>
          <w:sz w:val="36"/>
          <w:szCs w:val="36"/>
        </w:rPr>
        <w:t>Schularbeit</w:t>
      </w:r>
      <w:r w:rsidRPr="00655BF9">
        <w:rPr>
          <w:b/>
          <w:bCs/>
          <w:color w:val="0C719F"/>
          <w:spacing w:val="-11"/>
          <w:sz w:val="36"/>
          <w:szCs w:val="36"/>
        </w:rPr>
        <w:t xml:space="preserve"> </w:t>
      </w:r>
      <w:r w:rsidR="004E7D97">
        <w:rPr>
          <w:b/>
          <w:bCs/>
          <w:color w:val="0C719F"/>
          <w:spacing w:val="-10"/>
          <w:sz w:val="36"/>
          <w:szCs w:val="36"/>
        </w:rPr>
        <w:t>3</w:t>
      </w:r>
    </w:p>
    <w:p w14:paraId="2CB873B2" w14:textId="2FA43B07" w:rsidR="00221C9C" w:rsidRDefault="004E7D97" w:rsidP="004E7D97">
      <w:r w:rsidRPr="004E7D97">
        <w:rPr>
          <w:b/>
          <w:bCs/>
          <w:lang w:val="de-AT"/>
        </w:rPr>
        <w:t>Diese Schularbeit deckt die Abschnitte D, F und J ab. Diese Schularbeit ist für Anfang April</w:t>
      </w:r>
      <w:r>
        <w:rPr>
          <w:b/>
          <w:bCs/>
          <w:lang w:val="de-AT"/>
        </w:rPr>
        <w:t xml:space="preserve"> </w:t>
      </w:r>
      <w:r w:rsidRPr="004E7D97">
        <w:rPr>
          <w:b/>
          <w:bCs/>
          <w:lang w:val="de-AT"/>
        </w:rPr>
        <w:t>angedacht.</w:t>
      </w:r>
    </w:p>
    <w:p w14:paraId="276958E5" w14:textId="77777777" w:rsidR="004E7D97" w:rsidRDefault="004E7D97" w:rsidP="004E7D97">
      <w:pPr>
        <w:rPr>
          <w:rFonts w:asciiTheme="minorHAnsi" w:eastAsiaTheme="minorHAnsi" w:hAnsiTheme="minorHAnsi" w:cstheme="minorBidi"/>
          <w:kern w:val="2"/>
          <w:sz w:val="24"/>
          <w:szCs w:val="24"/>
          <w:lang w:val="de-AT"/>
          <w14:ligatures w14:val="standardContextual"/>
        </w:rPr>
      </w:pPr>
    </w:p>
    <w:p w14:paraId="74AEE89E" w14:textId="127D932F" w:rsidR="00655BF9" w:rsidRPr="004E7D97" w:rsidRDefault="004E7D97" w:rsidP="004E7D97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4E7D97">
        <w:rPr>
          <w:sz w:val="24"/>
          <w:szCs w:val="24"/>
        </w:rPr>
        <w:t>Ordne den vier Gleichungen aus der linken Spalte jeweils die korrekte äquivalente Gleichung aus der rechten Spalte zu!</w:t>
      </w:r>
    </w:p>
    <w:p w14:paraId="52520868" w14:textId="77777777" w:rsidR="00655BF9" w:rsidRDefault="00655BF9" w:rsidP="00655BF9">
      <w:pPr>
        <w:rPr>
          <w:sz w:val="24"/>
          <w:szCs w:val="24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336"/>
        <w:gridCol w:w="610"/>
        <w:gridCol w:w="490"/>
        <w:gridCol w:w="490"/>
        <w:gridCol w:w="1391"/>
      </w:tblGrid>
      <w:tr w:rsidR="004E7D97" w:rsidRPr="00B937AD" w14:paraId="0EB1E5D6" w14:textId="77777777" w:rsidTr="006D57CA">
        <w:trPr>
          <w:trHeight w:val="676"/>
        </w:trPr>
        <w:tc>
          <w:tcPr>
            <w:tcW w:w="523" w:type="dxa"/>
            <w:vAlign w:val="center"/>
          </w:tcPr>
          <w:p w14:paraId="5BE62F5F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14:paraId="28B4442D" w14:textId="7D2CD828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3a=9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6A84512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206E8B66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4BE682F3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391" w:type="dxa"/>
            <w:vAlign w:val="center"/>
          </w:tcPr>
          <w:p w14:paraId="653A7546" w14:textId="18E15DAD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2a+1=4</m:t>
                </m:r>
              </m:oMath>
            </m:oMathPara>
          </w:p>
        </w:tc>
      </w:tr>
      <w:tr w:rsidR="004E7D97" w:rsidRPr="00B937AD" w14:paraId="31D98789" w14:textId="77777777" w:rsidTr="006D57CA">
        <w:trPr>
          <w:trHeight w:val="675"/>
        </w:trPr>
        <w:tc>
          <w:tcPr>
            <w:tcW w:w="523" w:type="dxa"/>
            <w:vAlign w:val="center"/>
          </w:tcPr>
          <w:p w14:paraId="59CAE954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14:paraId="58662A42" w14:textId="70610F67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a+5=7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27011A6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061E7D3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470726F3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91" w:type="dxa"/>
            <w:vAlign w:val="center"/>
          </w:tcPr>
          <w:p w14:paraId="786E12F0" w14:textId="5E100E55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a-2=10</m:t>
                </m:r>
              </m:oMath>
            </m:oMathPara>
          </w:p>
        </w:tc>
      </w:tr>
      <w:tr w:rsidR="004E7D97" w:rsidRPr="00B937AD" w14:paraId="446BB97B" w14:textId="77777777" w:rsidTr="006D57CA">
        <w:trPr>
          <w:trHeight w:val="761"/>
        </w:trPr>
        <w:tc>
          <w:tcPr>
            <w:tcW w:w="523" w:type="dxa"/>
            <w:vAlign w:val="center"/>
          </w:tcPr>
          <w:p w14:paraId="01316079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14:paraId="5E4EC34B" w14:textId="77C66179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a-7=1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EA6FD13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37478544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4DD0407E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91" w:type="dxa"/>
            <w:vAlign w:val="center"/>
          </w:tcPr>
          <w:p w14:paraId="494703DB" w14:textId="770EE25D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a+1=4</m:t>
                </m:r>
              </m:oMath>
            </m:oMathPara>
          </w:p>
        </w:tc>
      </w:tr>
      <w:tr w:rsidR="004E7D97" w:rsidRPr="00B937AD" w14:paraId="69BCE6A9" w14:textId="77777777" w:rsidTr="006D57CA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3B7841D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625443F8" w14:textId="0F272791" w:rsidR="004E7D97" w:rsidRPr="002853AE" w:rsidRDefault="002E5ACF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</m:oMath>
            </m:oMathPara>
          </w:p>
        </w:tc>
        <w:tc>
          <w:tcPr>
            <w:tcW w:w="61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5C06F9D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5286B0CD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14398F5A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391" w:type="dxa"/>
            <w:vAlign w:val="center"/>
          </w:tcPr>
          <w:p w14:paraId="7F3D323A" w14:textId="035C820D" w:rsidR="004E7D97" w:rsidRPr="002853AE" w:rsidRDefault="002E5ACF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=4</m:t>
                </m:r>
              </m:oMath>
            </m:oMathPara>
          </w:p>
        </w:tc>
      </w:tr>
      <w:tr w:rsidR="004E7D97" w:rsidRPr="00B937AD" w14:paraId="337F107C" w14:textId="77777777" w:rsidTr="00237DA8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0EE9CA86" w14:textId="77777777" w:rsidR="004E7D97" w:rsidRPr="00B937AD" w:rsidRDefault="004E7D97" w:rsidP="00237DA8">
            <w:pPr>
              <w:pStyle w:val="Listenabsatz"/>
              <w:ind w:left="0"/>
              <w:jc w:val="center"/>
              <w:rPr>
                <w:color w:val="89C650"/>
                <w:sz w:val="19"/>
                <w:szCs w:val="19"/>
              </w:rPr>
            </w:pPr>
          </w:p>
        </w:tc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3A0B2416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vAlign w:val="center"/>
          </w:tcPr>
          <w:p w14:paraId="58743CAD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7E48AD22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4526EDF5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391" w:type="dxa"/>
            <w:vAlign w:val="center"/>
          </w:tcPr>
          <w:p w14:paraId="0183AC8B" w14:textId="2821B8A7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a=1</m:t>
                </m:r>
              </m:oMath>
            </m:oMathPara>
          </w:p>
        </w:tc>
      </w:tr>
      <w:tr w:rsidR="004E7D97" w:rsidRPr="00B937AD" w14:paraId="45466C3B" w14:textId="77777777" w:rsidTr="00237DA8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4389" w14:textId="77777777" w:rsidR="004E7D97" w:rsidRPr="00B937AD" w:rsidRDefault="004E7D97" w:rsidP="00237DA8">
            <w:pPr>
              <w:pStyle w:val="Listenabsatz"/>
              <w:ind w:left="0"/>
              <w:jc w:val="center"/>
              <w:rPr>
                <w:color w:val="89C650"/>
                <w:sz w:val="19"/>
                <w:szCs w:val="19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9F9F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F657A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0B64B8DD" w14:textId="77777777" w:rsidR="004E7D97" w:rsidRPr="008D6FDD" w:rsidRDefault="004E7D97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3214AAF6" w14:textId="77777777" w:rsidR="004E7D97" w:rsidRPr="002E5ACF" w:rsidRDefault="004E7D97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91" w:type="dxa"/>
            <w:vAlign w:val="center"/>
          </w:tcPr>
          <w:p w14:paraId="5DEF6D71" w14:textId="0C318AB7" w:rsidR="004E7D97" w:rsidRPr="002853AE" w:rsidRDefault="004E7D97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a-2=0</m:t>
                </m:r>
              </m:oMath>
            </m:oMathPara>
          </w:p>
        </w:tc>
      </w:tr>
    </w:tbl>
    <w:p w14:paraId="11C6FCFC" w14:textId="77777777" w:rsidR="008D6FDD" w:rsidRDefault="008D6FDD" w:rsidP="00655BF9">
      <w:pPr>
        <w:rPr>
          <w:sz w:val="24"/>
          <w:szCs w:val="24"/>
        </w:rPr>
      </w:pPr>
    </w:p>
    <w:p w14:paraId="5DC492C9" w14:textId="121D5260" w:rsidR="008D6FDD" w:rsidRPr="004E7D97" w:rsidRDefault="004E7D97" w:rsidP="004E7D97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Löse die Gleichung </w:t>
      </w:r>
      <m:oMath>
        <m:r>
          <w:rPr>
            <w:rFonts w:ascii="Cambria Math" w:hAnsi="Cambria Math"/>
            <w:sz w:val="24"/>
            <w:szCs w:val="24"/>
          </w:rPr>
          <m:t>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hAnsi="Cambria Math"/>
            <w:sz w:val="24"/>
            <w:szCs w:val="24"/>
          </w:rPr>
          <m:t>+2=2x</m:t>
        </m:r>
      </m:oMath>
      <w:r>
        <w:rPr>
          <w:rFonts w:eastAsiaTheme="minorEastAsia"/>
          <w:sz w:val="24"/>
          <w:szCs w:val="24"/>
        </w:rPr>
        <w:t>!</w:t>
      </w:r>
    </w:p>
    <w:p w14:paraId="068DE551" w14:textId="16D7ACDE" w:rsidR="004E7D97" w:rsidRDefault="004E7D97" w:rsidP="004E7D97">
      <w:pPr>
        <w:pStyle w:val="Listenabsatz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Schreibe alle Umformungsschritte auf! Vergiss nicht auf die Probe!</w:t>
      </w:r>
    </w:p>
    <w:p w14:paraId="4C878E8B" w14:textId="77777777" w:rsidR="004E7D97" w:rsidRDefault="004E7D97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14CFCD80" w14:textId="77777777" w:rsidR="004E7D97" w:rsidRDefault="004E7D97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66EA2C44" w14:textId="77777777" w:rsidR="004E7D97" w:rsidRDefault="004E7D97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07898622" w14:textId="77777777" w:rsidR="007A30F8" w:rsidRDefault="007A30F8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025A03EF" w14:textId="77777777" w:rsidR="007A30F8" w:rsidRDefault="007A30F8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369308E9" w14:textId="77777777" w:rsidR="007A30F8" w:rsidRDefault="007A30F8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6F5594F3" w14:textId="77777777" w:rsidR="007A30F8" w:rsidRDefault="007A30F8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570A4D6E" w14:textId="77777777" w:rsidR="007A30F8" w:rsidRDefault="007A30F8" w:rsidP="004E7D97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6351DFCA" w14:textId="63790FCD" w:rsidR="004E7D97" w:rsidRPr="004E7D97" w:rsidRDefault="004E7D97" w:rsidP="004E7D97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Drücke in der Formel </w:t>
      </w:r>
      <m:oMath>
        <m:r>
          <w:rPr>
            <w:rFonts w:ascii="Cambria Math" w:eastAsiaTheme="minorEastAsia" w:hAnsi="Cambria Math"/>
            <w:sz w:val="24"/>
            <w:szCs w:val="24"/>
          </w:rPr>
          <m:t>G=m+a ∙k</m:t>
        </m:r>
      </m:oMath>
      <w:r>
        <w:rPr>
          <w:rFonts w:eastAsiaTheme="minorEastAsia"/>
          <w:sz w:val="24"/>
          <w:szCs w:val="24"/>
        </w:rPr>
        <w:t xml:space="preserve"> die Variable k aus!</w:t>
      </w:r>
    </w:p>
    <w:p w14:paraId="1D091C1E" w14:textId="77777777" w:rsidR="004E7D97" w:rsidRDefault="004E7D97" w:rsidP="004E7D97">
      <w:pPr>
        <w:rPr>
          <w:sz w:val="24"/>
          <w:szCs w:val="24"/>
        </w:rPr>
      </w:pPr>
    </w:p>
    <w:p w14:paraId="37B0D9FF" w14:textId="77777777" w:rsidR="007A30F8" w:rsidRDefault="007A30F8" w:rsidP="004E7D97">
      <w:pPr>
        <w:rPr>
          <w:sz w:val="24"/>
          <w:szCs w:val="24"/>
        </w:rPr>
      </w:pPr>
    </w:p>
    <w:p w14:paraId="3E13596C" w14:textId="77777777" w:rsidR="007A30F8" w:rsidRDefault="007A30F8" w:rsidP="004E7D97">
      <w:pPr>
        <w:rPr>
          <w:sz w:val="24"/>
          <w:szCs w:val="24"/>
        </w:rPr>
      </w:pPr>
    </w:p>
    <w:p w14:paraId="2E458E31" w14:textId="77777777" w:rsidR="007A30F8" w:rsidRDefault="007A30F8" w:rsidP="004E7D97">
      <w:pPr>
        <w:rPr>
          <w:sz w:val="24"/>
          <w:szCs w:val="24"/>
        </w:rPr>
      </w:pPr>
    </w:p>
    <w:p w14:paraId="0ED52B8B" w14:textId="77777777" w:rsidR="007A30F8" w:rsidRDefault="007A30F8" w:rsidP="004E7D97">
      <w:pPr>
        <w:rPr>
          <w:sz w:val="24"/>
          <w:szCs w:val="24"/>
        </w:rPr>
      </w:pPr>
    </w:p>
    <w:p w14:paraId="098B2706" w14:textId="77777777" w:rsidR="007A30F8" w:rsidRDefault="007A30F8" w:rsidP="004E7D97">
      <w:pPr>
        <w:rPr>
          <w:sz w:val="24"/>
          <w:szCs w:val="24"/>
        </w:rPr>
      </w:pPr>
    </w:p>
    <w:p w14:paraId="46DC1293" w14:textId="77777777" w:rsidR="007A30F8" w:rsidRDefault="007A30F8" w:rsidP="004E7D97">
      <w:pPr>
        <w:rPr>
          <w:sz w:val="24"/>
          <w:szCs w:val="24"/>
        </w:rPr>
      </w:pPr>
    </w:p>
    <w:p w14:paraId="2D8CA316" w14:textId="77777777" w:rsidR="007A30F8" w:rsidRDefault="007A30F8" w:rsidP="004E7D97">
      <w:pPr>
        <w:rPr>
          <w:sz w:val="24"/>
          <w:szCs w:val="24"/>
        </w:rPr>
      </w:pPr>
    </w:p>
    <w:p w14:paraId="07A7A772" w14:textId="77777777" w:rsidR="007A30F8" w:rsidRDefault="007A30F8" w:rsidP="004E7D97">
      <w:pPr>
        <w:rPr>
          <w:sz w:val="24"/>
          <w:szCs w:val="24"/>
        </w:rPr>
      </w:pPr>
    </w:p>
    <w:p w14:paraId="43F3D41C" w14:textId="77777777" w:rsidR="007A30F8" w:rsidRDefault="007A30F8" w:rsidP="004E7D97">
      <w:pPr>
        <w:rPr>
          <w:sz w:val="24"/>
          <w:szCs w:val="24"/>
        </w:rPr>
      </w:pPr>
    </w:p>
    <w:p w14:paraId="0329E730" w14:textId="77777777" w:rsidR="007A30F8" w:rsidRDefault="007A30F8" w:rsidP="004E7D97">
      <w:pPr>
        <w:rPr>
          <w:sz w:val="24"/>
          <w:szCs w:val="24"/>
        </w:rPr>
      </w:pPr>
    </w:p>
    <w:p w14:paraId="26C66161" w14:textId="77777777" w:rsidR="004E7D97" w:rsidRDefault="004E7D97" w:rsidP="004E7D97">
      <w:pPr>
        <w:rPr>
          <w:sz w:val="24"/>
          <w:szCs w:val="24"/>
        </w:rPr>
      </w:pPr>
    </w:p>
    <w:p w14:paraId="47FA94A2" w14:textId="77777777" w:rsidR="004E7D97" w:rsidRDefault="004E7D97" w:rsidP="004E7D97">
      <w:pPr>
        <w:rPr>
          <w:sz w:val="24"/>
          <w:szCs w:val="24"/>
        </w:rPr>
      </w:pPr>
    </w:p>
    <w:p w14:paraId="674F8406" w14:textId="2219377A" w:rsidR="004E7D97" w:rsidRDefault="004E7D97" w:rsidP="004E7D97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Teile mit Hilfe des Strahlensatzes die Strecke AB im Verhältnis </w:t>
      </w:r>
      <w:proofErr w:type="gramStart"/>
      <w:r>
        <w:rPr>
          <w:sz w:val="24"/>
          <w:szCs w:val="24"/>
        </w:rPr>
        <w:t>5 :</w:t>
      </w:r>
      <w:proofErr w:type="gramEnd"/>
      <w:r>
        <w:rPr>
          <w:sz w:val="24"/>
          <w:szCs w:val="24"/>
        </w:rPr>
        <w:t xml:space="preserve"> 6!</w:t>
      </w:r>
    </w:p>
    <w:p w14:paraId="3B17FF38" w14:textId="77777777" w:rsidR="004E7D97" w:rsidRDefault="004E7D97" w:rsidP="004E7D97">
      <w:pPr>
        <w:rPr>
          <w:sz w:val="24"/>
          <w:szCs w:val="24"/>
        </w:rPr>
      </w:pPr>
    </w:p>
    <w:p w14:paraId="16681E94" w14:textId="77777777" w:rsidR="004E7D97" w:rsidRDefault="004E7D97" w:rsidP="004E7D97">
      <w:pPr>
        <w:rPr>
          <w:sz w:val="24"/>
          <w:szCs w:val="24"/>
        </w:rPr>
      </w:pPr>
    </w:p>
    <w:p w14:paraId="2809A8D3" w14:textId="77777777" w:rsidR="007A30F8" w:rsidRDefault="007A30F8" w:rsidP="004E7D97">
      <w:pPr>
        <w:rPr>
          <w:sz w:val="24"/>
          <w:szCs w:val="24"/>
        </w:rPr>
      </w:pPr>
    </w:p>
    <w:p w14:paraId="70B7620E" w14:textId="77777777" w:rsidR="007A30F8" w:rsidRDefault="007A30F8" w:rsidP="004E7D97">
      <w:pPr>
        <w:rPr>
          <w:sz w:val="24"/>
          <w:szCs w:val="24"/>
        </w:rPr>
      </w:pPr>
    </w:p>
    <w:p w14:paraId="2B2D7742" w14:textId="77777777" w:rsidR="007A30F8" w:rsidRDefault="007A30F8" w:rsidP="004E7D97">
      <w:pPr>
        <w:rPr>
          <w:sz w:val="24"/>
          <w:szCs w:val="24"/>
        </w:rPr>
      </w:pPr>
    </w:p>
    <w:p w14:paraId="12D95DCD" w14:textId="77777777" w:rsidR="007A30F8" w:rsidRDefault="007A30F8" w:rsidP="004E7D97">
      <w:pPr>
        <w:rPr>
          <w:sz w:val="24"/>
          <w:szCs w:val="24"/>
        </w:rPr>
      </w:pPr>
    </w:p>
    <w:p w14:paraId="141B0C3D" w14:textId="77777777" w:rsidR="007A30F8" w:rsidRDefault="007A30F8" w:rsidP="004E7D97">
      <w:pPr>
        <w:rPr>
          <w:sz w:val="24"/>
          <w:szCs w:val="24"/>
        </w:rPr>
      </w:pPr>
    </w:p>
    <w:p w14:paraId="66335915" w14:textId="77777777" w:rsidR="007A30F8" w:rsidRDefault="007A30F8" w:rsidP="004E7D97">
      <w:pPr>
        <w:rPr>
          <w:sz w:val="24"/>
          <w:szCs w:val="24"/>
        </w:rPr>
      </w:pPr>
    </w:p>
    <w:p w14:paraId="5FD979BA" w14:textId="77777777" w:rsidR="007A30F8" w:rsidRDefault="007A30F8" w:rsidP="004E7D97">
      <w:pPr>
        <w:rPr>
          <w:sz w:val="24"/>
          <w:szCs w:val="24"/>
        </w:rPr>
      </w:pPr>
    </w:p>
    <w:p w14:paraId="1DF6A6DA" w14:textId="77777777" w:rsidR="007A30F8" w:rsidRDefault="007A30F8" w:rsidP="004E7D97">
      <w:pPr>
        <w:rPr>
          <w:sz w:val="24"/>
          <w:szCs w:val="24"/>
        </w:rPr>
      </w:pPr>
    </w:p>
    <w:p w14:paraId="2F5ED912" w14:textId="77777777" w:rsidR="007A30F8" w:rsidRDefault="007A30F8" w:rsidP="004E7D97">
      <w:pPr>
        <w:rPr>
          <w:sz w:val="24"/>
          <w:szCs w:val="24"/>
        </w:rPr>
      </w:pPr>
    </w:p>
    <w:p w14:paraId="5D9E1341" w14:textId="77777777" w:rsidR="007A30F8" w:rsidRDefault="007A30F8" w:rsidP="004E7D97">
      <w:pPr>
        <w:rPr>
          <w:sz w:val="24"/>
          <w:szCs w:val="24"/>
        </w:rPr>
      </w:pPr>
    </w:p>
    <w:p w14:paraId="7FDA6B6A" w14:textId="77777777" w:rsidR="004E7D97" w:rsidRDefault="004E7D97" w:rsidP="004E7D97">
      <w:pPr>
        <w:rPr>
          <w:sz w:val="24"/>
          <w:szCs w:val="24"/>
        </w:rPr>
      </w:pPr>
    </w:p>
    <w:p w14:paraId="37689C7C" w14:textId="77777777" w:rsidR="004E7D97" w:rsidRDefault="004E7D97" w:rsidP="004E7D97">
      <w:pPr>
        <w:rPr>
          <w:sz w:val="24"/>
          <w:szCs w:val="24"/>
        </w:rPr>
      </w:pPr>
    </w:p>
    <w:p w14:paraId="411C7E0D" w14:textId="648DE827" w:rsidR="004E7D97" w:rsidRDefault="004E7D97" w:rsidP="004E7D97">
      <w:pPr>
        <w:rPr>
          <w:sz w:val="24"/>
          <w:szCs w:val="24"/>
        </w:rPr>
      </w:pPr>
      <w:r w:rsidRPr="004E7D97">
        <w:rPr>
          <w:noProof/>
          <w:sz w:val="24"/>
          <w:szCs w:val="24"/>
        </w:rPr>
        <w:drawing>
          <wp:inline distT="0" distB="0" distL="0" distR="0" wp14:anchorId="33101069" wp14:editId="0A5269BC">
            <wp:extent cx="4429743" cy="504895"/>
            <wp:effectExtent l="0" t="0" r="9525" b="9525"/>
            <wp:docPr id="16442570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570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5A44" w14:textId="77777777" w:rsidR="004E7D97" w:rsidRDefault="004E7D97" w:rsidP="004E7D97">
      <w:pPr>
        <w:rPr>
          <w:sz w:val="24"/>
          <w:szCs w:val="24"/>
        </w:rPr>
      </w:pPr>
    </w:p>
    <w:p w14:paraId="5D8C05E1" w14:textId="51CFC2BF" w:rsidR="004E7D97" w:rsidRPr="004E7D97" w:rsidRDefault="004E7D97" w:rsidP="004E7D97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4E7D97">
        <w:rPr>
          <w:sz w:val="24"/>
          <w:szCs w:val="24"/>
        </w:rPr>
        <w:t xml:space="preserve">Gegeben ist das Rechteck ABCD mit den Seitenlängen a = 9 cm und b = 6 cm. Berechne die Seitenlängen eines dazu ähnlichen Rechtecks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E7D97">
        <w:rPr>
          <w:sz w:val="24"/>
          <w:szCs w:val="24"/>
        </w:rPr>
        <w:t xml:space="preserve">, wenn gilt </w:t>
      </w:r>
      <m:oMath>
        <m:r>
          <w:rPr>
            <w:rFonts w:ascii="Cambria Math" w:hAnsi="Cambria Math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= 3 : 4</m:t>
        </m:r>
      </m:oMath>
      <w:r w:rsidRPr="004E7D97">
        <w:rPr>
          <w:sz w:val="24"/>
          <w:szCs w:val="24"/>
        </w:rPr>
        <w:t xml:space="preserve"> und konstruiere das ähnliche Rechteck</w:t>
      </w:r>
      <w:r>
        <w:rPr>
          <w:sz w:val="24"/>
          <w:szCs w:val="24"/>
        </w:rPr>
        <w:t xml:space="preserve"> </w:t>
      </w:r>
      <w:r w:rsidRPr="004E7D97">
        <w:rPr>
          <w:sz w:val="24"/>
          <w:szCs w:val="24"/>
          <w:lang w:val="de-DE"/>
        </w:rPr>
        <w:t>anschließend!</w:t>
      </w:r>
    </w:p>
    <w:p w14:paraId="0B9FF6B9" w14:textId="77777777" w:rsidR="008D6FDD" w:rsidRDefault="008D6FDD" w:rsidP="00655BF9">
      <w:pPr>
        <w:rPr>
          <w:sz w:val="24"/>
          <w:szCs w:val="24"/>
        </w:rPr>
      </w:pPr>
    </w:p>
    <w:p w14:paraId="3838B0F8" w14:textId="77777777" w:rsidR="004E7D97" w:rsidRDefault="004E7D97" w:rsidP="00655BF9">
      <w:pPr>
        <w:rPr>
          <w:sz w:val="24"/>
          <w:szCs w:val="24"/>
        </w:rPr>
      </w:pPr>
    </w:p>
    <w:p w14:paraId="3482890D" w14:textId="77777777" w:rsidR="004E7D97" w:rsidRDefault="004E7D97" w:rsidP="00655BF9">
      <w:pPr>
        <w:rPr>
          <w:sz w:val="24"/>
          <w:szCs w:val="24"/>
        </w:rPr>
      </w:pPr>
    </w:p>
    <w:p w14:paraId="2F9331CC" w14:textId="77777777" w:rsidR="007A30F8" w:rsidRDefault="007A30F8" w:rsidP="00655BF9">
      <w:pPr>
        <w:rPr>
          <w:sz w:val="24"/>
          <w:szCs w:val="24"/>
        </w:rPr>
      </w:pPr>
    </w:p>
    <w:p w14:paraId="7CBAC06F" w14:textId="77777777" w:rsidR="007A30F8" w:rsidRDefault="007A30F8" w:rsidP="00655BF9">
      <w:pPr>
        <w:rPr>
          <w:sz w:val="24"/>
          <w:szCs w:val="24"/>
        </w:rPr>
      </w:pPr>
    </w:p>
    <w:p w14:paraId="68FB6AAB" w14:textId="77777777" w:rsidR="007A30F8" w:rsidRDefault="007A30F8" w:rsidP="00655BF9">
      <w:pPr>
        <w:rPr>
          <w:sz w:val="24"/>
          <w:szCs w:val="24"/>
        </w:rPr>
      </w:pPr>
    </w:p>
    <w:p w14:paraId="510BA40B" w14:textId="77777777" w:rsidR="007A30F8" w:rsidRDefault="007A30F8" w:rsidP="00655BF9">
      <w:pPr>
        <w:rPr>
          <w:sz w:val="24"/>
          <w:szCs w:val="24"/>
        </w:rPr>
      </w:pPr>
    </w:p>
    <w:p w14:paraId="2ECA502A" w14:textId="77777777" w:rsidR="007A30F8" w:rsidRDefault="007A30F8" w:rsidP="00655BF9">
      <w:pPr>
        <w:rPr>
          <w:sz w:val="24"/>
          <w:szCs w:val="24"/>
        </w:rPr>
      </w:pPr>
    </w:p>
    <w:p w14:paraId="0DB767F2" w14:textId="77777777" w:rsidR="007A30F8" w:rsidRDefault="007A30F8" w:rsidP="00655BF9">
      <w:pPr>
        <w:rPr>
          <w:sz w:val="24"/>
          <w:szCs w:val="24"/>
        </w:rPr>
      </w:pPr>
    </w:p>
    <w:p w14:paraId="73980588" w14:textId="4FD2CE8F" w:rsidR="004E7D97" w:rsidRDefault="004E7D97" w:rsidP="004E7D97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4E7D97">
        <w:rPr>
          <w:sz w:val="24"/>
          <w:szCs w:val="24"/>
        </w:rPr>
        <w:t>Ergänze durch Anwenden des Strahlensatzes!</w:t>
      </w:r>
    </w:p>
    <w:p w14:paraId="0CCB6B2E" w14:textId="77777777" w:rsidR="004E7D97" w:rsidRDefault="004E7D97" w:rsidP="004E7D97">
      <w:pPr>
        <w:rPr>
          <w:sz w:val="24"/>
          <w:szCs w:val="24"/>
        </w:rPr>
      </w:pPr>
    </w:p>
    <w:p w14:paraId="5B9FA53C" w14:textId="2A5095E6" w:rsidR="004E7D97" w:rsidRDefault="00A331EB" w:rsidP="007A30F8">
      <w:pPr>
        <w:ind w:left="360"/>
        <w:rPr>
          <w:sz w:val="24"/>
          <w:szCs w:val="24"/>
        </w:rPr>
      </w:pPr>
      <w:r w:rsidRPr="00A331EB">
        <w:rPr>
          <w:noProof/>
          <w:sz w:val="24"/>
          <w:szCs w:val="24"/>
        </w:rPr>
        <w:drawing>
          <wp:inline distT="0" distB="0" distL="0" distR="0" wp14:anchorId="70935039" wp14:editId="79FC512E">
            <wp:extent cx="3667637" cy="2038635"/>
            <wp:effectExtent l="0" t="0" r="0" b="0"/>
            <wp:docPr id="1902984068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84068" name="Grafik 1" descr="Ein Bild, das Reihe, Diagramm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889D3" w14:textId="77777777" w:rsidR="00A331EB" w:rsidRDefault="00A331EB" w:rsidP="007A30F8">
      <w:pPr>
        <w:ind w:left="360"/>
        <w:rPr>
          <w:sz w:val="24"/>
          <w:szCs w:val="24"/>
        </w:rPr>
      </w:pPr>
    </w:p>
    <w:p w14:paraId="0E7C8033" w14:textId="13D8063A" w:rsidR="00A331EB" w:rsidRPr="00A331EB" w:rsidRDefault="002E5ACF" w:rsidP="007A30F8">
      <w:pPr>
        <w:ind w:left="360"/>
        <w:rPr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SA</m:t>
              </m:r>
            </m:e>
          </m:acc>
          <m:r>
            <w:rPr>
              <w:rFonts w:ascii="Cambria Math" w:hAnsi="Cambria Math"/>
              <w:sz w:val="24"/>
              <w:szCs w:val="24"/>
            </w:rPr>
            <m:t xml:space="preserve"> :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AP</m:t>
              </m:r>
            </m:e>
          </m:acc>
          <m:r>
            <w:rPr>
              <w:rFonts w:ascii="Cambria Math" w:hAnsi="Cambria Math"/>
              <w:sz w:val="24"/>
              <w:szCs w:val="24"/>
            </w:rPr>
            <m:t xml:space="preserve">=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SB</m:t>
              </m:r>
            </m:e>
          </m:acc>
          <m:r>
            <w:rPr>
              <w:rFonts w:ascii="Cambria Math" w:hAnsi="Cambria Math"/>
              <w:sz w:val="24"/>
              <w:szCs w:val="24"/>
            </w:rPr>
            <m:t xml:space="preserve"> : </m:t>
          </m:r>
          <m:bar>
            <m:bar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ar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       </m:t>
              </m:r>
            </m:e>
          </m:bar>
        </m:oMath>
      </m:oMathPara>
    </w:p>
    <w:p w14:paraId="472A817F" w14:textId="77777777" w:rsidR="00A331EB" w:rsidRPr="00A331EB" w:rsidRDefault="00A331EB" w:rsidP="007A30F8">
      <w:pPr>
        <w:ind w:left="360"/>
        <w:rPr>
          <w:sz w:val="24"/>
          <w:szCs w:val="24"/>
        </w:rPr>
      </w:pPr>
    </w:p>
    <w:p w14:paraId="50905F0C" w14:textId="30B4ADA6" w:rsidR="00A331EB" w:rsidRPr="00A331EB" w:rsidRDefault="002E5ACF" w:rsidP="007A30F8">
      <w:pPr>
        <w:ind w:left="360"/>
        <w:jc w:val="both"/>
        <w:rPr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SP</m:t>
              </m:r>
            </m:e>
          </m:acc>
          <m:r>
            <w:rPr>
              <w:rFonts w:ascii="Cambria Math" w:hAnsi="Cambria Math"/>
              <w:sz w:val="24"/>
              <w:szCs w:val="24"/>
            </w:rPr>
            <m:t xml:space="preserve"> :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SR</m:t>
              </m:r>
            </m:e>
          </m:acc>
          <m:r>
            <w:rPr>
              <w:rFonts w:ascii="Cambria Math" w:hAnsi="Cambria Math"/>
              <w:sz w:val="24"/>
              <w:szCs w:val="24"/>
            </w:rPr>
            <m:t xml:space="preserve">= </m:t>
          </m:r>
          <m:bar>
            <m:bar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ar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       </m:t>
              </m:r>
            </m:e>
          </m:bar>
          <m:r>
            <w:rPr>
              <w:rFonts w:ascii="Cambria Math" w:hAnsi="Cambria Math"/>
              <w:sz w:val="24"/>
              <w:szCs w:val="24"/>
            </w:rPr>
            <m:t xml:space="preserve"> :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SC</m:t>
              </m:r>
            </m:e>
          </m:acc>
        </m:oMath>
      </m:oMathPara>
    </w:p>
    <w:p w14:paraId="339819AC" w14:textId="77777777" w:rsidR="00A331EB" w:rsidRPr="00A331EB" w:rsidRDefault="00A331EB" w:rsidP="007A30F8">
      <w:pPr>
        <w:ind w:left="360"/>
        <w:jc w:val="both"/>
        <w:rPr>
          <w:sz w:val="24"/>
          <w:szCs w:val="24"/>
        </w:rPr>
      </w:pPr>
    </w:p>
    <w:p w14:paraId="43CCFD13" w14:textId="5B2BD119" w:rsidR="00A331EB" w:rsidRPr="00A331EB" w:rsidRDefault="002E5ACF" w:rsidP="007A30F8">
      <w:pPr>
        <w:ind w:left="360"/>
        <w:jc w:val="both"/>
        <w:rPr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AP</m:t>
              </m:r>
            </m:e>
          </m:acc>
          <m:r>
            <w:rPr>
              <w:rFonts w:ascii="Cambria Math" w:hAnsi="Cambria Math"/>
              <w:sz w:val="24"/>
              <w:szCs w:val="24"/>
            </w:rPr>
            <m:t xml:space="preserve"> : </m:t>
          </m:r>
          <m:bar>
            <m:bar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ar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       </m:t>
              </m:r>
            </m:e>
          </m:bar>
          <m:r>
            <w:rPr>
              <w:rFonts w:ascii="Cambria Math" w:hAnsi="Cambria Math"/>
              <w:sz w:val="24"/>
              <w:szCs w:val="24"/>
            </w:rPr>
            <m:t xml:space="preserve">=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SA</m:t>
              </m:r>
            </m:e>
          </m:acc>
          <m:r>
            <w:rPr>
              <w:rFonts w:ascii="Cambria Math" w:hAnsi="Cambria Math"/>
              <w:sz w:val="24"/>
              <w:szCs w:val="24"/>
            </w:rPr>
            <m:t xml:space="preserve"> :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SB</m:t>
              </m:r>
            </m:e>
          </m:acc>
        </m:oMath>
      </m:oMathPara>
    </w:p>
    <w:p w14:paraId="07160F0C" w14:textId="70DF6912" w:rsidR="004E7D97" w:rsidRPr="00A331EB" w:rsidRDefault="00A331EB" w:rsidP="00A331EB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A331EB">
        <w:rPr>
          <w:sz w:val="24"/>
          <w:szCs w:val="24"/>
          <w:lang w:val="de-DE"/>
        </w:rPr>
        <w:lastRenderedPageBreak/>
        <w:t>Kreuze an, welche Informationen du der folgenden Rechnung entnehmen kannst!</w:t>
      </w:r>
    </w:p>
    <w:p w14:paraId="1F739BA4" w14:textId="77777777" w:rsidR="004E7D97" w:rsidRDefault="004E7D97" w:rsidP="004E7D97">
      <w:pPr>
        <w:rPr>
          <w:sz w:val="24"/>
          <w:szCs w:val="24"/>
        </w:rPr>
      </w:pPr>
    </w:p>
    <w:p w14:paraId="34F7B37A" w14:textId="13DA9EBD" w:rsidR="004E7D97" w:rsidRPr="007A30F8" w:rsidRDefault="002E5ACF" w:rsidP="00A331EB">
      <w:pPr>
        <w:ind w:left="360"/>
        <w:rPr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netto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=4 500 ∙0,018 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155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360</m:t>
              </m:r>
            </m:den>
          </m:f>
        </m:oMath>
      </m:oMathPara>
    </w:p>
    <w:p w14:paraId="00C384CC" w14:textId="52D4D879" w:rsidR="00A331EB" w:rsidRPr="00A331EB" w:rsidRDefault="002E5ACF" w:rsidP="00A331EB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9340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EB" w:rsidRPr="00A331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EB" w:rsidRPr="00A331EB">
        <w:rPr>
          <w:rFonts w:asciiTheme="minorHAnsi" w:hAnsiTheme="minorHAnsi" w:cstheme="minorHAnsi"/>
          <w:sz w:val="24"/>
          <w:szCs w:val="24"/>
        </w:rPr>
        <w:t xml:space="preserve"> A</w:t>
      </w:r>
      <w:r w:rsidR="00A331EB" w:rsidRPr="00A331EB">
        <w:t xml:space="preserve"> </w:t>
      </w:r>
      <w:r w:rsidR="00A331EB" w:rsidRPr="00A331EB">
        <w:rPr>
          <w:rFonts w:asciiTheme="minorHAnsi" w:hAnsiTheme="minorHAnsi" w:cstheme="minorHAnsi"/>
          <w:sz w:val="24"/>
          <w:szCs w:val="24"/>
        </w:rPr>
        <w:t>Der Nettozinssatz beträgt</w:t>
      </w:r>
      <w:r w:rsidR="00A331EB">
        <w:rPr>
          <w:rFonts w:asciiTheme="minorHAnsi" w:hAnsiTheme="minorHAnsi" w:cstheme="minorHAnsi"/>
          <w:sz w:val="24"/>
          <w:szCs w:val="24"/>
        </w:rPr>
        <w:t xml:space="preserve"> </w:t>
      </w:r>
      <w:r w:rsidR="00A331EB" w:rsidRPr="00A331EB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155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360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%</m:t>
        </m:r>
      </m:oMath>
      <w:r w:rsidR="00A331EB">
        <w:rPr>
          <w:rFonts w:asciiTheme="minorHAnsi" w:hAnsiTheme="minorHAnsi" w:cstheme="minorHAnsi"/>
          <w:sz w:val="24"/>
          <w:szCs w:val="24"/>
        </w:rPr>
        <w:t>.</w:t>
      </w:r>
    </w:p>
    <w:p w14:paraId="194CFC05" w14:textId="2A2E74CA" w:rsidR="00A331EB" w:rsidRPr="00A331EB" w:rsidRDefault="002E5ACF" w:rsidP="00A331EB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4915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EB" w:rsidRPr="00A331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EB" w:rsidRPr="00A331EB">
        <w:rPr>
          <w:rFonts w:asciiTheme="minorHAnsi" w:hAnsiTheme="minorHAnsi" w:cstheme="minorHAnsi"/>
          <w:sz w:val="24"/>
          <w:szCs w:val="24"/>
        </w:rPr>
        <w:t xml:space="preserve"> B</w:t>
      </w:r>
      <w:r w:rsidR="00A331EB">
        <w:rPr>
          <w:rFonts w:asciiTheme="minorHAnsi" w:hAnsiTheme="minorHAnsi" w:cstheme="minorHAnsi"/>
          <w:sz w:val="24"/>
          <w:szCs w:val="24"/>
        </w:rPr>
        <w:t xml:space="preserve"> Das Kapital beträgt </w:t>
      </w:r>
      <m:oMath>
        <m:r>
          <w:rPr>
            <w:rFonts w:ascii="Cambria Math" w:hAnsi="Cambria Math" w:cstheme="minorHAnsi"/>
            <w:sz w:val="24"/>
            <w:szCs w:val="24"/>
          </w:rPr>
          <m:t>4 500 €</m:t>
        </m:r>
      </m:oMath>
      <w:r w:rsidR="00A331EB">
        <w:rPr>
          <w:rFonts w:asciiTheme="minorHAnsi" w:hAnsiTheme="minorHAnsi" w:cstheme="minorHAnsi"/>
          <w:sz w:val="24"/>
          <w:szCs w:val="24"/>
        </w:rPr>
        <w:t>.</w:t>
      </w:r>
    </w:p>
    <w:p w14:paraId="551B5523" w14:textId="3EE20B8D" w:rsidR="00A331EB" w:rsidRPr="00A331EB" w:rsidRDefault="002E5ACF" w:rsidP="00A331EB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7979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EB" w:rsidRPr="00A331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EB" w:rsidRPr="00A331EB">
        <w:rPr>
          <w:rFonts w:asciiTheme="minorHAnsi" w:hAnsiTheme="minorHAnsi" w:cstheme="minorHAnsi"/>
          <w:sz w:val="24"/>
          <w:szCs w:val="24"/>
        </w:rPr>
        <w:t xml:space="preserve"> C</w:t>
      </w:r>
      <w:r w:rsidR="00A331EB">
        <w:rPr>
          <w:rFonts w:asciiTheme="minorHAnsi" w:hAnsiTheme="minorHAnsi" w:cstheme="minorHAnsi"/>
          <w:sz w:val="24"/>
          <w:szCs w:val="24"/>
        </w:rPr>
        <w:t xml:space="preserve"> Der Jahreszinssatz beträgt</w:t>
      </w:r>
      <w:r w:rsidR="00A331EB" w:rsidRPr="00A331EB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2,4%</m:t>
        </m:r>
      </m:oMath>
      <w:r w:rsidR="00A331EB">
        <w:rPr>
          <w:rFonts w:asciiTheme="minorHAnsi" w:hAnsiTheme="minorHAnsi" w:cstheme="minorHAnsi"/>
          <w:sz w:val="24"/>
          <w:szCs w:val="24"/>
        </w:rPr>
        <w:t>.</w:t>
      </w:r>
    </w:p>
    <w:p w14:paraId="149E04F2" w14:textId="434373E9" w:rsidR="00A331EB" w:rsidRPr="00A331EB" w:rsidRDefault="002E5ACF" w:rsidP="00A331EB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407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EB" w:rsidRPr="00A331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EB" w:rsidRPr="00A331EB">
        <w:rPr>
          <w:rFonts w:asciiTheme="minorHAnsi" w:hAnsiTheme="minorHAnsi" w:cstheme="minorHAnsi"/>
          <w:sz w:val="24"/>
          <w:szCs w:val="24"/>
        </w:rPr>
        <w:t xml:space="preserve"> D</w:t>
      </w:r>
      <w:r w:rsidR="00A331EB">
        <w:rPr>
          <w:rFonts w:asciiTheme="minorHAnsi" w:hAnsiTheme="minorHAnsi" w:cstheme="minorHAnsi"/>
          <w:sz w:val="24"/>
          <w:szCs w:val="24"/>
        </w:rPr>
        <w:t xml:space="preserve"> Der Nettozinssatz beträgt</w:t>
      </w:r>
      <w:r w:rsidR="00A331EB" w:rsidRPr="00A331EB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0,018%</m:t>
        </m:r>
      </m:oMath>
      <w:r w:rsidR="00A331EB">
        <w:rPr>
          <w:rFonts w:asciiTheme="minorHAnsi" w:hAnsiTheme="minorHAnsi" w:cstheme="minorHAnsi"/>
          <w:sz w:val="24"/>
          <w:szCs w:val="24"/>
        </w:rPr>
        <w:t>.</w:t>
      </w:r>
    </w:p>
    <w:p w14:paraId="0D307A9B" w14:textId="6EFEF236" w:rsidR="00A331EB" w:rsidRPr="00A331EB" w:rsidRDefault="002E5ACF" w:rsidP="00A331EB">
      <w:pPr>
        <w:ind w:left="851" w:hanging="491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3106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EB" w:rsidRPr="00A331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EB" w:rsidRPr="00A331EB">
        <w:rPr>
          <w:rFonts w:asciiTheme="minorHAnsi" w:hAnsiTheme="minorHAnsi" w:cstheme="minorHAnsi"/>
          <w:sz w:val="24"/>
          <w:szCs w:val="24"/>
        </w:rPr>
        <w:t xml:space="preserve"> E</w:t>
      </w:r>
      <w:r w:rsidR="00A331EB">
        <w:rPr>
          <w:rFonts w:asciiTheme="minorHAnsi" w:hAnsiTheme="minorHAnsi" w:cstheme="minorHAnsi"/>
          <w:sz w:val="24"/>
          <w:szCs w:val="24"/>
        </w:rPr>
        <w:t xml:space="preserve"> Das Kapital liegt für 155 Tage auf dem Sparbuch.</w:t>
      </w:r>
    </w:p>
    <w:p w14:paraId="15E89B94" w14:textId="77777777" w:rsidR="00A331EB" w:rsidRDefault="00A331EB" w:rsidP="004E7D97">
      <w:pPr>
        <w:rPr>
          <w:sz w:val="24"/>
          <w:szCs w:val="24"/>
        </w:rPr>
      </w:pPr>
    </w:p>
    <w:p w14:paraId="6EE16F9E" w14:textId="77777777" w:rsidR="007A30F8" w:rsidRPr="00A331EB" w:rsidRDefault="007A30F8" w:rsidP="004E7D97">
      <w:pPr>
        <w:rPr>
          <w:sz w:val="24"/>
          <w:szCs w:val="24"/>
        </w:rPr>
      </w:pPr>
    </w:p>
    <w:p w14:paraId="1FD9CEC1" w14:textId="54D95988" w:rsidR="00A331EB" w:rsidRPr="007A30F8" w:rsidRDefault="007A30F8" w:rsidP="007A30F8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7A30F8">
        <w:rPr>
          <w:sz w:val="24"/>
          <w:szCs w:val="24"/>
        </w:rPr>
        <w:t>Ein Schokopuddinghersteller wollte, dass sein Pudding gesünder wird. Deshalb verminderte er die Zuckermenge des Puddings in den Packungen um 30%. Leider verkaufte sich der Pudding dann nicht mehr so gut und der Hersteller will jetzt die Zuckermenge wieder um 30% erhöhen. Begründe, warum der Pudding, nachdem die Zuckermenge wieder erhöht wird, trotzdem nicht gleich viel</w:t>
      </w:r>
      <w:r>
        <w:rPr>
          <w:sz w:val="24"/>
          <w:szCs w:val="24"/>
        </w:rPr>
        <w:t xml:space="preserve"> </w:t>
      </w:r>
      <w:r w:rsidRPr="007A30F8">
        <w:rPr>
          <w:sz w:val="24"/>
          <w:szCs w:val="24"/>
          <w:lang w:val="de-DE"/>
        </w:rPr>
        <w:t>Zucker wie zu Beginn enthält!</w:t>
      </w:r>
    </w:p>
    <w:p w14:paraId="3637DB37" w14:textId="77777777" w:rsidR="007A30F8" w:rsidRDefault="007A30F8" w:rsidP="007A30F8">
      <w:pPr>
        <w:rPr>
          <w:sz w:val="24"/>
          <w:szCs w:val="24"/>
        </w:rPr>
      </w:pPr>
    </w:p>
    <w:p w14:paraId="0036806A" w14:textId="77777777" w:rsidR="007A30F8" w:rsidRDefault="007A30F8" w:rsidP="007A30F8">
      <w:pPr>
        <w:rPr>
          <w:sz w:val="24"/>
          <w:szCs w:val="24"/>
        </w:rPr>
      </w:pPr>
    </w:p>
    <w:p w14:paraId="17E96E26" w14:textId="77777777" w:rsidR="007A30F8" w:rsidRDefault="007A30F8" w:rsidP="007A30F8">
      <w:pPr>
        <w:rPr>
          <w:sz w:val="24"/>
          <w:szCs w:val="24"/>
        </w:rPr>
      </w:pPr>
    </w:p>
    <w:p w14:paraId="5B9D7B2E" w14:textId="77777777" w:rsidR="007A30F8" w:rsidRDefault="007A30F8" w:rsidP="007A30F8">
      <w:pPr>
        <w:rPr>
          <w:sz w:val="24"/>
          <w:szCs w:val="24"/>
        </w:rPr>
      </w:pPr>
    </w:p>
    <w:p w14:paraId="56EB0C69" w14:textId="77777777" w:rsidR="007A30F8" w:rsidRDefault="007A30F8" w:rsidP="007A30F8">
      <w:pPr>
        <w:rPr>
          <w:sz w:val="24"/>
          <w:szCs w:val="24"/>
        </w:rPr>
      </w:pPr>
    </w:p>
    <w:p w14:paraId="6F82468A" w14:textId="77777777" w:rsidR="007A30F8" w:rsidRDefault="007A30F8" w:rsidP="007A30F8">
      <w:pPr>
        <w:rPr>
          <w:sz w:val="24"/>
          <w:szCs w:val="24"/>
        </w:rPr>
      </w:pPr>
    </w:p>
    <w:p w14:paraId="6B20E0FD" w14:textId="77777777" w:rsidR="007A30F8" w:rsidRDefault="007A30F8" w:rsidP="007A30F8">
      <w:pPr>
        <w:rPr>
          <w:sz w:val="24"/>
          <w:szCs w:val="24"/>
        </w:rPr>
      </w:pPr>
    </w:p>
    <w:p w14:paraId="1ED1EA16" w14:textId="77777777" w:rsidR="007A30F8" w:rsidRDefault="007A30F8" w:rsidP="007A30F8">
      <w:pPr>
        <w:rPr>
          <w:sz w:val="24"/>
          <w:szCs w:val="24"/>
        </w:rPr>
      </w:pPr>
    </w:p>
    <w:p w14:paraId="24AA6D6B" w14:textId="77777777" w:rsidR="007A30F8" w:rsidRDefault="007A30F8" w:rsidP="007A30F8">
      <w:pPr>
        <w:rPr>
          <w:sz w:val="24"/>
          <w:szCs w:val="24"/>
        </w:rPr>
      </w:pPr>
    </w:p>
    <w:p w14:paraId="08B9431F" w14:textId="77777777" w:rsidR="007A30F8" w:rsidRPr="007A30F8" w:rsidRDefault="007A30F8" w:rsidP="007A30F8">
      <w:pPr>
        <w:rPr>
          <w:sz w:val="24"/>
          <w:szCs w:val="24"/>
        </w:rPr>
      </w:pPr>
    </w:p>
    <w:p w14:paraId="60102086" w14:textId="77777777" w:rsidR="007A30F8" w:rsidRDefault="007A30F8" w:rsidP="007A30F8">
      <w:pPr>
        <w:rPr>
          <w:sz w:val="24"/>
          <w:szCs w:val="24"/>
        </w:rPr>
      </w:pPr>
    </w:p>
    <w:p w14:paraId="04F98881" w14:textId="77777777" w:rsidR="007A30F8" w:rsidRDefault="007A30F8" w:rsidP="007A30F8">
      <w:pPr>
        <w:rPr>
          <w:sz w:val="24"/>
          <w:szCs w:val="24"/>
        </w:rPr>
      </w:pPr>
    </w:p>
    <w:p w14:paraId="4E5DA101" w14:textId="29022AB4" w:rsidR="007A30F8" w:rsidRPr="007A30F8" w:rsidRDefault="007A30F8" w:rsidP="007A30F8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7A30F8">
        <w:rPr>
          <w:sz w:val="24"/>
          <w:szCs w:val="24"/>
        </w:rPr>
        <w:t>Ein Fernseher kostet 380 € inklusive MwSt. Ordne zu, was mit den jeweiligen Termen berechnet werden kann, indem du den entsprechenden</w:t>
      </w:r>
      <w:r>
        <w:rPr>
          <w:sz w:val="24"/>
          <w:szCs w:val="24"/>
        </w:rPr>
        <w:t xml:space="preserve"> </w:t>
      </w:r>
      <w:r w:rsidRPr="007A30F8">
        <w:rPr>
          <w:sz w:val="24"/>
          <w:szCs w:val="24"/>
        </w:rPr>
        <w:t>Buchstaben in das leere Feld schreibst!</w:t>
      </w:r>
    </w:p>
    <w:p w14:paraId="236782FA" w14:textId="77777777" w:rsidR="007A30F8" w:rsidRDefault="007A30F8" w:rsidP="007A30F8">
      <w:pPr>
        <w:rPr>
          <w:sz w:val="24"/>
          <w:szCs w:val="24"/>
        </w:rPr>
      </w:pP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523"/>
        <w:gridCol w:w="2336"/>
        <w:gridCol w:w="610"/>
        <w:gridCol w:w="490"/>
        <w:gridCol w:w="490"/>
        <w:gridCol w:w="3598"/>
      </w:tblGrid>
      <w:tr w:rsidR="007A30F8" w:rsidRPr="00B937AD" w14:paraId="63586578" w14:textId="77777777" w:rsidTr="006D57CA">
        <w:trPr>
          <w:trHeight w:val="676"/>
        </w:trPr>
        <w:tc>
          <w:tcPr>
            <w:tcW w:w="523" w:type="dxa"/>
            <w:vAlign w:val="center"/>
          </w:tcPr>
          <w:p w14:paraId="2B896684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14:paraId="512EA35A" w14:textId="77777777" w:rsidR="007A30F8" w:rsidRPr="002853AE" w:rsidRDefault="002E5ACF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53DA5E4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2911C86A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2A4240E8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598" w:type="dxa"/>
            <w:vAlign w:val="center"/>
          </w:tcPr>
          <w:p w14:paraId="4AC0D92D" w14:textId="3942B958" w:rsidR="007A30F8" w:rsidRPr="002853AE" w:rsidRDefault="007A30F8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 w:rsidRPr="007A30F8">
              <w:rPr>
                <w:sz w:val="24"/>
                <w:szCs w:val="24"/>
              </w:rPr>
              <w:t>Der Preis wird um 20% erhöht.</w:t>
            </w:r>
          </w:p>
        </w:tc>
      </w:tr>
      <w:tr w:rsidR="007A30F8" w:rsidRPr="00B937AD" w14:paraId="5E945F43" w14:textId="77777777" w:rsidTr="006D57CA">
        <w:trPr>
          <w:trHeight w:val="675"/>
        </w:trPr>
        <w:tc>
          <w:tcPr>
            <w:tcW w:w="523" w:type="dxa"/>
            <w:vAlign w:val="center"/>
          </w:tcPr>
          <w:p w14:paraId="5139896E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14:paraId="275A1CD3" w14:textId="77777777" w:rsidR="007A30F8" w:rsidRPr="002853AE" w:rsidRDefault="002E5ACF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a∙b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71098A7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62BD1BE1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0BE35F15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598" w:type="dxa"/>
            <w:vAlign w:val="center"/>
          </w:tcPr>
          <w:p w14:paraId="2CC36207" w14:textId="7915F3C0" w:rsidR="007A30F8" w:rsidRPr="002853AE" w:rsidRDefault="007A30F8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 w:rsidRPr="007A30F8">
              <w:rPr>
                <w:sz w:val="24"/>
                <w:szCs w:val="24"/>
              </w:rPr>
              <w:t>Der Preis wird um 80% reduziert.</w:t>
            </w:r>
          </w:p>
        </w:tc>
      </w:tr>
      <w:tr w:rsidR="007A30F8" w:rsidRPr="00B937AD" w14:paraId="404D3ACD" w14:textId="77777777" w:rsidTr="006D57CA">
        <w:trPr>
          <w:trHeight w:val="761"/>
        </w:trPr>
        <w:tc>
          <w:tcPr>
            <w:tcW w:w="523" w:type="dxa"/>
            <w:vAlign w:val="center"/>
          </w:tcPr>
          <w:p w14:paraId="7D177A6F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14:paraId="08C0E026" w14:textId="77777777" w:rsidR="007A30F8" w:rsidRPr="002853AE" w:rsidRDefault="002E5ACF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p>
                </m:sSup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A63D3F7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2C7937C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14:paraId="0D71ACFA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598" w:type="dxa"/>
            <w:vAlign w:val="center"/>
          </w:tcPr>
          <w:p w14:paraId="5D05BDBF" w14:textId="2719272C" w:rsidR="007A30F8" w:rsidRPr="002853AE" w:rsidRDefault="007A30F8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 w:rsidRPr="007A30F8">
              <w:rPr>
                <w:sz w:val="24"/>
                <w:szCs w:val="24"/>
              </w:rPr>
              <w:t>Der Preis wird um 20% reduziert.</w:t>
            </w:r>
          </w:p>
        </w:tc>
      </w:tr>
      <w:tr w:rsidR="007A30F8" w:rsidRPr="00B937AD" w14:paraId="0AFCC09C" w14:textId="77777777" w:rsidTr="006D57CA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DD5B252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3A26EA8D" w14:textId="77777777" w:rsidR="007A30F8" w:rsidRPr="002853AE" w:rsidRDefault="002E5ACF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p>
                </m:sSup>
              </m:oMath>
            </m:oMathPara>
          </w:p>
        </w:tc>
        <w:tc>
          <w:tcPr>
            <w:tcW w:w="61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200F952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7A6966F3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389F5FE8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14:paraId="552F19C7" w14:textId="68668E33" w:rsidR="007A30F8" w:rsidRPr="002853AE" w:rsidRDefault="007A30F8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 w:rsidRPr="007A30F8">
              <w:rPr>
                <w:sz w:val="24"/>
                <w:szCs w:val="24"/>
              </w:rPr>
              <w:t>Die Höhe des Preises ohne MwSt.</w:t>
            </w:r>
          </w:p>
        </w:tc>
      </w:tr>
      <w:tr w:rsidR="007A30F8" w:rsidRPr="00B937AD" w14:paraId="35D7D43C" w14:textId="77777777" w:rsidTr="007A30F8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1D75E7EE" w14:textId="77777777" w:rsidR="007A30F8" w:rsidRPr="00B937AD" w:rsidRDefault="007A30F8" w:rsidP="00237DA8">
            <w:pPr>
              <w:pStyle w:val="Listenabsatz"/>
              <w:ind w:left="0"/>
              <w:jc w:val="center"/>
              <w:rPr>
                <w:color w:val="89C650"/>
                <w:sz w:val="19"/>
                <w:szCs w:val="19"/>
              </w:rPr>
            </w:pPr>
          </w:p>
        </w:tc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4F4F6555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vAlign w:val="center"/>
          </w:tcPr>
          <w:p w14:paraId="33EF5FD9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013CC5E0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37FE524" w14:textId="77777777" w:rsidR="007A30F8" w:rsidRPr="002E5ACF" w:rsidRDefault="007A30F8" w:rsidP="00237DA8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2E5A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14:paraId="2C86437D" w14:textId="3DD4D5E9" w:rsidR="007A30F8" w:rsidRPr="002853AE" w:rsidRDefault="007A30F8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 w:rsidRPr="007A30F8">
              <w:rPr>
                <w:sz w:val="24"/>
                <w:szCs w:val="24"/>
              </w:rPr>
              <w:t>Der Preis wird um 80% erhöht.</w:t>
            </w:r>
          </w:p>
        </w:tc>
      </w:tr>
      <w:tr w:rsidR="007A30F8" w:rsidRPr="00B937AD" w14:paraId="5ACDE971" w14:textId="77777777" w:rsidTr="007A30F8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DE5F" w14:textId="77777777" w:rsidR="007A30F8" w:rsidRPr="00B937AD" w:rsidRDefault="007A30F8" w:rsidP="00237DA8">
            <w:pPr>
              <w:pStyle w:val="Listenabsatz"/>
              <w:ind w:left="0"/>
              <w:jc w:val="center"/>
              <w:rPr>
                <w:color w:val="89C650"/>
                <w:sz w:val="19"/>
                <w:szCs w:val="19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B920" w14:textId="77777777" w:rsidR="007A30F8" w:rsidRPr="008D6FDD" w:rsidRDefault="007A30F8" w:rsidP="007A30F8">
            <w:pPr>
              <w:pStyle w:val="Listenabsatz"/>
              <w:ind w:left="0"/>
              <w:rPr>
                <w:sz w:val="19"/>
                <w:szCs w:val="19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FFED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1851" w14:textId="77777777" w:rsidR="007A30F8" w:rsidRPr="008D6FDD" w:rsidRDefault="007A30F8" w:rsidP="00237DA8">
            <w:pPr>
              <w:pStyle w:val="Listenabsatz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6A096" w14:textId="3C5C0704" w:rsidR="007A30F8" w:rsidRPr="008D6FDD" w:rsidRDefault="007A30F8" w:rsidP="00237DA8">
            <w:pPr>
              <w:pStyle w:val="Listenabsatz"/>
              <w:ind w:left="0"/>
              <w:jc w:val="center"/>
              <w:rPr>
                <w:b/>
                <w:color w:val="89C650"/>
                <w:sz w:val="19"/>
                <w:szCs w:val="19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B6711" w14:textId="0C0524A8" w:rsidR="007A30F8" w:rsidRPr="002853AE" w:rsidRDefault="007A30F8" w:rsidP="00237DA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5B550BB0" w14:textId="77777777" w:rsidR="000B780C" w:rsidRPr="008D6FDD" w:rsidRDefault="000B780C" w:rsidP="008D6FDD">
      <w:pPr>
        <w:rPr>
          <w:rFonts w:eastAsiaTheme="minorEastAsia"/>
          <w:sz w:val="24"/>
          <w:szCs w:val="24"/>
        </w:rPr>
      </w:pPr>
    </w:p>
    <w:sectPr w:rsidR="000B780C" w:rsidRPr="008D6FDD" w:rsidSect="002A4FF7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1E91" w14:textId="77777777" w:rsidR="00CE755C" w:rsidRDefault="00CE755C" w:rsidP="00CE755C">
      <w:r>
        <w:separator/>
      </w:r>
    </w:p>
  </w:endnote>
  <w:endnote w:type="continuationSeparator" w:id="0">
    <w:p w14:paraId="46E9D98B" w14:textId="77777777" w:rsidR="00CE755C" w:rsidRDefault="00CE755C" w:rsidP="00CE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loBasisTB">
    <w:altName w:val="PoloBasisTB"/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0AC4" w14:textId="0AF7E0D7" w:rsidR="00CE755C" w:rsidRPr="00B90EB0" w:rsidRDefault="00CE755C" w:rsidP="00CE755C">
    <w:pPr>
      <w:pStyle w:val="Fuzeile"/>
      <w:rPr>
        <w:rFonts w:cs="Arial"/>
        <w:noProof/>
        <w:sz w:val="10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026F2C8D" wp14:editId="7E0CDDE2">
          <wp:simplePos x="0" y="0"/>
          <wp:positionH relativeFrom="column">
            <wp:posOffset>-635</wp:posOffset>
          </wp:positionH>
          <wp:positionV relativeFrom="paragraph">
            <wp:posOffset>-38100</wp:posOffset>
          </wp:positionV>
          <wp:extent cx="236220" cy="251460"/>
          <wp:effectExtent l="0" t="0" r="0" b="0"/>
          <wp:wrapThrough wrapText="bothSides">
            <wp:wrapPolygon edited="0">
              <wp:start x="6968" y="0"/>
              <wp:lineTo x="0" y="0"/>
              <wp:lineTo x="0" y="19636"/>
              <wp:lineTo x="6968" y="19636"/>
              <wp:lineTo x="19161" y="19636"/>
              <wp:lineTo x="19161" y="0"/>
              <wp:lineTo x="6968" y="0"/>
            </wp:wrapPolygon>
          </wp:wrapThrough>
          <wp:docPr id="10" name="Grafik 10" descr="oebv_Logo_grau50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ebv_Logo_grau50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EB0">
      <w:rPr>
        <w:rFonts w:cs="Arial"/>
        <w:noProof/>
        <w:sz w:val="10"/>
        <w:lang w:eastAsia="ja-JP"/>
      </w:rPr>
      <w:t>© Österreichischer Bundesverlag Schulbuch GmbH &amp; Co. KG, Wien 2025. | www.oebv.at | Das ist Mathematik SB + E-Book+ 3 | ISBN: 978-3-209-12273-2</w:t>
    </w:r>
  </w:p>
  <w:p w14:paraId="1477F02D" w14:textId="77777777" w:rsidR="00CE755C" w:rsidRPr="00B90EB0" w:rsidRDefault="00CE755C" w:rsidP="00CE755C">
    <w:pPr>
      <w:pStyle w:val="Fuzeile"/>
      <w:rPr>
        <w:rFonts w:cs="Arial"/>
        <w:noProof/>
        <w:sz w:val="10"/>
        <w:lang w:eastAsia="ja-JP"/>
      </w:rPr>
    </w:pPr>
    <w:r w:rsidRPr="00B90EB0">
      <w:rPr>
        <w:rFonts w:cs="Arial"/>
        <w:noProof/>
        <w:sz w:val="10"/>
        <w:lang w:eastAsia="ja-JP"/>
      </w:rPr>
      <w:t>Alle Rechte vorbehalten. Von dieser Druckvorlage ist die Vervielfältigung für den eigenen Unterrichtsgebrauch gestattet.</w:t>
    </w:r>
  </w:p>
  <w:p w14:paraId="73B8DEC2" w14:textId="3D4E96B1" w:rsidR="00CE755C" w:rsidRPr="00CE755C" w:rsidRDefault="00CE755C">
    <w:pPr>
      <w:pStyle w:val="Fuzeile"/>
      <w:rPr>
        <w:rFonts w:cs="Arial"/>
        <w:sz w:val="10"/>
      </w:rPr>
    </w:pPr>
    <w:r w:rsidRPr="00B90EB0">
      <w:rPr>
        <w:rFonts w:cs="Arial"/>
        <w:noProof/>
        <w:sz w:val="10"/>
        <w:lang w:eastAsia="ja-JP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36AB" w14:textId="77777777" w:rsidR="00CE755C" w:rsidRDefault="00CE755C" w:rsidP="00CE755C">
      <w:r>
        <w:separator/>
      </w:r>
    </w:p>
  </w:footnote>
  <w:footnote w:type="continuationSeparator" w:id="0">
    <w:p w14:paraId="35CD823A" w14:textId="77777777" w:rsidR="00CE755C" w:rsidRDefault="00CE755C" w:rsidP="00CE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0C8"/>
    <w:multiLevelType w:val="hybridMultilevel"/>
    <w:tmpl w:val="0F42CE0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B77B40"/>
    <w:multiLevelType w:val="hybridMultilevel"/>
    <w:tmpl w:val="7D0236F4"/>
    <w:lvl w:ilvl="0" w:tplc="057CCBD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F273C0"/>
    <w:multiLevelType w:val="hybridMultilevel"/>
    <w:tmpl w:val="B380C7F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26758">
    <w:abstractNumId w:val="5"/>
  </w:num>
  <w:num w:numId="2" w16cid:durableId="1806312097">
    <w:abstractNumId w:val="8"/>
  </w:num>
  <w:num w:numId="3" w16cid:durableId="83459981">
    <w:abstractNumId w:val="6"/>
  </w:num>
  <w:num w:numId="4" w16cid:durableId="551960893">
    <w:abstractNumId w:val="11"/>
  </w:num>
  <w:num w:numId="5" w16cid:durableId="1011029270">
    <w:abstractNumId w:val="3"/>
  </w:num>
  <w:num w:numId="6" w16cid:durableId="583226262">
    <w:abstractNumId w:val="0"/>
  </w:num>
  <w:num w:numId="7" w16cid:durableId="1141115472">
    <w:abstractNumId w:val="2"/>
  </w:num>
  <w:num w:numId="8" w16cid:durableId="1256209353">
    <w:abstractNumId w:val="9"/>
  </w:num>
  <w:num w:numId="9" w16cid:durableId="311717074">
    <w:abstractNumId w:val="7"/>
  </w:num>
  <w:num w:numId="10" w16cid:durableId="1445885405">
    <w:abstractNumId w:val="1"/>
  </w:num>
  <w:num w:numId="11" w16cid:durableId="545679598">
    <w:abstractNumId w:val="4"/>
  </w:num>
  <w:num w:numId="12" w16cid:durableId="1650985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B780C"/>
    <w:rsid w:val="000D0205"/>
    <w:rsid w:val="001909C0"/>
    <w:rsid w:val="00221C9C"/>
    <w:rsid w:val="002853AE"/>
    <w:rsid w:val="002A4FF7"/>
    <w:rsid w:val="002E5ACF"/>
    <w:rsid w:val="002F0053"/>
    <w:rsid w:val="003D4AEB"/>
    <w:rsid w:val="004760CB"/>
    <w:rsid w:val="004C0657"/>
    <w:rsid w:val="004E7D97"/>
    <w:rsid w:val="00632801"/>
    <w:rsid w:val="00655BF9"/>
    <w:rsid w:val="006D57CA"/>
    <w:rsid w:val="00794F48"/>
    <w:rsid w:val="007A30F8"/>
    <w:rsid w:val="008B314B"/>
    <w:rsid w:val="008D6FDD"/>
    <w:rsid w:val="008E2FCD"/>
    <w:rsid w:val="00A331EB"/>
    <w:rsid w:val="00B52CA7"/>
    <w:rsid w:val="00C4176A"/>
    <w:rsid w:val="00CE755C"/>
    <w:rsid w:val="00D16617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uppressAutoHyphens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suppressAutoHyphens/>
      <w:autoSpaceDN/>
    </w:pPr>
    <w:rPr>
      <w:rFonts w:eastAsia="Calibri" w:cs="Times New Roman"/>
      <w:b/>
      <w:color w:val="F2F2F2" w:themeColor="background1" w:themeShade="F2"/>
      <w:kern w:val="2"/>
      <w:lang w:val="de-AT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  <w14:ligatures w14:val="standardContextual"/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uppressAutoHyphens/>
      <w:autoSpaceDE/>
      <w:autoSpaceDN/>
      <w:spacing w:before="120" w:after="120"/>
    </w:pPr>
    <w:rPr>
      <w:rFonts w:asciiTheme="minorHAnsi" w:eastAsiaTheme="minorHAnsi" w:hAnsiTheme="minorHAnsi" w:cstheme="minorBidi"/>
      <w:i/>
      <w:iCs/>
      <w:kern w:val="2"/>
      <w:lang w:val="de-AT"/>
      <w14:ligatures w14:val="standardContextual"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autoSpaceDE/>
      <w:autoSpaceDN/>
      <w:spacing w:before="100" w:beforeAutospacing="1" w:after="100" w:afterAutospacing="1"/>
    </w:pPr>
    <w:rPr>
      <w:rFonts w:asciiTheme="minorHAnsi" w:eastAsia="Times New Roman" w:hAnsiTheme="minorHAnsi" w:cs="Times New Roman"/>
      <w:kern w:val="2"/>
      <w:lang w:val="de-AT" w:eastAsia="de-DE"/>
      <w14:ligatures w14:val="standardContextual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uppressAutoHyphens/>
      <w:autoSpaceDE/>
      <w:autoSpaceDN/>
      <w:spacing w:after="120"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autoSpaceDE/>
      <w:autoSpaceDN/>
      <w:spacing w:after="120" w:line="288" w:lineRule="auto"/>
    </w:pPr>
    <w:rPr>
      <w:rFonts w:asciiTheme="minorHAnsi" w:eastAsiaTheme="minorEastAsia" w:hAnsiTheme="minorHAnsi" w:cstheme="minorBidi"/>
      <w:kern w:val="2"/>
      <w:sz w:val="19"/>
      <w:lang w:val="de-AT" w:eastAsia="de-AT"/>
      <w14:ligatures w14:val="standardContextual"/>
    </w:rPr>
  </w:style>
  <w:style w:type="paragraph" w:customStyle="1" w:styleId="berschrift">
    <w:name w:val="Überschrift"/>
    <w:basedOn w:val="Standard"/>
    <w:next w:val="Textkrper"/>
    <w:rsid w:val="00632801"/>
    <w:pPr>
      <w:keepNext/>
      <w:suppressAutoHyphens/>
      <w:autoSpaceDE/>
      <w:autoSpaceDN/>
      <w:spacing w:before="240" w:after="120"/>
    </w:pPr>
    <w:rPr>
      <w:rFonts w:eastAsiaTheme="minorHAnsi" w:cstheme="minorBidi"/>
      <w:kern w:val="2"/>
      <w:sz w:val="28"/>
      <w:szCs w:val="28"/>
      <w:lang w:val="de-AT"/>
      <w14:ligatures w14:val="standardContextual"/>
    </w:rPr>
  </w:style>
  <w:style w:type="paragraph" w:customStyle="1" w:styleId="Verzeichnis">
    <w:name w:val="Verzeichnis"/>
    <w:basedOn w:val="Standard"/>
    <w:rsid w:val="00632801"/>
    <w:pPr>
      <w:suppressLineNumbers/>
      <w:suppressAutoHyphens/>
      <w:autoSpaceDE/>
      <w:autoSpaceDN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uppressAutoHyphens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uppressAutoHyphens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suppressAutoHyphens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6</cp:revision>
  <dcterms:created xsi:type="dcterms:W3CDTF">2026-03-25T13:30:00Z</dcterms:created>
  <dcterms:modified xsi:type="dcterms:W3CDTF">2026-03-25T14:38:00Z</dcterms:modified>
</cp:coreProperties>
</file>