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4CB482EB" w:rsidR="00A4174C" w:rsidRPr="00A30464" w:rsidRDefault="00C074C9">
      <w:pPr>
        <w:pStyle w:val="berschrift1"/>
      </w:pPr>
      <w:r>
        <w:t>Basis Aufgaben</w:t>
      </w:r>
      <w:r w:rsidR="0085304D" w:rsidRPr="00A30464">
        <w:t xml:space="preserve"> zu </w:t>
      </w:r>
      <w:r w:rsidR="00CE0454">
        <w:t>Volumen des Kegels</w:t>
      </w:r>
      <w:r>
        <w:t>, S. 223</w:t>
      </w:r>
    </w:p>
    <w:p w14:paraId="7C1A948C" w14:textId="77777777" w:rsidR="00642E74" w:rsidRPr="00642E74" w:rsidRDefault="00642E74" w:rsidP="00A30464"/>
    <w:p w14:paraId="2E26CD57" w14:textId="5B278062" w:rsidR="00E82D28" w:rsidRPr="008D0498" w:rsidRDefault="00592BC5" w:rsidP="00E82D28">
      <w:pPr>
        <w:pStyle w:val="Listenabsatz"/>
        <w:numPr>
          <w:ilvl w:val="0"/>
          <w:numId w:val="2"/>
        </w:numPr>
      </w:pPr>
      <w:r w:rsidRPr="008D0498">
        <w:t xml:space="preserve">Ordne den </w:t>
      </w:r>
      <w:r w:rsidR="00D81358" w:rsidRPr="008D0498">
        <w:t>Drehk</w:t>
      </w:r>
      <w:r w:rsidRPr="008D0498">
        <w:t>egeln ihr Volumen zu</w:t>
      </w:r>
      <w:r w:rsidR="00C074C9" w:rsidRPr="008D0498">
        <w:t>!</w:t>
      </w:r>
      <w:r w:rsidR="00E82D28" w:rsidRPr="008D0498">
        <w:br/>
      </w:r>
    </w:p>
    <w:tbl>
      <w:tblPr>
        <w:tblStyle w:val="Tabellenraster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339"/>
        <w:gridCol w:w="2971"/>
        <w:gridCol w:w="999"/>
        <w:gridCol w:w="999"/>
        <w:gridCol w:w="340"/>
        <w:gridCol w:w="1985"/>
      </w:tblGrid>
      <w:tr w:rsidR="00C074C9" w:rsidRPr="008D0498" w14:paraId="1D5DD9AB" w14:textId="77777777" w:rsidTr="00360AD6">
        <w:trPr>
          <w:trHeight w:val="452"/>
        </w:trPr>
        <w:tc>
          <w:tcPr>
            <w:tcW w:w="339" w:type="dxa"/>
          </w:tcPr>
          <w:p w14:paraId="21A0600B" w14:textId="77777777" w:rsidR="00C074C9" w:rsidRPr="008D0498" w:rsidRDefault="00C074C9" w:rsidP="008D7111">
            <w:pPr>
              <w:pStyle w:val="Listenabsatz"/>
              <w:ind w:left="0"/>
              <w:rPr>
                <w:b/>
                <w:bCs/>
              </w:rPr>
            </w:pPr>
            <w:r w:rsidRPr="008D0498">
              <w:rPr>
                <w:b/>
                <w:bCs/>
              </w:rPr>
              <w:t>1</w:t>
            </w: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14:paraId="20914CE1" w14:textId="352C8248" w:rsidR="00C074C9" w:rsidRPr="008D0498" w:rsidRDefault="008D0498" w:rsidP="008D711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r=2,2 cm, h=3 cm</m:t>
                </m:r>
              </m:oMath>
            </m:oMathPara>
          </w:p>
        </w:tc>
        <w:tc>
          <w:tcPr>
            <w:tcW w:w="999" w:type="dxa"/>
            <w:tcBorders>
              <w:right w:val="single" w:sz="4" w:space="0" w:color="auto"/>
            </w:tcBorders>
          </w:tcPr>
          <w:p w14:paraId="3A0D1215" w14:textId="77777777" w:rsidR="00C074C9" w:rsidRPr="008D0498" w:rsidRDefault="00C074C9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F2723" w14:textId="74FA1BE5" w:rsidR="00C074C9" w:rsidRPr="008D0498" w:rsidRDefault="00C074C9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ECD238F" w14:textId="77777777" w:rsidR="00C074C9" w:rsidRPr="008D0498" w:rsidRDefault="00C074C9" w:rsidP="008D7111">
            <w:pPr>
              <w:rPr>
                <w:b/>
                <w:bCs/>
              </w:rPr>
            </w:pPr>
            <w:r w:rsidRPr="008D0498">
              <w:rPr>
                <w:b/>
                <w:bCs/>
              </w:rPr>
              <w:t>A</w:t>
            </w:r>
          </w:p>
        </w:tc>
        <w:tc>
          <w:tcPr>
            <w:tcW w:w="1985" w:type="dxa"/>
          </w:tcPr>
          <w:p w14:paraId="4EDA077B" w14:textId="5DEC43A8" w:rsidR="00C074C9" w:rsidRPr="008D0498" w:rsidRDefault="008D0498" w:rsidP="008D7111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≈15,21 c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C074C9" w:rsidRPr="008D0498" w14:paraId="3BA9F0C7" w14:textId="77777777" w:rsidTr="00360AD6">
        <w:trPr>
          <w:trHeight w:val="452"/>
        </w:trPr>
        <w:tc>
          <w:tcPr>
            <w:tcW w:w="339" w:type="dxa"/>
          </w:tcPr>
          <w:p w14:paraId="347442BF" w14:textId="77777777" w:rsidR="00C074C9" w:rsidRPr="008D0498" w:rsidRDefault="00C074C9" w:rsidP="008D7111">
            <w:pPr>
              <w:pStyle w:val="Listenabsatz"/>
              <w:ind w:left="0"/>
              <w:rPr>
                <w:b/>
                <w:bCs/>
              </w:rPr>
            </w:pPr>
            <w:r w:rsidRPr="008D0498">
              <w:rPr>
                <w:b/>
                <w:bCs/>
              </w:rPr>
              <w:t>2</w:t>
            </w: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14:paraId="6B317A1E" w14:textId="492CDF67" w:rsidR="00C074C9" w:rsidRPr="008D0498" w:rsidRDefault="008D0498" w:rsidP="008D711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r=3 cm, h=1,5 cm</m:t>
                </m:r>
              </m:oMath>
            </m:oMathPara>
          </w:p>
        </w:tc>
        <w:tc>
          <w:tcPr>
            <w:tcW w:w="999" w:type="dxa"/>
            <w:tcBorders>
              <w:right w:val="single" w:sz="4" w:space="0" w:color="auto"/>
            </w:tcBorders>
          </w:tcPr>
          <w:p w14:paraId="78DF8C0E" w14:textId="77777777" w:rsidR="00C074C9" w:rsidRPr="008D0498" w:rsidRDefault="00C074C9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6BDD8" w14:textId="227B8D11" w:rsidR="00C074C9" w:rsidRPr="008D0498" w:rsidRDefault="00C074C9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3D4DE581" w14:textId="77777777" w:rsidR="00C074C9" w:rsidRPr="008D0498" w:rsidRDefault="00C074C9" w:rsidP="008D7111">
            <w:pPr>
              <w:rPr>
                <w:b/>
                <w:bCs/>
              </w:rPr>
            </w:pPr>
            <w:r w:rsidRPr="008D0498">
              <w:rPr>
                <w:b/>
                <w:bCs/>
              </w:rPr>
              <w:t>B</w:t>
            </w:r>
          </w:p>
        </w:tc>
        <w:tc>
          <w:tcPr>
            <w:tcW w:w="1985" w:type="dxa"/>
          </w:tcPr>
          <w:p w14:paraId="706A5E20" w14:textId="75F162AD" w:rsidR="00C074C9" w:rsidRPr="008D0498" w:rsidRDefault="008D0498" w:rsidP="008D7111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≈12,11 c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C074C9" w:rsidRPr="008D0498" w14:paraId="5386B4F9" w14:textId="77777777" w:rsidTr="00C074C9">
        <w:trPr>
          <w:trHeight w:val="452"/>
        </w:trPr>
        <w:tc>
          <w:tcPr>
            <w:tcW w:w="339" w:type="dxa"/>
          </w:tcPr>
          <w:p w14:paraId="0186E594" w14:textId="77777777" w:rsidR="00C074C9" w:rsidRPr="008D0498" w:rsidRDefault="00C074C9" w:rsidP="008D7111">
            <w:pPr>
              <w:pStyle w:val="Listenabsatz"/>
              <w:ind w:left="0"/>
              <w:rPr>
                <w:b/>
                <w:bCs/>
              </w:rPr>
            </w:pPr>
            <w:r w:rsidRPr="008D0498">
              <w:rPr>
                <w:b/>
                <w:bCs/>
              </w:rPr>
              <w:t>3</w:t>
            </w: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14:paraId="2F2205BB" w14:textId="2BDC5F82" w:rsidR="00C074C9" w:rsidRPr="008D0498" w:rsidRDefault="008D0498" w:rsidP="008D711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r=2,5 cm, h=2,5 cm</m:t>
                </m:r>
              </m:oMath>
            </m:oMathPara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</w:tcPr>
          <w:p w14:paraId="1233B4C1" w14:textId="77777777" w:rsidR="00C074C9" w:rsidRPr="008D0498" w:rsidRDefault="00C074C9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29BCB" w14:textId="330CEED8" w:rsidR="00C074C9" w:rsidRPr="008D0498" w:rsidRDefault="00C074C9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15F9D50" w14:textId="77777777" w:rsidR="00C074C9" w:rsidRPr="008D0498" w:rsidRDefault="00C074C9" w:rsidP="008D7111">
            <w:pPr>
              <w:rPr>
                <w:b/>
                <w:bCs/>
              </w:rPr>
            </w:pPr>
            <w:r w:rsidRPr="008D0498">
              <w:rPr>
                <w:b/>
                <w:bCs/>
              </w:rPr>
              <w:t>C</w:t>
            </w:r>
          </w:p>
        </w:tc>
        <w:tc>
          <w:tcPr>
            <w:tcW w:w="1985" w:type="dxa"/>
          </w:tcPr>
          <w:p w14:paraId="2C22F110" w14:textId="3BC4422A" w:rsidR="00C074C9" w:rsidRPr="008D0498" w:rsidRDefault="008D0498" w:rsidP="008D7111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≈16,36 c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C074C9" w:rsidRPr="008D0498" w14:paraId="56B6D406" w14:textId="77777777" w:rsidTr="00C074C9">
        <w:trPr>
          <w:trHeight w:val="452"/>
        </w:trPr>
        <w:tc>
          <w:tcPr>
            <w:tcW w:w="339" w:type="dxa"/>
            <w:tcBorders>
              <w:bottom w:val="single" w:sz="4" w:space="0" w:color="auto"/>
            </w:tcBorders>
          </w:tcPr>
          <w:p w14:paraId="71D99D34" w14:textId="77777777" w:rsidR="00C074C9" w:rsidRPr="008D0498" w:rsidRDefault="00C074C9" w:rsidP="008D7111">
            <w:pPr>
              <w:pStyle w:val="Listenabsatz"/>
              <w:ind w:left="0"/>
              <w:rPr>
                <w:b/>
                <w:bCs/>
              </w:rPr>
            </w:pPr>
            <w:r w:rsidRPr="008D0498">
              <w:rPr>
                <w:b/>
                <w:bCs/>
              </w:rPr>
              <w:t>4</w:t>
            </w:r>
          </w:p>
        </w:tc>
        <w:tc>
          <w:tcPr>
            <w:tcW w:w="2971" w:type="dxa"/>
            <w:tcBorders>
              <w:bottom w:val="single" w:sz="4" w:space="0" w:color="auto"/>
              <w:right w:val="single" w:sz="4" w:space="0" w:color="auto"/>
            </w:tcBorders>
          </w:tcPr>
          <w:p w14:paraId="4470D18C" w14:textId="616054C3" w:rsidR="00C074C9" w:rsidRPr="008D0498" w:rsidRDefault="008D0498" w:rsidP="008D7111">
            <w:pPr>
              <w:pStyle w:val="Listenabsatz"/>
              <w:ind w:left="0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r=3,4 cm, h=1 cm</m:t>
                </m:r>
              </m:oMath>
            </m:oMathPara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</w:tcPr>
          <w:p w14:paraId="6BB14E7F" w14:textId="77777777" w:rsidR="00C074C9" w:rsidRPr="008D0498" w:rsidRDefault="00C074C9" w:rsidP="008D7111"/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3B2DD" w14:textId="64AA133F" w:rsidR="00C074C9" w:rsidRPr="008D0498" w:rsidRDefault="00C074C9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F919B4E" w14:textId="77777777" w:rsidR="00C074C9" w:rsidRPr="008D0498" w:rsidRDefault="00C074C9" w:rsidP="008D7111">
            <w:pPr>
              <w:rPr>
                <w:b/>
                <w:bCs/>
              </w:rPr>
            </w:pPr>
            <w:r w:rsidRPr="008D0498">
              <w:rPr>
                <w:b/>
                <w:bCs/>
              </w:rPr>
              <w:t>D</w:t>
            </w:r>
          </w:p>
        </w:tc>
        <w:tc>
          <w:tcPr>
            <w:tcW w:w="1985" w:type="dxa"/>
          </w:tcPr>
          <w:p w14:paraId="3FFFE311" w14:textId="44623641" w:rsidR="00C074C9" w:rsidRPr="008D0498" w:rsidRDefault="008D0498" w:rsidP="008D7111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≈20,73 c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C074C9" w:rsidRPr="008D0498" w14:paraId="089BCB1B" w14:textId="77777777" w:rsidTr="00C074C9">
        <w:trPr>
          <w:trHeight w:val="452"/>
        </w:trPr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0C3A5" w14:textId="77777777" w:rsidR="00C074C9" w:rsidRPr="008D0498" w:rsidRDefault="00C074C9" w:rsidP="008D7111">
            <w:pPr>
              <w:pStyle w:val="Listenabsatz"/>
              <w:ind w:left="0"/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E6623" w14:textId="77777777" w:rsidR="00C074C9" w:rsidRPr="008D0498" w:rsidRDefault="00C074C9" w:rsidP="008D7111">
            <w:pPr>
              <w:pStyle w:val="Listenabsatz"/>
              <w:ind w:left="0"/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FC013" w14:textId="77777777" w:rsidR="00C074C9" w:rsidRPr="008D0498" w:rsidRDefault="00C074C9" w:rsidP="008D7111"/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11459" w14:textId="0C1D4C96" w:rsidR="00C074C9" w:rsidRPr="008D0498" w:rsidRDefault="00C074C9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65A666AF" w14:textId="77777777" w:rsidR="00C074C9" w:rsidRPr="008D0498" w:rsidRDefault="00C074C9" w:rsidP="008D7111">
            <w:pPr>
              <w:rPr>
                <w:b/>
                <w:bCs/>
              </w:rPr>
            </w:pPr>
            <w:r w:rsidRPr="008D0498">
              <w:rPr>
                <w:b/>
                <w:bCs/>
              </w:rPr>
              <w:t>E</w:t>
            </w:r>
          </w:p>
        </w:tc>
        <w:tc>
          <w:tcPr>
            <w:tcW w:w="1985" w:type="dxa"/>
          </w:tcPr>
          <w:p w14:paraId="3BBE24EF" w14:textId="55D65C89" w:rsidR="00C074C9" w:rsidRPr="008D0498" w:rsidRDefault="008D0498" w:rsidP="008D7111">
            <w:pPr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≈13,48 c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C074C9" w:rsidRPr="008D0498" w14:paraId="63BC405B" w14:textId="77777777" w:rsidTr="00360AD6">
        <w:trPr>
          <w:trHeight w:val="452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BCB7BF6" w14:textId="77777777" w:rsidR="00C074C9" w:rsidRPr="008D0498" w:rsidRDefault="00C074C9" w:rsidP="008D7111">
            <w:pPr>
              <w:pStyle w:val="Listenabsatz"/>
              <w:ind w:left="0"/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285F6C34" w14:textId="77777777" w:rsidR="00C074C9" w:rsidRPr="008D0498" w:rsidRDefault="00C074C9" w:rsidP="008D7111">
            <w:pPr>
              <w:pStyle w:val="Listenabsatz"/>
              <w:ind w:left="0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290F9F07" w14:textId="77777777" w:rsidR="00C074C9" w:rsidRPr="008D0498" w:rsidRDefault="00C074C9" w:rsidP="008D7111"/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6C694" w14:textId="064891D7" w:rsidR="00C074C9" w:rsidRPr="008D0498" w:rsidRDefault="00C074C9" w:rsidP="008D7111"/>
        </w:tc>
        <w:tc>
          <w:tcPr>
            <w:tcW w:w="340" w:type="dxa"/>
            <w:tcBorders>
              <w:left w:val="single" w:sz="4" w:space="0" w:color="auto"/>
            </w:tcBorders>
          </w:tcPr>
          <w:p w14:paraId="37BD04BE" w14:textId="77777777" w:rsidR="00C074C9" w:rsidRPr="008D0498" w:rsidRDefault="00C074C9" w:rsidP="008D7111">
            <w:pPr>
              <w:rPr>
                <w:b/>
                <w:bCs/>
              </w:rPr>
            </w:pPr>
            <w:r w:rsidRPr="008D0498">
              <w:rPr>
                <w:b/>
                <w:bCs/>
              </w:rPr>
              <w:t>F</w:t>
            </w:r>
          </w:p>
        </w:tc>
        <w:tc>
          <w:tcPr>
            <w:tcW w:w="1985" w:type="dxa"/>
          </w:tcPr>
          <w:p w14:paraId="696BB2EE" w14:textId="03429B86" w:rsidR="00C074C9" w:rsidRPr="008D0498" w:rsidRDefault="008D0498" w:rsidP="008D7111">
            <w:pPr>
              <w:rPr>
                <w:rFonts w:eastAsia="Calibri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≈14,14 c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oMath>
            </m:oMathPara>
          </w:p>
        </w:tc>
      </w:tr>
    </w:tbl>
    <w:p w14:paraId="0E2ABCD5" w14:textId="032D3B71" w:rsidR="00973DBE" w:rsidRPr="008D0498" w:rsidRDefault="00973DBE" w:rsidP="00E82D28"/>
    <w:p w14:paraId="68E42E4C" w14:textId="27E8F498" w:rsidR="00E82D28" w:rsidRPr="008D0498" w:rsidRDefault="00B8126B" w:rsidP="00E82D28">
      <w:pPr>
        <w:pStyle w:val="Listenabsatz"/>
        <w:numPr>
          <w:ilvl w:val="0"/>
          <w:numId w:val="2"/>
        </w:numPr>
      </w:pPr>
      <w:r w:rsidRPr="008D0498">
        <w:t xml:space="preserve">Von einem </w:t>
      </w:r>
      <w:r w:rsidR="00D81358" w:rsidRPr="008D0498">
        <w:t>Drehk</w:t>
      </w:r>
      <w:r w:rsidRPr="008D0498">
        <w:t xml:space="preserve">egel sind Radius und Volumen gegeben. </w:t>
      </w:r>
      <w:r w:rsidR="008D0498">
        <w:br/>
      </w:r>
      <w:r w:rsidRPr="008D0498">
        <w:t>Berechne die Höhe des Kegels</w:t>
      </w:r>
      <w:r w:rsidR="008D0498">
        <w:t>!</w:t>
      </w:r>
    </w:p>
    <w:p w14:paraId="6714540D" w14:textId="23B1025E" w:rsidR="0067297A" w:rsidRPr="008D0498" w:rsidRDefault="008D0498" w:rsidP="0067297A">
      <w:pPr>
        <w:pStyle w:val="Listenabsatz"/>
        <w:numPr>
          <w:ilvl w:val="1"/>
          <w:numId w:val="2"/>
        </w:numPr>
      </w:pPr>
      <m:oMath>
        <m:r>
          <m:rPr>
            <m:sty m:val="p"/>
          </m:rPr>
          <w:rPr>
            <w:rFonts w:ascii="Cambria Math" w:hAnsi="Cambria Math"/>
          </w:rPr>
          <m:t>r=5,1 cm, V=327 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522D6F92" w14:textId="7728BF9B" w:rsidR="0067297A" w:rsidRPr="008D0498" w:rsidRDefault="008D0498" w:rsidP="0067297A">
      <w:pPr>
        <w:pStyle w:val="Listenabsatz"/>
        <w:numPr>
          <w:ilvl w:val="1"/>
          <w:numId w:val="2"/>
        </w:numPr>
      </w:pPr>
      <m:oMath>
        <m:r>
          <m:rPr>
            <m:sty m:val="p"/>
          </m:rPr>
          <w:rPr>
            <w:rFonts w:ascii="Cambria Math" w:hAnsi="Cambria Math"/>
          </w:rPr>
          <m:t>r=18 cm, V=12000 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2A67A98E" w14:textId="033FD14E" w:rsidR="0067297A" w:rsidRPr="008D0498" w:rsidRDefault="008D0498" w:rsidP="0067297A">
      <w:pPr>
        <w:pStyle w:val="Listenabsatz"/>
        <w:numPr>
          <w:ilvl w:val="1"/>
          <w:numId w:val="2"/>
        </w:numPr>
      </w:pPr>
      <m:oMath>
        <m:r>
          <m:rPr>
            <m:sty m:val="p"/>
          </m:rPr>
          <w:rPr>
            <w:rFonts w:ascii="Cambria Math" w:hAnsi="Cambria Math"/>
          </w:rPr>
          <m:t>r=2,7 dm, V=144 d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490F265A" w14:textId="4E420EF0" w:rsidR="009C22A4" w:rsidRPr="008D0498" w:rsidRDefault="009C22A4" w:rsidP="009C22A4">
      <w:pPr>
        <w:pStyle w:val="Listenabsatz"/>
        <w:ind w:left="1080"/>
      </w:pPr>
      <w:r w:rsidRPr="008D0498">
        <w:br/>
      </w:r>
      <w:r w:rsidR="00B8126B" w:rsidRPr="008D0498">
        <w:t xml:space="preserve"> </w:t>
      </w:r>
      <w:r w:rsidRPr="008D0498">
        <w:br/>
      </w:r>
      <w:r w:rsidR="0093752D" w:rsidRPr="008D0498">
        <w:br/>
      </w:r>
      <w:r w:rsidR="0093752D" w:rsidRPr="008D0498">
        <w:br/>
      </w:r>
    </w:p>
    <w:p w14:paraId="44DB97EB" w14:textId="77777777" w:rsidR="009C22A4" w:rsidRPr="008D0498" w:rsidRDefault="009C22A4">
      <w:pPr>
        <w:pStyle w:val="Listenabsatz"/>
        <w:ind w:left="1080"/>
      </w:pPr>
    </w:p>
    <w:p w14:paraId="4BEE4A99" w14:textId="36D0B5CD" w:rsidR="0067297A" w:rsidRPr="008D0498" w:rsidRDefault="00BC31CF" w:rsidP="00BC31CF">
      <w:pPr>
        <w:pStyle w:val="Listenabsatz"/>
        <w:numPr>
          <w:ilvl w:val="0"/>
          <w:numId w:val="2"/>
        </w:numPr>
      </w:pPr>
      <w:r w:rsidRPr="008D0498">
        <w:t xml:space="preserve">Von einem </w:t>
      </w:r>
      <w:r w:rsidR="00D81358" w:rsidRPr="008D0498">
        <w:t>Drehk</w:t>
      </w:r>
      <w:r w:rsidRPr="008D0498">
        <w:t xml:space="preserve">egel sind </w:t>
      </w:r>
      <w:r w:rsidR="003E2E02" w:rsidRPr="008D0498">
        <w:t>Höhe</w:t>
      </w:r>
      <w:r w:rsidRPr="008D0498">
        <w:t xml:space="preserve"> und Volumen gegeben. </w:t>
      </w:r>
      <w:r w:rsidR="008D0498">
        <w:br/>
      </w:r>
      <w:r w:rsidRPr="008D0498">
        <w:t xml:space="preserve">Berechne </w:t>
      </w:r>
      <w:r w:rsidR="003E2E02" w:rsidRPr="008D0498">
        <w:t>den Radius</w:t>
      </w:r>
      <w:r w:rsidRPr="008D0498">
        <w:t xml:space="preserve"> des Kegels</w:t>
      </w:r>
      <w:r w:rsidR="008D0498">
        <w:t>!</w:t>
      </w:r>
    </w:p>
    <w:p w14:paraId="712D476F" w14:textId="2FCBD45C" w:rsidR="00BC31CF" w:rsidRPr="008D0498" w:rsidRDefault="008D0498" w:rsidP="00BC31CF">
      <w:pPr>
        <w:pStyle w:val="Listenabsatz"/>
        <w:numPr>
          <w:ilvl w:val="1"/>
          <w:numId w:val="2"/>
        </w:numPr>
      </w:pPr>
      <m:oMath>
        <m:r>
          <m:rPr>
            <m:sty m:val="p"/>
          </m:rPr>
          <w:rPr>
            <w:rFonts w:ascii="Cambria Math" w:hAnsi="Cambria Math"/>
          </w:rPr>
          <m:t>h=8 cm, V=455 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4E3C6F52" w14:textId="055D3715" w:rsidR="00BC31CF" w:rsidRPr="008D0498" w:rsidRDefault="008D0498" w:rsidP="00BC31CF">
      <w:pPr>
        <w:pStyle w:val="Listenabsatz"/>
        <w:numPr>
          <w:ilvl w:val="1"/>
          <w:numId w:val="2"/>
        </w:numPr>
      </w:pPr>
      <m:oMath>
        <m:r>
          <m:rPr>
            <m:sty m:val="p"/>
          </m:rPr>
          <w:rPr>
            <w:rFonts w:ascii="Cambria Math" w:hAnsi="Cambria Math"/>
          </w:rPr>
          <m:t>h=6,6 dm, V=301 d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7F877F51" w14:textId="40087845" w:rsidR="00BC31CF" w:rsidRPr="008D0498" w:rsidRDefault="008D0498" w:rsidP="00BC31CF">
      <w:pPr>
        <w:pStyle w:val="Listenabsatz"/>
        <w:numPr>
          <w:ilvl w:val="1"/>
          <w:numId w:val="2"/>
        </w:numPr>
      </w:pPr>
      <m:oMath>
        <m:r>
          <m:rPr>
            <m:sty m:val="p"/>
          </m:rPr>
          <w:rPr>
            <w:rFonts w:ascii="Cambria Math" w:hAnsi="Cambria Math"/>
          </w:rPr>
          <m:t>h=23 cm, V=20500 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2E413EA9" w14:textId="760CF580" w:rsidR="00FD2038" w:rsidRDefault="00B03D13" w:rsidP="00BC31CF">
      <w:pPr>
        <w:pStyle w:val="Listenabsatz"/>
        <w:spacing w:line="360" w:lineRule="auto"/>
        <w:ind w:left="1800"/>
      </w:pPr>
      <w:r w:rsidRPr="008D0498">
        <w:rPr>
          <w:rFonts w:eastAsiaTheme="minorEastAsia"/>
        </w:rPr>
        <w:br/>
      </w:r>
      <w:r w:rsidR="00995B00" w:rsidRPr="008D0498">
        <w:br/>
      </w:r>
      <w:r w:rsidR="00CC02A4">
        <w:br/>
      </w:r>
      <w:r w:rsidR="00995B00">
        <w:br/>
      </w:r>
      <w:r w:rsidR="00995B00">
        <w:br/>
      </w:r>
      <w:r w:rsidR="00995B00">
        <w:br/>
      </w:r>
      <w:r w:rsidR="00995B00">
        <w:br/>
      </w:r>
    </w:p>
    <w:p w14:paraId="220DFF57" w14:textId="77777777" w:rsidR="00A4174C" w:rsidRPr="0067297A" w:rsidRDefault="00A4174C">
      <w:pPr>
        <w:pStyle w:val="Listenabsatz"/>
        <w:ind w:left="1800"/>
      </w:pPr>
    </w:p>
    <w:p w14:paraId="05F21B03" w14:textId="514D25D9" w:rsidR="00382F65" w:rsidRDefault="00440F0C">
      <w:pPr>
        <w:pStyle w:val="Listenabsatz"/>
        <w:numPr>
          <w:ilvl w:val="0"/>
          <w:numId w:val="2"/>
        </w:numPr>
      </w:pPr>
      <w:r>
        <w:t>Clara bastelt für ihren jüngeren Bruder eine kegelförmige Schultüte. Die Schultüte hat einen Radius von 6 cm und eine Höhe von 70 cm.</w:t>
      </w:r>
    </w:p>
    <w:p w14:paraId="7AE54808" w14:textId="18F03A14" w:rsidR="00440F0C" w:rsidRDefault="00440F0C" w:rsidP="00440F0C">
      <w:pPr>
        <w:pStyle w:val="Listenabsatz"/>
        <w:numPr>
          <w:ilvl w:val="1"/>
          <w:numId w:val="2"/>
        </w:numPr>
      </w:pPr>
      <w:r>
        <w:t xml:space="preserve">Berechne das Volumen der </w:t>
      </w:r>
      <w:r>
        <w:t>Schultüte</w:t>
      </w:r>
      <w:r w:rsidR="008D0498">
        <w:t>!</w:t>
      </w:r>
    </w:p>
    <w:p w14:paraId="72C7A803" w14:textId="52F0CB7C" w:rsidR="00440F0C" w:rsidRDefault="00440F0C" w:rsidP="00440F0C">
      <w:pPr>
        <w:pStyle w:val="Listenabsatz"/>
        <w:numPr>
          <w:ilvl w:val="1"/>
          <w:numId w:val="2"/>
        </w:numPr>
      </w:pPr>
      <w:r>
        <w:t xml:space="preserve">Die Füllung der Schultüte hat ein Gesamtvolumen von </w:t>
      </w:r>
      <w:r w:rsidR="00263AD4">
        <w:t>2</w:t>
      </w:r>
      <w:r>
        <w:t>000 cm</w:t>
      </w:r>
      <w:r w:rsidR="009F45D2">
        <w:t xml:space="preserve">³. </w:t>
      </w:r>
      <w:r>
        <w:t>Hat sie in der Schultüte Platz, wenn 10% für Leerräume zu berücksichtigen sind?</w:t>
      </w:r>
    </w:p>
    <w:p w14:paraId="45175F6E" w14:textId="77777777" w:rsidR="001263C5" w:rsidRDefault="0093752D" w:rsidP="008E5BD2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  <w:r w:rsidR="00FE49BC">
        <w:rPr>
          <w:rFonts w:eastAsiaTheme="minorEastAsia"/>
        </w:rPr>
        <w:br/>
      </w:r>
    </w:p>
    <w:p w14:paraId="308966AC" w14:textId="77777777" w:rsidR="001263C5" w:rsidRDefault="001263C5" w:rsidP="008E5BD2">
      <w:pPr>
        <w:pStyle w:val="Listenabsatz"/>
        <w:ind w:left="1800"/>
        <w:rPr>
          <w:rFonts w:eastAsiaTheme="minorEastAsia"/>
        </w:rPr>
      </w:pPr>
    </w:p>
    <w:p w14:paraId="48FF56B3" w14:textId="2CB4D62E" w:rsidR="008E5BD2" w:rsidRPr="008E5BD2" w:rsidRDefault="0093752D" w:rsidP="008E5BD2">
      <w:pPr>
        <w:pStyle w:val="Listenabsatz"/>
        <w:ind w:left="1800"/>
      </w:pPr>
      <w:r>
        <w:rPr>
          <w:rFonts w:eastAsiaTheme="minorEastAsia"/>
        </w:rPr>
        <w:br/>
      </w:r>
      <w:r>
        <w:rPr>
          <w:rFonts w:eastAsiaTheme="minorEastAsia"/>
        </w:rPr>
        <w:br/>
      </w:r>
      <w:r w:rsidR="008E5BD2">
        <w:rPr>
          <w:rFonts w:eastAsiaTheme="minorEastAsia"/>
        </w:rPr>
        <w:br/>
      </w:r>
    </w:p>
    <w:p w14:paraId="589DA882" w14:textId="77777777" w:rsidR="001263C5" w:rsidRDefault="00CC02A4" w:rsidP="007A7442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Eine Spielfigur aus </w:t>
      </w:r>
      <w:r w:rsidRPr="008D0498">
        <w:rPr>
          <w:rFonts w:eastAsiaTheme="minorEastAsia"/>
        </w:rPr>
        <w:t>Holz hat die Form eines Drehkegels mit</w:t>
      </w:r>
      <w:r w:rsidR="00263AD4" w:rsidRPr="008D0498">
        <w:rPr>
          <w:rFonts w:eastAsiaTheme="minorEastAsia"/>
        </w:rPr>
        <w:t xml:space="preserve"> Radius</w:t>
      </w:r>
      <w:r w:rsidRPr="008D0498"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r=0,4 cm</m:t>
        </m:r>
      </m:oMath>
      <w:r w:rsidRPr="008D0498">
        <w:rPr>
          <w:rFonts w:eastAsiaTheme="minorEastAsia"/>
        </w:rPr>
        <w:t xml:space="preserve"> und</w:t>
      </w:r>
      <w:r w:rsidR="00263AD4" w:rsidRPr="008D0498">
        <w:rPr>
          <w:rFonts w:eastAsiaTheme="minorEastAsia"/>
        </w:rPr>
        <w:t xml:space="preserve"> Höhe</w:t>
      </w:r>
      <w:r w:rsidRPr="008D0498"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h=3 cm</m:t>
        </m:r>
      </m:oMath>
      <w:r w:rsidRPr="008D0498">
        <w:rPr>
          <w:rFonts w:eastAsiaTheme="minorEastAsia"/>
        </w:rPr>
        <w:t>.</w:t>
      </w:r>
      <w:r w:rsidR="008D0498">
        <w:rPr>
          <w:rFonts w:eastAsiaTheme="minorEastAsia"/>
        </w:rPr>
        <w:br/>
      </w:r>
      <w:r w:rsidRPr="008D0498">
        <w:rPr>
          <w:rFonts w:eastAsiaTheme="minorEastAsia"/>
        </w:rPr>
        <w:t xml:space="preserve"> Berechne die Masse der Figur, wenn Holz eine Dichte von 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0,69 g/cm³ </m:t>
        </m:r>
      </m:oMath>
      <w:r w:rsidRPr="008D0498">
        <w:rPr>
          <w:rFonts w:eastAsiaTheme="minorEastAsia"/>
        </w:rPr>
        <w:t>hat</w:t>
      </w:r>
      <w:r w:rsidR="008D0498">
        <w:rPr>
          <w:rFonts w:eastAsiaTheme="minorEastAsia"/>
        </w:rPr>
        <w:t>!</w:t>
      </w:r>
      <w:r w:rsidR="00F36C8A" w:rsidRPr="008D0498">
        <w:rPr>
          <w:rFonts w:eastAsiaTheme="minorEastAsia"/>
        </w:rPr>
        <w:br/>
      </w:r>
      <w:r w:rsidR="00F36C8A" w:rsidRPr="008D0498">
        <w:rPr>
          <w:rFonts w:eastAsiaTheme="minorEastAsia"/>
        </w:rPr>
        <w:br/>
      </w:r>
      <w:r w:rsidR="00F36C8A" w:rsidRPr="008D0498">
        <w:rPr>
          <w:rFonts w:eastAsiaTheme="minorEastAsia"/>
        </w:rPr>
        <w:br/>
      </w:r>
      <w:r w:rsidR="00F36C8A" w:rsidRPr="008D0498">
        <w:rPr>
          <w:rFonts w:eastAsiaTheme="minorEastAsia"/>
        </w:rPr>
        <w:br/>
      </w:r>
      <w:r w:rsidR="00F36C8A" w:rsidRPr="008D0498">
        <w:rPr>
          <w:rFonts w:eastAsiaTheme="minorEastAsia"/>
        </w:rPr>
        <w:br/>
      </w:r>
    </w:p>
    <w:p w14:paraId="1B39F214" w14:textId="2234A4A9" w:rsidR="0049764D" w:rsidRPr="001263C5" w:rsidRDefault="00F36C8A" w:rsidP="001263C5">
      <w:pPr>
        <w:rPr>
          <w:rFonts w:eastAsiaTheme="minorEastAsia"/>
        </w:rPr>
      </w:pPr>
      <w:r w:rsidRPr="001263C5">
        <w:rPr>
          <w:rFonts w:eastAsiaTheme="minorEastAsia"/>
        </w:rPr>
        <w:br/>
      </w:r>
      <w:r w:rsidRPr="001263C5">
        <w:rPr>
          <w:rFonts w:eastAsiaTheme="minorEastAsia"/>
        </w:rPr>
        <w:br/>
      </w:r>
    </w:p>
    <w:p w14:paraId="0204042C" w14:textId="523D8226" w:rsidR="00F36C8A" w:rsidRDefault="00F36C8A" w:rsidP="00F36C8A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Kreuze die richtigen Aussagen an</w:t>
      </w:r>
      <w:r w:rsidR="008D0498">
        <w:rPr>
          <w:rFonts w:eastAsiaTheme="minorEastAsia"/>
        </w:rPr>
        <w:t>!</w:t>
      </w:r>
      <w:r>
        <w:rPr>
          <w:rFonts w:eastAsiaTheme="minorEastAsia"/>
        </w:rPr>
        <w:t xml:space="preserve"> Stelle die falschen Aussagen richtig</w:t>
      </w:r>
      <w:r w:rsidR="008D0498">
        <w:rPr>
          <w:rFonts w:eastAsiaTheme="minorEastAsia"/>
        </w:rPr>
        <w:t>!</w:t>
      </w:r>
    </w:p>
    <w:p w14:paraId="55A8CBB0" w14:textId="77777777" w:rsidR="00F36C8A" w:rsidRDefault="00F36C8A" w:rsidP="00F36C8A">
      <w:pPr>
        <w:pStyle w:val="Listenabsatz"/>
        <w:ind w:left="1080"/>
        <w:rPr>
          <w:rFonts w:eastAsiaTheme="minorEastAsia"/>
        </w:rPr>
      </w:pPr>
    </w:p>
    <w:tbl>
      <w:tblPr>
        <w:tblStyle w:val="Tabellenraster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7366"/>
      </w:tblGrid>
      <w:tr w:rsidR="00F36C8A" w14:paraId="1A3FD875" w14:textId="77777777" w:rsidTr="009B26EE">
        <w:trPr>
          <w:trHeight w:val="625"/>
        </w:trPr>
        <w:tc>
          <w:tcPr>
            <w:tcW w:w="616" w:type="dxa"/>
          </w:tcPr>
          <w:p w14:paraId="4694521E" w14:textId="67EDE809" w:rsidR="00F36C8A" w:rsidRDefault="00F36C8A" w:rsidP="00F36C8A">
            <w:pPr>
              <w:pStyle w:val="Listenabsatz"/>
              <w:ind w:left="0"/>
              <w:rPr>
                <w:rFonts w:eastAsiaTheme="minorEastAsia"/>
              </w:rPr>
            </w:pPr>
            <w:r w:rsidRPr="00EE229F">
              <w:rPr>
                <w:rFonts w:cs="Arial"/>
                <w:b/>
                <w:bCs/>
                <w:color w:val="31849B" w:themeColor="accent5" w:themeShade="BF"/>
              </w:rPr>
              <w:t>□</w:t>
            </w:r>
            <w:r w:rsidRPr="00EE229F">
              <w:rPr>
                <w:b/>
                <w:bCs/>
                <w:color w:val="31849B" w:themeColor="accent5" w:themeShade="BF"/>
              </w:rPr>
              <w:t xml:space="preserve"> A</w:t>
            </w:r>
          </w:p>
        </w:tc>
        <w:tc>
          <w:tcPr>
            <w:tcW w:w="7366" w:type="dxa"/>
          </w:tcPr>
          <w:p w14:paraId="431F139A" w14:textId="08502E75" w:rsidR="00F36C8A" w:rsidRDefault="009B26EE" w:rsidP="00F36C8A">
            <w:pPr>
              <w:pStyle w:val="Listenabsatz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Wird der Radius eines Drehkegels verdoppelt, </w:t>
            </w:r>
            <w:r w:rsidR="00DD7FA3">
              <w:rPr>
                <w:rFonts w:eastAsiaTheme="minorEastAsia"/>
              </w:rPr>
              <w:t>dann</w:t>
            </w:r>
            <w:r>
              <w:rPr>
                <w:rFonts w:eastAsiaTheme="minorEastAsia"/>
              </w:rPr>
              <w:t xml:space="preserve"> verdoppelt sich auch das Volumen des Kegels.</w:t>
            </w:r>
          </w:p>
        </w:tc>
      </w:tr>
      <w:tr w:rsidR="00F36C8A" w14:paraId="26EFC577" w14:textId="77777777" w:rsidTr="009B26EE">
        <w:trPr>
          <w:trHeight w:val="625"/>
        </w:trPr>
        <w:tc>
          <w:tcPr>
            <w:tcW w:w="616" w:type="dxa"/>
          </w:tcPr>
          <w:p w14:paraId="1E5FCE5B" w14:textId="2321CBBD" w:rsidR="00F36C8A" w:rsidRDefault="00F36C8A" w:rsidP="00F36C8A">
            <w:pPr>
              <w:pStyle w:val="Listenabsatz"/>
              <w:ind w:left="0"/>
              <w:rPr>
                <w:rFonts w:eastAsiaTheme="minorEastAsia"/>
              </w:rPr>
            </w:pPr>
            <w:r w:rsidRPr="00EE229F">
              <w:rPr>
                <w:rFonts w:cs="Arial"/>
                <w:b/>
                <w:bCs/>
                <w:color w:val="31849B" w:themeColor="accent5" w:themeShade="BF"/>
              </w:rPr>
              <w:t>□</w:t>
            </w:r>
            <w:r w:rsidRPr="00EE229F">
              <w:rPr>
                <w:b/>
                <w:bCs/>
                <w:color w:val="31849B" w:themeColor="accent5" w:themeShade="BF"/>
              </w:rPr>
              <w:t xml:space="preserve"> </w:t>
            </w:r>
            <w:r>
              <w:rPr>
                <w:b/>
                <w:bCs/>
                <w:color w:val="31849B" w:themeColor="accent5" w:themeShade="BF"/>
              </w:rPr>
              <w:t>B</w:t>
            </w:r>
          </w:p>
        </w:tc>
        <w:tc>
          <w:tcPr>
            <w:tcW w:w="7366" w:type="dxa"/>
          </w:tcPr>
          <w:p w14:paraId="5C7C4855" w14:textId="2F005ACC" w:rsidR="00F36C8A" w:rsidRDefault="009B26EE" w:rsidP="00F36C8A">
            <w:pPr>
              <w:pStyle w:val="Listenabsatz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Wird die Höhe eines Drehkegels verdoppelt, </w:t>
            </w:r>
            <w:r w:rsidR="00DD7FA3">
              <w:rPr>
                <w:rFonts w:eastAsiaTheme="minorEastAsia"/>
              </w:rPr>
              <w:t>dann</w:t>
            </w:r>
            <w:r>
              <w:rPr>
                <w:rFonts w:eastAsiaTheme="minorEastAsia"/>
              </w:rPr>
              <w:t xml:space="preserve"> verdoppelt sich auch das Volumen des Kegels.</w:t>
            </w:r>
          </w:p>
        </w:tc>
      </w:tr>
      <w:tr w:rsidR="00F36C8A" w14:paraId="6057E771" w14:textId="77777777" w:rsidTr="009B26EE">
        <w:trPr>
          <w:trHeight w:val="625"/>
        </w:trPr>
        <w:tc>
          <w:tcPr>
            <w:tcW w:w="616" w:type="dxa"/>
          </w:tcPr>
          <w:p w14:paraId="57771EE0" w14:textId="118EAFFD" w:rsidR="00F36C8A" w:rsidRDefault="00F36C8A" w:rsidP="00F36C8A">
            <w:pPr>
              <w:pStyle w:val="Listenabsatz"/>
              <w:ind w:left="0"/>
              <w:rPr>
                <w:rFonts w:eastAsiaTheme="minorEastAsia"/>
              </w:rPr>
            </w:pPr>
            <w:r w:rsidRPr="00EE229F">
              <w:rPr>
                <w:rFonts w:cs="Arial"/>
                <w:b/>
                <w:bCs/>
                <w:color w:val="31849B" w:themeColor="accent5" w:themeShade="BF"/>
              </w:rPr>
              <w:t>□</w:t>
            </w:r>
            <w:r w:rsidRPr="00EE229F">
              <w:rPr>
                <w:b/>
                <w:bCs/>
                <w:color w:val="31849B" w:themeColor="accent5" w:themeShade="BF"/>
              </w:rPr>
              <w:t xml:space="preserve"> </w:t>
            </w:r>
            <w:r>
              <w:rPr>
                <w:b/>
                <w:bCs/>
                <w:color w:val="31849B" w:themeColor="accent5" w:themeShade="BF"/>
              </w:rPr>
              <w:t>C</w:t>
            </w:r>
          </w:p>
        </w:tc>
        <w:tc>
          <w:tcPr>
            <w:tcW w:w="7366" w:type="dxa"/>
          </w:tcPr>
          <w:p w14:paraId="0FE85D81" w14:textId="5592611D" w:rsidR="00F36C8A" w:rsidRDefault="009B26EE" w:rsidP="00F36C8A">
            <w:pPr>
              <w:pStyle w:val="Listenabsatz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Wird der Radius eines Drehkegels verdoppelt und die Höhe halbiert, </w:t>
            </w:r>
            <w:r w:rsidR="00DD7FA3">
              <w:rPr>
                <w:rFonts w:eastAsiaTheme="minorEastAsia"/>
              </w:rPr>
              <w:t>dann</w:t>
            </w:r>
            <w:r>
              <w:rPr>
                <w:rFonts w:eastAsiaTheme="minorEastAsia"/>
              </w:rPr>
              <w:t xml:space="preserve"> bleibt das Volumen des Kegels gleich.</w:t>
            </w:r>
          </w:p>
        </w:tc>
      </w:tr>
      <w:tr w:rsidR="00F36C8A" w14:paraId="3F15B61E" w14:textId="77777777" w:rsidTr="009B26EE">
        <w:trPr>
          <w:trHeight w:val="625"/>
        </w:trPr>
        <w:tc>
          <w:tcPr>
            <w:tcW w:w="616" w:type="dxa"/>
          </w:tcPr>
          <w:p w14:paraId="2756C221" w14:textId="30C21ABE" w:rsidR="00F36C8A" w:rsidRDefault="00F36C8A" w:rsidP="00F36C8A">
            <w:pPr>
              <w:pStyle w:val="Listenabsatz"/>
              <w:ind w:left="0"/>
              <w:rPr>
                <w:rFonts w:eastAsiaTheme="minorEastAsia"/>
              </w:rPr>
            </w:pPr>
            <w:r w:rsidRPr="00EE229F">
              <w:rPr>
                <w:rFonts w:cs="Arial"/>
                <w:b/>
                <w:bCs/>
                <w:color w:val="31849B" w:themeColor="accent5" w:themeShade="BF"/>
              </w:rPr>
              <w:t>□</w:t>
            </w:r>
            <w:r w:rsidRPr="00EE229F">
              <w:rPr>
                <w:b/>
                <w:bCs/>
                <w:color w:val="31849B" w:themeColor="accent5" w:themeShade="BF"/>
              </w:rPr>
              <w:t xml:space="preserve"> </w:t>
            </w:r>
            <w:r>
              <w:rPr>
                <w:b/>
                <w:bCs/>
                <w:color w:val="31849B" w:themeColor="accent5" w:themeShade="BF"/>
              </w:rPr>
              <w:t>D</w:t>
            </w:r>
          </w:p>
        </w:tc>
        <w:tc>
          <w:tcPr>
            <w:tcW w:w="7366" w:type="dxa"/>
          </w:tcPr>
          <w:p w14:paraId="46622AEE" w14:textId="3BC8F5B8" w:rsidR="00F36C8A" w:rsidRDefault="009B26EE" w:rsidP="00F36C8A">
            <w:pPr>
              <w:pStyle w:val="Listenabsatz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Werden der Radius und die Höhe eines Drehkegels verdoppelt, </w:t>
            </w:r>
            <w:r w:rsidR="00DD7FA3">
              <w:rPr>
                <w:rFonts w:eastAsiaTheme="minorEastAsia"/>
              </w:rPr>
              <w:t>dann</w:t>
            </w:r>
            <w:r>
              <w:rPr>
                <w:rFonts w:eastAsiaTheme="minorEastAsia"/>
              </w:rPr>
              <w:t xml:space="preserve"> verachtfacht sich das Volumen des Kegels.</w:t>
            </w:r>
          </w:p>
        </w:tc>
      </w:tr>
    </w:tbl>
    <w:p w14:paraId="08AA06E5" w14:textId="70FE3A01" w:rsidR="001D1039" w:rsidRDefault="00FE49BC" w:rsidP="00DD7FA3">
      <w:pPr>
        <w:pStyle w:val="Listenabsatz"/>
        <w:ind w:left="1080"/>
        <w:rPr>
          <w:rFonts w:eastAsiaTheme="minorEastAsia"/>
        </w:rPr>
      </w:pPr>
      <w:r w:rsidRPr="00F36C8A">
        <w:rPr>
          <w:rFonts w:eastAsiaTheme="minorEastAsia"/>
        </w:rPr>
        <w:br/>
      </w:r>
      <w:r w:rsidRPr="00F36C8A">
        <w:rPr>
          <w:rFonts w:eastAsiaTheme="minorEastAsia"/>
        </w:rPr>
        <w:br/>
      </w:r>
      <w:r w:rsidR="00955278" w:rsidRPr="008E5BD2">
        <w:rPr>
          <w:rFonts w:eastAsiaTheme="minorEastAsia"/>
        </w:rPr>
        <w:br/>
      </w:r>
    </w:p>
    <w:p w14:paraId="5BBBED4F" w14:textId="77777777" w:rsidR="00FE49BC" w:rsidRDefault="00FE49BC" w:rsidP="00FE49BC">
      <w:pPr>
        <w:pStyle w:val="Listenabsatz"/>
        <w:ind w:left="1800"/>
        <w:rPr>
          <w:rFonts w:eastAsiaTheme="minorEastAsia"/>
        </w:rPr>
      </w:pPr>
    </w:p>
    <w:p w14:paraId="138DAFE9" w14:textId="6AB3D0FB" w:rsidR="00A4174C" w:rsidRPr="001D1039" w:rsidRDefault="00955278" w:rsidP="0092583A">
      <w:pPr>
        <w:pStyle w:val="Listenabsatz"/>
        <w:ind w:left="1080"/>
        <w:rPr>
          <w:rFonts w:eastAsiaTheme="minorEastAsia"/>
        </w:rPr>
      </w:pPr>
      <w:r w:rsidRPr="001D1039">
        <w:rPr>
          <w:rFonts w:eastAsiaTheme="minorEastAsia"/>
        </w:rPr>
        <w:br/>
      </w:r>
    </w:p>
    <w:p w14:paraId="332F3C7F" w14:textId="5BDB9AEA" w:rsidR="00F1188D" w:rsidRDefault="007133B1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127B3374" w14:textId="396B51D0" w:rsidR="00F1188D" w:rsidRPr="00642E74" w:rsidRDefault="00F47F84" w:rsidP="00917E62">
      <w:pPr>
        <w:pStyle w:val="Listenabsatz"/>
        <w:numPr>
          <w:ilvl w:val="0"/>
          <w:numId w:val="6"/>
        </w:numPr>
      </w:pPr>
      <w:r>
        <w:rPr>
          <w:rFonts w:eastAsiaTheme="majorEastAsia" w:cstheme="majorBidi"/>
          <w:color w:val="000000" w:themeColor="text1"/>
        </w:rPr>
        <w:t>1</w:t>
      </w:r>
      <w:r w:rsidR="00B8126B">
        <w:rPr>
          <w:rFonts w:eastAsiaTheme="majorEastAsia" w:cstheme="majorBidi"/>
          <w:color w:val="000000" w:themeColor="text1"/>
        </w:rPr>
        <w:t>A, 2F, 3C, 4B</w:t>
      </w:r>
      <w:r w:rsidR="00F36C8A">
        <w:rPr>
          <w:rFonts w:eastAsiaTheme="majorEastAsia" w:cstheme="majorBidi"/>
          <w:color w:val="000000" w:themeColor="text1"/>
        </w:rPr>
        <w:br/>
      </w:r>
    </w:p>
    <w:p w14:paraId="227B86B7" w14:textId="03F07089" w:rsidR="00306AED" w:rsidRPr="007D1E40" w:rsidRDefault="00306AED" w:rsidP="00306AED">
      <w:pPr>
        <w:pStyle w:val="Listenabsatz"/>
        <w:numPr>
          <w:ilvl w:val="0"/>
          <w:numId w:val="6"/>
        </w:numPr>
        <w:spacing w:line="360" w:lineRule="auto"/>
      </w:pPr>
      <w:r w:rsidRPr="000E7E1E">
        <w:rPr>
          <w:rFonts w:eastAsiaTheme="majorEastAsia" w:cstheme="majorBidi"/>
          <w:color w:val="31849B" w:themeColor="accent5" w:themeShade="BF"/>
        </w:rPr>
        <w:t xml:space="preserve">a.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h≈12,01 cm</m:t>
        </m:r>
      </m:oMath>
      <w:r w:rsidR="000E7E1E" w:rsidRPr="000E7E1E">
        <w:rPr>
          <w:rFonts w:eastAsiaTheme="majorEastAsia" w:cstheme="majorBidi"/>
          <w:color w:val="000000" w:themeColor="text1"/>
        </w:rPr>
        <w:tab/>
      </w:r>
      <w:r w:rsidRPr="000E7E1E">
        <w:rPr>
          <w:rFonts w:eastAsiaTheme="majorEastAsia" w:cstheme="majorBidi"/>
          <w:color w:val="31849B" w:themeColor="accent5" w:themeShade="BF"/>
        </w:rPr>
        <w:t xml:space="preserve">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h≈35,37 cm</m:t>
        </m:r>
      </m:oMath>
      <w:r w:rsidR="000E7E1E">
        <w:rPr>
          <w:rFonts w:eastAsiaTheme="majorEastAsia" w:cstheme="majorBidi"/>
          <w:color w:val="000000" w:themeColor="text1"/>
        </w:rPr>
        <w:tab/>
      </w:r>
      <w:r w:rsidRPr="000E7E1E">
        <w:rPr>
          <w:rFonts w:eastAsiaTheme="majorEastAsia" w:cstheme="majorBidi"/>
          <w:color w:val="31849B" w:themeColor="accent5" w:themeShade="BF"/>
        </w:rPr>
        <w:t xml:space="preserve">c.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h≈18,86 dm</m:t>
        </m:r>
      </m:oMath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394BEF38" w14:textId="11A01141" w:rsidR="002A1A09" w:rsidRDefault="00917E62" w:rsidP="002A1A09">
      <w:pPr>
        <w:pStyle w:val="Listenabsatz"/>
        <w:numPr>
          <w:ilvl w:val="0"/>
          <w:numId w:val="6"/>
        </w:numPr>
      </w:pPr>
      <w:r w:rsidRPr="002A1A09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 xml:space="preserve">r≈7,37 cm </m:t>
        </m:r>
      </m:oMath>
      <w:r w:rsidR="00D908C9">
        <w:rPr>
          <w:rFonts w:eastAsiaTheme="minorEastAsia"/>
        </w:rPr>
        <w:tab/>
      </w:r>
      <w:r w:rsidR="00D908C9" w:rsidRPr="000E7E1E">
        <w:rPr>
          <w:rFonts w:eastAsiaTheme="majorEastAsia" w:cstheme="majorBidi"/>
          <w:color w:val="31849B" w:themeColor="accent5" w:themeShade="BF"/>
        </w:rPr>
        <w:t xml:space="preserve">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r≈6,60 dm</m:t>
        </m:r>
      </m:oMath>
      <w:r w:rsidR="00D908C9">
        <w:rPr>
          <w:rFonts w:eastAsiaTheme="majorEastAsia" w:cstheme="majorBidi"/>
          <w:color w:val="000000" w:themeColor="text1"/>
        </w:rPr>
        <w:tab/>
      </w:r>
      <w:r w:rsidR="00D908C9">
        <w:rPr>
          <w:rFonts w:eastAsiaTheme="majorEastAsia" w:cstheme="majorBidi"/>
          <w:color w:val="000000" w:themeColor="text1"/>
        </w:rPr>
        <w:tab/>
      </w:r>
      <w:r w:rsidR="00D908C9" w:rsidRPr="000E7E1E">
        <w:rPr>
          <w:rFonts w:eastAsiaTheme="majorEastAsia" w:cstheme="majorBidi"/>
          <w:color w:val="31849B" w:themeColor="accent5" w:themeShade="BF"/>
        </w:rPr>
        <w:t xml:space="preserve">c.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r≈29,17 cm</m:t>
        </m:r>
      </m:oMath>
      <w:r w:rsidR="002A1A09">
        <w:rPr>
          <w:rFonts w:eastAsiaTheme="minorEastAsia"/>
        </w:rPr>
        <w:br/>
      </w:r>
    </w:p>
    <w:p w14:paraId="05436EFE" w14:textId="72EA86BB" w:rsidR="00FD46B6" w:rsidRPr="00FD46B6" w:rsidRDefault="007133B1" w:rsidP="007133B1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w:r w:rsidR="00551AF9">
        <w:t xml:space="preserve">rund </w:t>
      </w:r>
      <m:oMath>
        <m:r>
          <w:rPr>
            <w:rFonts w:ascii="Cambria Math" w:hAnsi="Cambria Math"/>
          </w:rPr>
          <m:t>2638,94 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551AF9">
        <w:t xml:space="preserve">  </w:t>
      </w:r>
      <w:r w:rsidR="00551AF9">
        <w:br/>
      </w:r>
      <w:r w:rsidR="00551AF9" w:rsidRPr="00551AF9">
        <w:rPr>
          <w:color w:val="31849B" w:themeColor="accent5" w:themeShade="BF"/>
        </w:rPr>
        <w:t xml:space="preserve">b. </w:t>
      </w:r>
      <w:r w:rsidR="00B86F72">
        <w:t>Ja, die Füllung hat Platz.</w:t>
      </w:r>
      <w:r w:rsidR="00FD46B6" w:rsidRPr="007133B1">
        <w:rPr>
          <w:rFonts w:eastAsiaTheme="minorEastAsia"/>
        </w:rPr>
        <w:br/>
      </w:r>
    </w:p>
    <w:p w14:paraId="314B71A0" w14:textId="7CDEE42A" w:rsidR="009B5E59" w:rsidRPr="00B86F72" w:rsidRDefault="00B86F72" w:rsidP="009B5E59">
      <w:pPr>
        <w:pStyle w:val="Listenabsatz"/>
        <w:numPr>
          <w:ilvl w:val="0"/>
          <w:numId w:val="6"/>
        </w:numPr>
        <w:rPr>
          <w:rFonts w:eastAsiaTheme="majorEastAsia" w:cstheme="majorBidi"/>
          <w:color w:val="000000" w:themeColor="text1"/>
        </w:rPr>
      </w:pPr>
      <w:r w:rsidRPr="00B86F72">
        <w:rPr>
          <w:rFonts w:eastAsiaTheme="majorEastAsia" w:cstheme="majorBidi"/>
          <w:color w:val="000000" w:themeColor="text1"/>
        </w:rPr>
        <w:t xml:space="preserve">rund </w:t>
      </w:r>
      <w:r w:rsidR="003301E0">
        <w:rPr>
          <w:rFonts w:eastAsiaTheme="majorEastAsia" w:cstheme="majorBidi"/>
          <w:color w:val="000000" w:themeColor="text1"/>
        </w:rPr>
        <w:t>0,35</w:t>
      </w:r>
      <w:r w:rsidRPr="00B86F72">
        <w:rPr>
          <w:rFonts w:eastAsiaTheme="majorEastAsia" w:cstheme="majorBidi"/>
          <w:color w:val="000000" w:themeColor="text1"/>
        </w:rPr>
        <w:t xml:space="preserve"> Gramm.</w:t>
      </w:r>
    </w:p>
    <w:p w14:paraId="3349A831" w14:textId="77777777" w:rsidR="00B86F72" w:rsidRPr="00B86F72" w:rsidRDefault="00B86F72" w:rsidP="00B86F72">
      <w:pPr>
        <w:pStyle w:val="Listenabsatz"/>
        <w:ind w:left="1080"/>
        <w:rPr>
          <w:rFonts w:eastAsiaTheme="majorEastAsia" w:cstheme="majorBidi"/>
          <w:color w:val="008FB6"/>
        </w:rPr>
      </w:pPr>
    </w:p>
    <w:p w14:paraId="4901F51A" w14:textId="73036118" w:rsidR="00DD7FA3" w:rsidRPr="007D1E40" w:rsidRDefault="00DD7FA3" w:rsidP="00DD7FA3">
      <w:pPr>
        <w:pStyle w:val="Listenabsatz"/>
        <w:numPr>
          <w:ilvl w:val="0"/>
          <w:numId w:val="6"/>
        </w:numPr>
      </w:pPr>
      <w:r w:rsidRPr="00DD7FA3">
        <w:rPr>
          <w:rFonts w:eastAsiaTheme="majorEastAsia" w:cstheme="majorBidi"/>
          <w:b/>
          <w:bCs/>
          <w:color w:val="008FB6"/>
        </w:rPr>
        <w:t>A.</w:t>
      </w:r>
      <w:r w:rsidRPr="00DD7FA3">
        <w:rPr>
          <w:rFonts w:eastAsiaTheme="majorEastAsia" w:cstheme="majorBidi"/>
          <w:color w:val="008FB6"/>
        </w:rPr>
        <w:t xml:space="preserve"> </w:t>
      </w:r>
      <w:r w:rsidRPr="00DD7FA3">
        <w:rPr>
          <w:rFonts w:eastAsiaTheme="majorEastAsia" w:cstheme="majorBidi"/>
          <w:color w:val="000000" w:themeColor="text1"/>
        </w:rPr>
        <w:t>falsch</w:t>
      </w:r>
      <w:r>
        <w:rPr>
          <w:rFonts w:eastAsiaTheme="majorEastAsia" w:cstheme="majorBidi"/>
          <w:color w:val="008FB6"/>
        </w:rPr>
        <w:t xml:space="preserve">. </w:t>
      </w:r>
      <w:r w:rsidRPr="00DD7FA3">
        <w:rPr>
          <w:rFonts w:eastAsiaTheme="majorEastAsia" w:cstheme="majorBidi"/>
          <w:color w:val="000000" w:themeColor="text1"/>
        </w:rPr>
        <w:t xml:space="preserve">Richtig wäre: </w:t>
      </w:r>
      <w:r>
        <w:rPr>
          <w:rFonts w:eastAsiaTheme="minorEastAsia"/>
        </w:rPr>
        <w:t>Wird der Radius eines Drehkegels verdoppelt, dann</w:t>
      </w:r>
      <w:r w:rsidRPr="00DD7FA3">
        <w:rPr>
          <w:rFonts w:eastAsiaTheme="minorEastAsia"/>
          <w:b/>
          <w:bCs/>
        </w:rPr>
        <w:t xml:space="preserve"> vervierfacht</w:t>
      </w:r>
      <w:r>
        <w:rPr>
          <w:rFonts w:eastAsiaTheme="minorEastAsia"/>
        </w:rPr>
        <w:t xml:space="preserve"> sich das Volumen des Kegels.</w:t>
      </w:r>
      <w:r>
        <w:rPr>
          <w:rFonts w:eastAsiaTheme="minorEastAsia"/>
        </w:rPr>
        <w:br/>
      </w:r>
      <w:r>
        <w:rPr>
          <w:rFonts w:eastAsiaTheme="majorEastAsia" w:cstheme="majorBidi"/>
          <w:b/>
          <w:bCs/>
          <w:color w:val="008FB6"/>
        </w:rPr>
        <w:t>B</w:t>
      </w:r>
      <w:r w:rsidRPr="00DD7FA3">
        <w:rPr>
          <w:rFonts w:eastAsiaTheme="majorEastAsia" w:cstheme="majorBidi"/>
          <w:b/>
          <w:bCs/>
          <w:color w:val="008FB6"/>
        </w:rPr>
        <w:t>.</w:t>
      </w:r>
      <w:r w:rsidRPr="00DD7FA3">
        <w:rPr>
          <w:rFonts w:eastAsiaTheme="majorEastAsia" w:cstheme="majorBidi"/>
          <w:color w:val="008FB6"/>
        </w:rPr>
        <w:t xml:space="preserve"> </w:t>
      </w:r>
      <w:r>
        <w:rPr>
          <w:rFonts w:eastAsiaTheme="majorEastAsia" w:cstheme="majorBidi"/>
          <w:color w:val="000000" w:themeColor="text1"/>
        </w:rPr>
        <w:t>richtig</w:t>
      </w:r>
      <w:r>
        <w:rPr>
          <w:rFonts w:eastAsiaTheme="majorEastAsia" w:cstheme="majorBidi"/>
          <w:color w:val="000000" w:themeColor="text1"/>
        </w:rPr>
        <w:br/>
      </w:r>
      <w:r>
        <w:rPr>
          <w:rFonts w:eastAsiaTheme="majorEastAsia" w:cstheme="majorBidi"/>
          <w:b/>
          <w:bCs/>
          <w:color w:val="008FB6"/>
        </w:rPr>
        <w:t>C</w:t>
      </w:r>
      <w:r w:rsidRPr="00DD7FA3">
        <w:rPr>
          <w:rFonts w:eastAsiaTheme="majorEastAsia" w:cstheme="majorBidi"/>
          <w:b/>
          <w:bCs/>
          <w:color w:val="008FB6"/>
        </w:rPr>
        <w:t>.</w:t>
      </w:r>
      <w:r w:rsidRPr="00DD7FA3">
        <w:rPr>
          <w:rFonts w:eastAsiaTheme="majorEastAsia" w:cstheme="majorBidi"/>
          <w:color w:val="008FB6"/>
        </w:rPr>
        <w:t xml:space="preserve"> </w:t>
      </w:r>
      <w:r w:rsidRPr="00DD7FA3">
        <w:rPr>
          <w:rFonts w:eastAsiaTheme="majorEastAsia" w:cstheme="majorBidi"/>
          <w:color w:val="000000" w:themeColor="text1"/>
        </w:rPr>
        <w:t>falsch</w:t>
      </w:r>
      <w:r>
        <w:rPr>
          <w:rFonts w:eastAsiaTheme="majorEastAsia" w:cstheme="majorBidi"/>
          <w:color w:val="008FB6"/>
        </w:rPr>
        <w:t xml:space="preserve">. </w:t>
      </w:r>
      <w:r w:rsidRPr="00DD7FA3">
        <w:rPr>
          <w:rFonts w:eastAsiaTheme="majorEastAsia" w:cstheme="majorBidi"/>
          <w:color w:val="000000" w:themeColor="text1"/>
        </w:rPr>
        <w:t xml:space="preserve">Richtig wäre: </w:t>
      </w:r>
      <w:r>
        <w:rPr>
          <w:rFonts w:eastAsiaTheme="minorEastAsia"/>
        </w:rPr>
        <w:t xml:space="preserve">Wird der Radius eines Drehkegels verdoppelt und die Höhe halbiert, dann </w:t>
      </w:r>
      <w:r>
        <w:rPr>
          <w:rFonts w:eastAsiaTheme="minorEastAsia"/>
          <w:b/>
          <w:bCs/>
        </w:rPr>
        <w:t>verdoppelt sich das Volumen.</w:t>
      </w:r>
      <w:r>
        <w:rPr>
          <w:rFonts w:eastAsiaTheme="minorEastAsia"/>
          <w:b/>
          <w:bCs/>
        </w:rPr>
        <w:br/>
      </w:r>
      <w:r>
        <w:rPr>
          <w:rFonts w:eastAsiaTheme="majorEastAsia" w:cstheme="majorBidi"/>
          <w:b/>
          <w:bCs/>
          <w:color w:val="008FB6"/>
        </w:rPr>
        <w:t>D</w:t>
      </w:r>
      <w:r w:rsidRPr="00DD7FA3">
        <w:rPr>
          <w:rFonts w:eastAsiaTheme="majorEastAsia" w:cstheme="majorBidi"/>
          <w:b/>
          <w:bCs/>
          <w:color w:val="008FB6"/>
        </w:rPr>
        <w:t>.</w:t>
      </w:r>
      <w:r w:rsidRPr="00DD7FA3">
        <w:rPr>
          <w:rFonts w:eastAsiaTheme="majorEastAsia" w:cstheme="majorBidi"/>
          <w:color w:val="008FB6"/>
        </w:rPr>
        <w:t xml:space="preserve"> </w:t>
      </w:r>
      <w:r>
        <w:rPr>
          <w:rFonts w:eastAsiaTheme="majorEastAsia" w:cstheme="majorBidi"/>
          <w:color w:val="000000" w:themeColor="text1"/>
        </w:rPr>
        <w:t>richtig</w:t>
      </w:r>
    </w:p>
    <w:p w14:paraId="77CD7D72" w14:textId="6B24D410" w:rsidR="00DD7FA3" w:rsidRPr="007D1E40" w:rsidRDefault="00DD7FA3" w:rsidP="00DD7FA3">
      <w:pPr>
        <w:pStyle w:val="Listenabsatz"/>
        <w:ind w:left="1080"/>
      </w:pPr>
    </w:p>
    <w:p w14:paraId="57B379AE" w14:textId="215286F0" w:rsidR="00A4174C" w:rsidRPr="007D1E40" w:rsidRDefault="00A4174C" w:rsidP="00DD7FA3">
      <w:pPr>
        <w:pStyle w:val="Listenabsatz"/>
        <w:ind w:left="1080"/>
      </w:pP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C1D8C" w14:textId="77777777" w:rsidR="002E3104" w:rsidRDefault="002E3104">
      <w:pPr>
        <w:spacing w:after="0" w:line="240" w:lineRule="auto"/>
      </w:pPr>
      <w:r>
        <w:separator/>
      </w:r>
    </w:p>
  </w:endnote>
  <w:endnote w:type="continuationSeparator" w:id="0">
    <w:p w14:paraId="56228DD4" w14:textId="77777777" w:rsidR="002E3104" w:rsidRDefault="002E3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7AAA8C25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C074C9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hd87ft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7AAA8C25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C074C9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hd87ft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B50D4" w14:textId="77777777" w:rsidR="002E3104" w:rsidRDefault="002E3104">
      <w:pPr>
        <w:spacing w:after="0" w:line="240" w:lineRule="auto"/>
      </w:pPr>
      <w:r>
        <w:separator/>
      </w:r>
    </w:p>
  </w:footnote>
  <w:footnote w:type="continuationSeparator" w:id="0">
    <w:p w14:paraId="7723197C" w14:textId="77777777" w:rsidR="002E3104" w:rsidRDefault="002E3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1"/>
      <w:gridCol w:w="4640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47.4pt;height:38.4pt">
                <v:imagedata r:id="rId2" o:title=""/>
              </v:shape>
              <o:OLEObject Type="Embed" ProgID="PBrush" ShapeID="_x0000_i1029" DrawAspect="Content" ObjectID="_1668572057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5F4BE07D" w:rsidR="00A4174C" w:rsidRDefault="00C074C9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J2 </w:t>
          </w:r>
          <w:r w:rsidR="00CE0454" w:rsidRPr="00C074C9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Volumen des Kegels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865AC"/>
    <w:rsid w:val="000E4530"/>
    <w:rsid w:val="000E6779"/>
    <w:rsid w:val="000E7E1E"/>
    <w:rsid w:val="00120E8F"/>
    <w:rsid w:val="001263C5"/>
    <w:rsid w:val="00194025"/>
    <w:rsid w:val="001B6A68"/>
    <w:rsid w:val="001D1039"/>
    <w:rsid w:val="00263AD4"/>
    <w:rsid w:val="002A1A09"/>
    <w:rsid w:val="002B3999"/>
    <w:rsid w:val="002E3104"/>
    <w:rsid w:val="00306AED"/>
    <w:rsid w:val="003301E0"/>
    <w:rsid w:val="00351E25"/>
    <w:rsid w:val="00382F65"/>
    <w:rsid w:val="003E2E02"/>
    <w:rsid w:val="00440F0C"/>
    <w:rsid w:val="00474D4A"/>
    <w:rsid w:val="00484A62"/>
    <w:rsid w:val="0049764D"/>
    <w:rsid w:val="004A377B"/>
    <w:rsid w:val="00525CC4"/>
    <w:rsid w:val="00551AF9"/>
    <w:rsid w:val="0055605A"/>
    <w:rsid w:val="00567512"/>
    <w:rsid w:val="00592BC5"/>
    <w:rsid w:val="005C3957"/>
    <w:rsid w:val="005D2641"/>
    <w:rsid w:val="00642E74"/>
    <w:rsid w:val="00663688"/>
    <w:rsid w:val="0067297A"/>
    <w:rsid w:val="00685BCB"/>
    <w:rsid w:val="006F1ACA"/>
    <w:rsid w:val="007133B1"/>
    <w:rsid w:val="007A7442"/>
    <w:rsid w:val="007C5657"/>
    <w:rsid w:val="007D1E40"/>
    <w:rsid w:val="007D3107"/>
    <w:rsid w:val="007E02FC"/>
    <w:rsid w:val="0085304D"/>
    <w:rsid w:val="00855517"/>
    <w:rsid w:val="00875B3D"/>
    <w:rsid w:val="008B2139"/>
    <w:rsid w:val="008D0498"/>
    <w:rsid w:val="008E4068"/>
    <w:rsid w:val="008E5BD2"/>
    <w:rsid w:val="008F74AD"/>
    <w:rsid w:val="00917E62"/>
    <w:rsid w:val="0092583A"/>
    <w:rsid w:val="0093752D"/>
    <w:rsid w:val="00955278"/>
    <w:rsid w:val="00973DBE"/>
    <w:rsid w:val="00995B00"/>
    <w:rsid w:val="009B26EE"/>
    <w:rsid w:val="009B5E59"/>
    <w:rsid w:val="009C22A4"/>
    <w:rsid w:val="009F45D2"/>
    <w:rsid w:val="00A30464"/>
    <w:rsid w:val="00A40FC8"/>
    <w:rsid w:val="00A4174C"/>
    <w:rsid w:val="00AB27AF"/>
    <w:rsid w:val="00AD082D"/>
    <w:rsid w:val="00AD24B6"/>
    <w:rsid w:val="00AE0B33"/>
    <w:rsid w:val="00B03D13"/>
    <w:rsid w:val="00B32665"/>
    <w:rsid w:val="00B61768"/>
    <w:rsid w:val="00B8126B"/>
    <w:rsid w:val="00B86F72"/>
    <w:rsid w:val="00B97A33"/>
    <w:rsid w:val="00BC31CF"/>
    <w:rsid w:val="00C074C9"/>
    <w:rsid w:val="00C22DE7"/>
    <w:rsid w:val="00C32449"/>
    <w:rsid w:val="00C41840"/>
    <w:rsid w:val="00C715FA"/>
    <w:rsid w:val="00CB6CA3"/>
    <w:rsid w:val="00CC02A4"/>
    <w:rsid w:val="00CE0454"/>
    <w:rsid w:val="00D01981"/>
    <w:rsid w:val="00D738B5"/>
    <w:rsid w:val="00D81358"/>
    <w:rsid w:val="00D902B6"/>
    <w:rsid w:val="00D908C9"/>
    <w:rsid w:val="00DA4591"/>
    <w:rsid w:val="00DD7FA3"/>
    <w:rsid w:val="00E17B5C"/>
    <w:rsid w:val="00E775A4"/>
    <w:rsid w:val="00E82D28"/>
    <w:rsid w:val="00EB2ED0"/>
    <w:rsid w:val="00F1188D"/>
    <w:rsid w:val="00F356A5"/>
    <w:rsid w:val="00F36C8A"/>
    <w:rsid w:val="00F440CA"/>
    <w:rsid w:val="00F47F84"/>
    <w:rsid w:val="00FD2038"/>
    <w:rsid w:val="00FD46B6"/>
    <w:rsid w:val="00FE49BC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1713</Characters>
  <Application>Microsoft Office Word</Application>
  <DocSecurity>0</DocSecurity>
  <Lines>142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54</cp:revision>
  <cp:lastPrinted>2019-07-22T11:21:00Z</cp:lastPrinted>
  <dcterms:created xsi:type="dcterms:W3CDTF">2020-04-06T14:33:00Z</dcterms:created>
  <dcterms:modified xsi:type="dcterms:W3CDTF">2020-12-04T06:27:00Z</dcterms:modified>
</cp:coreProperties>
</file>