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8FD988" w14:textId="77777777" w:rsidR="00A4174C" w:rsidRDefault="0085304D">
      <w:pPr>
        <w:ind w:left="-1417"/>
      </w:pPr>
      <w:r>
        <w:t xml:space="preserve"> </w:t>
      </w:r>
    </w:p>
    <w:p w14:paraId="0199090E" w14:textId="3144ACE6" w:rsidR="00A4174C" w:rsidRPr="00A30464" w:rsidRDefault="006B1D0A">
      <w:pPr>
        <w:pStyle w:val="berschrift1"/>
      </w:pPr>
      <w:r>
        <w:t>Basis Aufgaben</w:t>
      </w:r>
      <w:r w:rsidR="0085304D" w:rsidRPr="00A30464">
        <w:t xml:space="preserve"> zu </w:t>
      </w:r>
      <w:r w:rsidR="009D1211">
        <w:t xml:space="preserve">Flächeninhalt </w:t>
      </w:r>
      <w:r>
        <w:t>und Umfang des Kreisringes, S. 175</w:t>
      </w:r>
    </w:p>
    <w:p w14:paraId="7C1A948C" w14:textId="77777777" w:rsidR="00642E74" w:rsidRPr="00642E74" w:rsidRDefault="00642E74" w:rsidP="00A30464"/>
    <w:p w14:paraId="41F4B95A" w14:textId="328F8309" w:rsidR="00704923" w:rsidRDefault="006B1D0A" w:rsidP="006D0685">
      <w:pPr>
        <w:pStyle w:val="Listenabsatz"/>
        <w:numPr>
          <w:ilvl w:val="0"/>
          <w:numId w:val="2"/>
        </w:numPr>
      </w:pPr>
      <w:r w:rsidRPr="006B1D0A">
        <w:t>Zeichne folgendes Muster aus Kreisringen</w:t>
      </w:r>
      <w:r w:rsidR="006002EE">
        <w:t xml:space="preserve"> mit den Maßen 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=4 cm, </m:t>
        </m:r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=3 cm</m:t>
        </m:r>
      </m:oMath>
      <w:r w:rsidR="006002EE">
        <w:rPr>
          <w:rFonts w:eastAsiaTheme="minorEastAsia"/>
          <w:iCs/>
        </w:rPr>
        <w:t>!</w:t>
      </w:r>
      <w:r w:rsidR="00051F56">
        <w:br/>
      </w:r>
    </w:p>
    <w:p w14:paraId="189AF3EC" w14:textId="5B3AAC90" w:rsidR="00A4174C" w:rsidRPr="00642E74" w:rsidRDefault="006002EE" w:rsidP="00704923">
      <w:pPr>
        <w:pStyle w:val="Listenabsatz"/>
        <w:ind w:left="1080"/>
      </w:pPr>
      <w:r>
        <w:rPr>
          <w:noProof/>
        </w:rPr>
        <w:drawing>
          <wp:inline distT="0" distB="0" distL="0" distR="0" wp14:anchorId="74FAF2B1" wp14:editId="6F8B008A">
            <wp:extent cx="3299460" cy="1032536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07924" cy="103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0685">
        <w:br/>
      </w:r>
    </w:p>
    <w:p w14:paraId="24A0DA12" w14:textId="5B98B2FD" w:rsidR="006002EE" w:rsidRDefault="006002EE" w:rsidP="006002EE">
      <w:pPr>
        <w:pStyle w:val="Listenabsatz"/>
        <w:numPr>
          <w:ilvl w:val="0"/>
          <w:numId w:val="2"/>
        </w:numPr>
        <w:spacing w:line="360" w:lineRule="auto"/>
      </w:pPr>
      <w:r w:rsidRPr="006002EE">
        <w:t>Berechne den Umfang des Kreisring</w:t>
      </w:r>
      <w:r>
        <w:t>!</w:t>
      </w:r>
    </w:p>
    <w:p w14:paraId="1AF694A9" w14:textId="1C919290" w:rsidR="006002EE" w:rsidRPr="006002EE" w:rsidRDefault="006002EE" w:rsidP="0028298E">
      <w:pPr>
        <w:pStyle w:val="Listenabsatz"/>
        <w:numPr>
          <w:ilvl w:val="1"/>
          <w:numId w:val="2"/>
        </w:numPr>
        <w:spacing w:line="360" w:lineRule="auto"/>
      </w:pP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m:rPr>
            <m:sty m:val="p"/>
          </m:rPr>
          <w:rPr>
            <w:rFonts w:ascii="Cambria Math" w:hAnsi="Cambria Math"/>
          </w:rPr>
          <m:t>9</m:t>
        </m:r>
        <m:r>
          <m:rPr>
            <m:sty m:val="p"/>
          </m:rPr>
          <w:rPr>
            <w:rFonts w:ascii="Cambria Math" w:hAnsi="Cambria Math"/>
          </w:rPr>
          <m:t xml:space="preserve"> cm, </m:t>
        </m:r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m:rPr>
            <m:sty m:val="p"/>
          </m:rPr>
          <w:rPr>
            <w:rFonts w:ascii="Cambria Math" w:hAnsi="Cambria Math"/>
          </w:rPr>
          <m:t>1</m:t>
        </m:r>
        <m:r>
          <m:rPr>
            <m:sty m:val="p"/>
          </m:rPr>
          <w:rPr>
            <w:rFonts w:ascii="Cambria Math" w:hAnsi="Cambria Math"/>
          </w:rPr>
          <m:t xml:space="preserve"> cm</m:t>
        </m:r>
      </m:oMath>
    </w:p>
    <w:p w14:paraId="67298B68" w14:textId="77777777" w:rsidR="006002EE" w:rsidRPr="006002EE" w:rsidRDefault="006002EE" w:rsidP="0028298E">
      <w:pPr>
        <w:pStyle w:val="Listenabsatz"/>
        <w:numPr>
          <w:ilvl w:val="1"/>
          <w:numId w:val="2"/>
        </w:numPr>
        <w:spacing w:line="360" w:lineRule="auto"/>
      </w:pP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m:rPr>
            <m:sty m:val="p"/>
          </m:rPr>
          <w:rPr>
            <w:rFonts w:ascii="Cambria Math" w:hAnsi="Cambria Math"/>
          </w:rPr>
          <m:t>8,5</m:t>
        </m:r>
        <m:r>
          <m:rPr>
            <m:sty m:val="p"/>
          </m:rPr>
          <w:rPr>
            <w:rFonts w:ascii="Cambria Math" w:hAnsi="Cambria Math"/>
          </w:rPr>
          <m:t xml:space="preserve"> cm, </m:t>
        </m:r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m:rPr>
            <m:sty m:val="p"/>
          </m:rPr>
          <w:rPr>
            <w:rFonts w:ascii="Cambria Math" w:hAnsi="Cambria Math"/>
          </w:rPr>
          <m:t>35 mm</m:t>
        </m:r>
      </m:oMath>
    </w:p>
    <w:p w14:paraId="73973D9F" w14:textId="2BD36CE5" w:rsidR="008E5BD2" w:rsidRDefault="006002EE" w:rsidP="0028298E">
      <w:pPr>
        <w:pStyle w:val="Listenabsatz"/>
        <w:numPr>
          <w:ilvl w:val="1"/>
          <w:numId w:val="2"/>
        </w:numPr>
        <w:spacing w:line="360" w:lineRule="auto"/>
      </w:pP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m:rPr>
            <m:sty m:val="p"/>
          </m:rPr>
          <w:rPr>
            <w:rFonts w:ascii="Cambria Math" w:hAnsi="Cambria Math"/>
          </w:rPr>
          <m:t>3,4 dm</m:t>
        </m:r>
        <m:r>
          <m:rPr>
            <m:sty m:val="p"/>
          </m:rPr>
          <w:rPr>
            <w:rFonts w:ascii="Cambria Math" w:hAnsi="Cambria Math"/>
          </w:rPr>
          <m:t xml:space="preserve">, </m:t>
        </m:r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m:rPr>
            <m:sty m:val="p"/>
          </m:rPr>
          <w:rPr>
            <w:rFonts w:ascii="Cambria Math" w:hAnsi="Cambria Math"/>
          </w:rPr>
          <m:t>15</m:t>
        </m:r>
        <m:r>
          <m:rPr>
            <m:sty m:val="p"/>
          </m:rPr>
          <w:rPr>
            <w:rFonts w:ascii="Cambria Math" w:hAnsi="Cambria Math"/>
          </w:rPr>
          <m:t>cm</m:t>
        </m:r>
      </m:oMath>
      <w:r w:rsidR="00D54770">
        <w:br/>
      </w:r>
      <w:r w:rsidR="00B30FC8">
        <w:tab/>
      </w:r>
      <w:r w:rsidR="00B30FC8">
        <w:tab/>
      </w:r>
    </w:p>
    <w:p w14:paraId="69054CBA" w14:textId="6A8F6516" w:rsidR="006002EE" w:rsidRPr="008E5BD2" w:rsidRDefault="006002EE" w:rsidP="006002EE">
      <w:pPr>
        <w:pStyle w:val="Listenabsatz"/>
        <w:spacing w:line="360" w:lineRule="auto"/>
        <w:ind w:left="1800"/>
      </w:pPr>
    </w:p>
    <w:p w14:paraId="220DFF57" w14:textId="2F61722F" w:rsidR="00A4174C" w:rsidRPr="00B30FC8" w:rsidRDefault="00A4174C">
      <w:pPr>
        <w:pStyle w:val="Listenabsatz"/>
        <w:ind w:left="1800"/>
      </w:pPr>
    </w:p>
    <w:p w14:paraId="363AD8B1" w14:textId="6A73FC8A" w:rsidR="0028298E" w:rsidRPr="005C2824" w:rsidRDefault="005C2824" w:rsidP="005C2824">
      <w:pPr>
        <w:pStyle w:val="Listenabsatz"/>
        <w:numPr>
          <w:ilvl w:val="0"/>
          <w:numId w:val="2"/>
        </w:numPr>
        <w:spacing w:line="360" w:lineRule="auto"/>
        <w:rPr>
          <w:rFonts w:eastAsiaTheme="minorEastAsia"/>
        </w:rPr>
      </w:pPr>
      <w:r w:rsidRPr="005C2824">
        <w:t>Zeichne einen 1 cm breiten Kreisring, dessen äußerer Radius 4 cm ist.</w:t>
      </w:r>
      <w:r>
        <w:t xml:space="preserve"> Berechne anschließend den Umfang und Flächeninhalt des Kreisringes. </w:t>
      </w:r>
    </w:p>
    <w:p w14:paraId="0D3566DC" w14:textId="4BBB4E56" w:rsidR="005C2824" w:rsidRDefault="005C2824" w:rsidP="005C2824">
      <w:pPr>
        <w:pStyle w:val="Listenabsatz"/>
        <w:spacing w:line="360" w:lineRule="auto"/>
        <w:ind w:left="1080"/>
      </w:pPr>
    </w:p>
    <w:p w14:paraId="289AE0DB" w14:textId="6BB9248A" w:rsidR="005C2824" w:rsidRDefault="00EC5C0D" w:rsidP="005C2824">
      <w:pPr>
        <w:pStyle w:val="Listenabsatz"/>
        <w:spacing w:line="360" w:lineRule="auto"/>
        <w:ind w:left="108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F20311E" wp14:editId="16009778">
            <wp:simplePos x="0" y="0"/>
            <wp:positionH relativeFrom="column">
              <wp:posOffset>3390265</wp:posOffset>
            </wp:positionH>
            <wp:positionV relativeFrom="paragraph">
              <wp:posOffset>143510</wp:posOffset>
            </wp:positionV>
            <wp:extent cx="2381250" cy="2484120"/>
            <wp:effectExtent l="0" t="0" r="0" b="0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484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F591EA" w14:textId="1FEB7468" w:rsidR="005C2824" w:rsidRDefault="005C2824" w:rsidP="005C2824">
      <w:pPr>
        <w:pStyle w:val="Listenabsatz"/>
        <w:spacing w:line="360" w:lineRule="auto"/>
        <w:ind w:left="1080"/>
      </w:pPr>
    </w:p>
    <w:p w14:paraId="26DD8EAD" w14:textId="77777777" w:rsidR="005C2824" w:rsidRDefault="005C2824" w:rsidP="005C2824">
      <w:pPr>
        <w:pStyle w:val="Listenabsatz"/>
        <w:spacing w:line="360" w:lineRule="auto"/>
        <w:ind w:left="1080"/>
        <w:rPr>
          <w:rFonts w:eastAsiaTheme="minorEastAsia"/>
        </w:rPr>
      </w:pPr>
    </w:p>
    <w:p w14:paraId="02A467F9" w14:textId="62110F8F" w:rsidR="0028298E" w:rsidRPr="00704923" w:rsidRDefault="005C2824" w:rsidP="005C2824">
      <w:pPr>
        <w:pStyle w:val="Listenabsatz"/>
        <w:numPr>
          <w:ilvl w:val="0"/>
          <w:numId w:val="2"/>
        </w:numPr>
        <w:spacing w:line="360" w:lineRule="auto"/>
      </w:pPr>
      <w:r>
        <w:t xml:space="preserve">Berechne den Flächeninhalt </w:t>
      </w:r>
      <w:r w:rsidR="00EC5C0D">
        <w:t>der</w:t>
      </w:r>
      <w:r>
        <w:t xml:space="preserve"> Schallplatte</w:t>
      </w:r>
      <w:r w:rsidR="00E83309">
        <w:t>, den die Nadel eines Plattenspielers abl</w:t>
      </w:r>
      <w:r w:rsidR="00250AD8">
        <w:t>aufen kann</w:t>
      </w:r>
      <w:r w:rsidR="00E83309">
        <w:t xml:space="preserve">! (Das Etikett </w:t>
      </w:r>
      <w:r w:rsidR="00250AD8">
        <w:t xml:space="preserve">und das innere Loch </w:t>
      </w:r>
      <w:r w:rsidR="00E83309">
        <w:t>wird</w:t>
      </w:r>
      <w:r w:rsidR="00250AD8">
        <w:t xml:space="preserve"> beim Abspielen</w:t>
      </w:r>
      <w:r w:rsidR="00E83309">
        <w:t xml:space="preserve"> nicht von der Nadel berührt.)</w:t>
      </w:r>
      <w:r w:rsidR="00EC5C0D" w:rsidRPr="00EC5C0D">
        <w:rPr>
          <w:noProof/>
        </w:rPr>
        <w:t xml:space="preserve"> </w:t>
      </w:r>
    </w:p>
    <w:p w14:paraId="2FCA657E" w14:textId="77777777" w:rsidR="0028298E" w:rsidRPr="00704923" w:rsidRDefault="0028298E" w:rsidP="0028298E">
      <w:pPr>
        <w:spacing w:line="360" w:lineRule="auto"/>
        <w:ind w:left="1440"/>
      </w:pPr>
    </w:p>
    <w:p w14:paraId="16941542" w14:textId="50F2A1FC" w:rsidR="00340C51" w:rsidRPr="00051F56" w:rsidRDefault="00EC5C0D" w:rsidP="00EC5C0D">
      <w:r>
        <w:br w:type="page"/>
      </w:r>
    </w:p>
    <w:p w14:paraId="29D110A1" w14:textId="7CAFE5A1" w:rsidR="00EC5C0D" w:rsidRDefault="00EC5C0D" w:rsidP="00EC5C0D">
      <w:pPr>
        <w:pStyle w:val="Listenabsatz"/>
        <w:numPr>
          <w:ilvl w:val="0"/>
          <w:numId w:val="2"/>
        </w:num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2261C5AD" wp14:editId="2D361587">
            <wp:simplePos x="0" y="0"/>
            <wp:positionH relativeFrom="column">
              <wp:posOffset>3558540</wp:posOffset>
            </wp:positionH>
            <wp:positionV relativeFrom="paragraph">
              <wp:posOffset>17780</wp:posOffset>
            </wp:positionV>
            <wp:extent cx="2117725" cy="929640"/>
            <wp:effectExtent l="0" t="0" r="0" b="3810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17725" cy="929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5C0D">
        <w:t>In einem Park wird um einen kreisrunden Springbrunnen ein Weg angelegt.</w:t>
      </w:r>
      <w:r>
        <w:br/>
      </w:r>
      <w:r>
        <w:t xml:space="preserve">Der Springbrunnen hat einen Radius von </w:t>
      </w:r>
      <w:r>
        <w:br/>
      </w:r>
      <w:r>
        <w:t>4 m. Der Weg ist 3 m breit.</w:t>
      </w:r>
      <w:r w:rsidRPr="00EC5C0D">
        <w:rPr>
          <w:noProof/>
        </w:rPr>
        <w:t xml:space="preserve"> </w:t>
      </w:r>
    </w:p>
    <w:p w14:paraId="296ED1F9" w14:textId="3480554B" w:rsidR="00152EC8" w:rsidRDefault="00EC5C0D" w:rsidP="00EC5C0D">
      <w:pPr>
        <w:pStyle w:val="Listenabsatz"/>
        <w:ind w:left="1080"/>
      </w:pPr>
      <w:r>
        <w:t>Wie viel m</w:t>
      </w:r>
      <w:r w:rsidRPr="00EC5C0D">
        <w:rPr>
          <w:vertAlign w:val="superscript"/>
        </w:rPr>
        <w:t xml:space="preserve"> 2</w:t>
      </w:r>
      <w:r>
        <w:t xml:space="preserve"> Pflastersteine müssen mindestens bestellt werden?</w:t>
      </w:r>
    </w:p>
    <w:p w14:paraId="00A4552E" w14:textId="77777777" w:rsidR="00152EC8" w:rsidRDefault="00152EC8" w:rsidP="002643EC">
      <w:pPr>
        <w:pStyle w:val="Listenabsatz"/>
        <w:ind w:left="1080"/>
      </w:pPr>
    </w:p>
    <w:p w14:paraId="24B568B2" w14:textId="60ADFAA0" w:rsidR="004F1FEB" w:rsidRDefault="004F1FEB" w:rsidP="002643EC">
      <w:pPr>
        <w:pStyle w:val="Listenabsatz"/>
        <w:ind w:left="1080"/>
      </w:pPr>
    </w:p>
    <w:p w14:paraId="0D74C656" w14:textId="53E98E88" w:rsidR="00EC5C0D" w:rsidRDefault="00EC5C0D" w:rsidP="002643EC">
      <w:pPr>
        <w:pStyle w:val="Listenabsatz"/>
        <w:ind w:left="1080"/>
      </w:pPr>
    </w:p>
    <w:p w14:paraId="420DE793" w14:textId="7EFAD492" w:rsidR="00EC5C0D" w:rsidRDefault="00EC5C0D" w:rsidP="002643EC">
      <w:pPr>
        <w:pStyle w:val="Listenabsatz"/>
        <w:ind w:left="1080"/>
      </w:pPr>
    </w:p>
    <w:p w14:paraId="77B9EE14" w14:textId="32EF7E03" w:rsidR="00EC5C0D" w:rsidRDefault="00EC5C0D" w:rsidP="002643EC">
      <w:pPr>
        <w:pStyle w:val="Listenabsatz"/>
        <w:ind w:left="1080"/>
      </w:pPr>
    </w:p>
    <w:p w14:paraId="28C1FF99" w14:textId="77777777" w:rsidR="00EC5C0D" w:rsidRDefault="00EC5C0D" w:rsidP="002643EC">
      <w:pPr>
        <w:pStyle w:val="Listenabsatz"/>
        <w:ind w:left="1080"/>
      </w:pPr>
    </w:p>
    <w:p w14:paraId="48FF56B3" w14:textId="1EFFA3FF" w:rsidR="008E5BD2" w:rsidRPr="008E5BD2" w:rsidRDefault="008E5BD2" w:rsidP="008E5BD2">
      <w:pPr>
        <w:pStyle w:val="Listenabsatz"/>
        <w:ind w:left="1800"/>
      </w:pPr>
      <w:r>
        <w:rPr>
          <w:rFonts w:eastAsiaTheme="minorEastAsia"/>
        </w:rPr>
        <w:br/>
      </w:r>
    </w:p>
    <w:p w14:paraId="6A1AA04F" w14:textId="59D755D6" w:rsidR="00EC5C0D" w:rsidRPr="00EC5C0D" w:rsidRDefault="00EC5C0D" w:rsidP="00EC5C0D">
      <w:pPr>
        <w:pStyle w:val="Listenabsatz"/>
        <w:numPr>
          <w:ilvl w:val="0"/>
          <w:numId w:val="2"/>
        </w:numPr>
        <w:rPr>
          <w:rFonts w:eastAsiaTheme="minorEastAsia"/>
        </w:rPr>
      </w:pPr>
      <w:r w:rsidRPr="00EC5C0D">
        <w:rPr>
          <w:rFonts w:eastAsiaTheme="minorEastAsia"/>
        </w:rPr>
        <w:t xml:space="preserve">Die größte Ceran-Kochplatte in einer Schulküche hat einen </w:t>
      </w:r>
      <w:r>
        <w:rPr>
          <w:rFonts w:eastAsiaTheme="minorEastAsia"/>
        </w:rPr>
        <w:t xml:space="preserve">Durchmesser von </w:t>
      </w:r>
      <w:r>
        <w:rPr>
          <w:rFonts w:eastAsiaTheme="minorEastAsia"/>
        </w:rPr>
        <w:br/>
        <w:t>17</w:t>
      </w:r>
      <w:r w:rsidRPr="00EC5C0D">
        <w:rPr>
          <w:rFonts w:eastAsiaTheme="minorEastAsia"/>
        </w:rPr>
        <w:t xml:space="preserve"> cm.</w:t>
      </w:r>
      <w:r w:rsidRPr="00EC5C0D">
        <w:rPr>
          <w:rFonts w:eastAsiaTheme="minorEastAsia"/>
        </w:rPr>
        <w:t xml:space="preserve"> </w:t>
      </w:r>
      <w:r>
        <w:rPr>
          <w:rFonts w:eastAsiaTheme="minorEastAsia"/>
        </w:rPr>
        <w:t>T</w:t>
      </w:r>
      <w:r w:rsidRPr="00EC5C0D">
        <w:rPr>
          <w:rFonts w:eastAsiaTheme="minorEastAsia"/>
        </w:rPr>
        <w:t xml:space="preserve">amara stellt einen Topf mit einem </w:t>
      </w:r>
      <w:r>
        <w:rPr>
          <w:rFonts w:eastAsiaTheme="minorEastAsia"/>
        </w:rPr>
        <w:t>Radius von 10</w:t>
      </w:r>
      <w:r w:rsidRPr="00EC5C0D">
        <w:rPr>
          <w:rFonts w:eastAsiaTheme="minorEastAsia"/>
        </w:rPr>
        <w:t xml:space="preserve"> cm auf das Feld.</w:t>
      </w:r>
      <w:r>
        <w:rPr>
          <w:rFonts w:eastAsiaTheme="minorEastAsia"/>
        </w:rPr>
        <w:br/>
      </w:r>
      <w:r w:rsidRPr="00EC5C0D">
        <w:rPr>
          <w:rFonts w:eastAsiaTheme="minorEastAsia"/>
        </w:rPr>
        <w:t xml:space="preserve">Wie viel </w:t>
      </w:r>
      <w:r w:rsidRPr="00EC5C0D">
        <w:rPr>
          <w:rFonts w:eastAsiaTheme="minorEastAsia"/>
        </w:rPr>
        <w:t>Fläche des Topfes wird nicht direkt beheizt</w:t>
      </w:r>
      <w:r w:rsidRPr="00EC5C0D">
        <w:rPr>
          <w:rFonts w:eastAsiaTheme="minorEastAsia"/>
        </w:rPr>
        <w:t xml:space="preserve">? </w:t>
      </w:r>
      <w:r>
        <w:rPr>
          <w:rFonts w:eastAsiaTheme="minorEastAsia"/>
        </w:rPr>
        <w:t>Wie viel Prozent von der Heizplatte entspricht dies?</w:t>
      </w:r>
    </w:p>
    <w:p w14:paraId="79AC08DD" w14:textId="068932A5" w:rsidR="00365E4D" w:rsidRPr="00C01BD2" w:rsidRDefault="00365E4D" w:rsidP="00EC5C0D">
      <w:pPr>
        <w:pStyle w:val="Listenabsatz"/>
        <w:ind w:left="1800"/>
        <w:rPr>
          <w:rFonts w:eastAsiaTheme="minorEastAsia"/>
        </w:rPr>
      </w:pPr>
      <w:r>
        <w:rPr>
          <w:rFonts w:eastAsiaTheme="minorEastAsia"/>
        </w:rPr>
        <w:br/>
      </w:r>
    </w:p>
    <w:p w14:paraId="229152D2" w14:textId="151AA624" w:rsidR="001D1039" w:rsidRPr="00140773" w:rsidRDefault="00955278" w:rsidP="00140773">
      <w:pPr>
        <w:pStyle w:val="Listenabsatz"/>
        <w:ind w:left="1800"/>
        <w:rPr>
          <w:rFonts w:eastAsiaTheme="minorEastAsia"/>
        </w:rPr>
      </w:pPr>
      <w:r w:rsidRPr="00EE2C44">
        <w:rPr>
          <w:rFonts w:eastAsiaTheme="minorEastAsia"/>
        </w:rPr>
        <w:br/>
      </w:r>
    </w:p>
    <w:p w14:paraId="276A16AF" w14:textId="77777777" w:rsidR="00952E69" w:rsidRDefault="00BD7D77" w:rsidP="00F1188D">
      <w:pPr>
        <w:pStyle w:val="berschrift1"/>
      </w:pPr>
      <w:r>
        <w:br/>
      </w:r>
      <w:r w:rsidR="00793640">
        <w:br/>
      </w:r>
    </w:p>
    <w:p w14:paraId="6FE40CA1" w14:textId="77777777" w:rsidR="00952E69" w:rsidRDefault="00952E69">
      <w:pPr>
        <w:rPr>
          <w:rFonts w:eastAsiaTheme="majorEastAsia" w:cstheme="majorBidi"/>
          <w:b/>
          <w:bCs/>
          <w:color w:val="008FB6"/>
          <w:sz w:val="30"/>
          <w:szCs w:val="28"/>
        </w:rPr>
      </w:pPr>
      <w:r>
        <w:br w:type="page"/>
      </w:r>
    </w:p>
    <w:p w14:paraId="25C61E9E" w14:textId="77777777" w:rsidR="00952E69" w:rsidRDefault="00952E69" w:rsidP="00F1188D">
      <w:pPr>
        <w:pStyle w:val="berschrift1"/>
      </w:pPr>
    </w:p>
    <w:p w14:paraId="0BD7C8AF" w14:textId="77777777" w:rsidR="00BE2C7C" w:rsidRDefault="00BE2C7C" w:rsidP="00BE2C7C">
      <w:pPr>
        <w:pStyle w:val="berschrift1"/>
      </w:pPr>
      <w:r>
        <w:t>Lösungen</w:t>
      </w:r>
    </w:p>
    <w:p w14:paraId="703A94D3" w14:textId="77777777" w:rsidR="00BE2C7C" w:rsidRDefault="00BE2C7C" w:rsidP="00BE2C7C"/>
    <w:p w14:paraId="42677736" w14:textId="51584A84" w:rsidR="00BE2C7C" w:rsidRDefault="006002EE" w:rsidP="00BE2C7C">
      <w:pPr>
        <w:pStyle w:val="Listenabsatz"/>
        <w:numPr>
          <w:ilvl w:val="0"/>
          <w:numId w:val="6"/>
        </w:numPr>
      </w:pPr>
      <w:r>
        <w:t xml:space="preserve">Beachte, dass die Mittelpunkte auf einer Strecke liegen müssen. Der Abstand zwischen zwei Mittelpunkt beträgt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eastAsiaTheme="minorEastAsia"/>
        </w:rPr>
        <w:t xml:space="preserve"> = 5 cm.</w:t>
      </w:r>
    </w:p>
    <w:p w14:paraId="5B38A5F4" w14:textId="77777777" w:rsidR="00BE2C7C" w:rsidRDefault="00BE2C7C" w:rsidP="00BE2C7C">
      <w:pPr>
        <w:pStyle w:val="Listenabsatz"/>
        <w:ind w:left="1080"/>
      </w:pPr>
    </w:p>
    <w:p w14:paraId="2E6C5659" w14:textId="6D124C49" w:rsidR="00CF6398" w:rsidRPr="00CF6398" w:rsidRDefault="00BE2C7C" w:rsidP="00BE2C7C">
      <w:pPr>
        <w:pStyle w:val="Listenabsatz"/>
        <w:numPr>
          <w:ilvl w:val="0"/>
          <w:numId w:val="6"/>
        </w:numPr>
      </w:pPr>
      <w:r w:rsidRPr="00BE2C7C">
        <w:rPr>
          <w:color w:val="31849B" w:themeColor="accent5" w:themeShade="BF"/>
        </w:rPr>
        <w:t xml:space="preserve">a. </w:t>
      </w:r>
      <w:r w:rsidR="004F790B">
        <w:t>62,8 cm</w:t>
      </w:r>
      <w:r w:rsidR="004F790B">
        <w:tab/>
      </w:r>
      <w:r>
        <w:tab/>
      </w:r>
      <w:r w:rsidRPr="00BE2C7C">
        <w:rPr>
          <w:color w:val="31849B" w:themeColor="accent5" w:themeShade="BF"/>
        </w:rPr>
        <w:t xml:space="preserve">b. </w:t>
      </w:r>
      <m:oMath>
        <m:r>
          <w:rPr>
            <w:rFonts w:ascii="Cambria Math" w:hAnsi="Cambria Math"/>
          </w:rPr>
          <m:t>75.4 cm</m:t>
        </m:r>
      </m:oMath>
      <w:r>
        <w:rPr>
          <w:rFonts w:eastAsiaTheme="minorEastAsia"/>
        </w:rPr>
        <w:tab/>
      </w:r>
      <w:r w:rsidR="004F790B">
        <w:rPr>
          <w:rFonts w:eastAsiaTheme="minorEastAsia"/>
        </w:rPr>
        <w:tab/>
      </w:r>
      <w:r w:rsidRPr="00BE2C7C">
        <w:rPr>
          <w:rFonts w:eastAsiaTheme="minorEastAsia"/>
          <w:color w:val="31849B" w:themeColor="accent5" w:themeShade="BF"/>
        </w:rPr>
        <w:t xml:space="preserve">c. </w:t>
      </w:r>
      <m:oMath>
        <m:r>
          <w:rPr>
            <w:rFonts w:ascii="Cambria Math" w:hAnsi="Cambria Math"/>
          </w:rPr>
          <m:t>30,8 dm</m:t>
        </m:r>
      </m:oMath>
      <w:r>
        <w:rPr>
          <w:rFonts w:eastAsiaTheme="minorEastAsia"/>
        </w:rPr>
        <w:tab/>
      </w:r>
    </w:p>
    <w:p w14:paraId="0D3954D9" w14:textId="77777777" w:rsidR="00CF6398" w:rsidRDefault="00CF6398" w:rsidP="00CF6398">
      <w:pPr>
        <w:pStyle w:val="Listenabsatz"/>
      </w:pPr>
    </w:p>
    <w:p w14:paraId="79C1A9D0" w14:textId="38C7FACD" w:rsidR="00CF6398" w:rsidRPr="00CF6398" w:rsidRDefault="005C2824" w:rsidP="00CF6398">
      <w:pPr>
        <w:pStyle w:val="Listenabsatz"/>
        <w:numPr>
          <w:ilvl w:val="0"/>
          <w:numId w:val="6"/>
        </w:numPr>
      </w:pPr>
      <w:r w:rsidRPr="005C2824">
        <w:t xml:space="preserve">u = 44 cm, A </w:t>
      </w:r>
      <w:r w:rsidRPr="005C2824">
        <w:rPr>
          <w:rFonts w:cs="Arial"/>
        </w:rPr>
        <w:t>≈</w:t>
      </w:r>
      <w:r w:rsidRPr="005C2824">
        <w:t xml:space="preserve"> </w:t>
      </w:r>
      <w:r>
        <w:rPr>
          <w:rFonts w:eastAsiaTheme="minorEastAsia"/>
        </w:rPr>
        <w:t>47,12 cm</w:t>
      </w:r>
      <w:r>
        <w:rPr>
          <w:rFonts w:eastAsiaTheme="minorEastAsia"/>
          <w:vertAlign w:val="superscript"/>
        </w:rPr>
        <w:t>2</w:t>
      </w:r>
      <w:r w:rsidR="00CF6398">
        <w:rPr>
          <w:rFonts w:eastAsiaTheme="minorEastAsia"/>
        </w:rPr>
        <w:tab/>
      </w:r>
      <w:r w:rsidR="00CF6398">
        <w:rPr>
          <w:rFonts w:eastAsiaTheme="minorEastAsia"/>
        </w:rPr>
        <w:br/>
      </w:r>
    </w:p>
    <w:p w14:paraId="4DA63054" w14:textId="66B092BC" w:rsidR="00CF6398" w:rsidRPr="00CF6398" w:rsidRDefault="00250AD8" w:rsidP="00BE2C7C">
      <w:pPr>
        <w:pStyle w:val="Listenabsatz"/>
        <w:numPr>
          <w:ilvl w:val="0"/>
          <w:numId w:val="6"/>
        </w:numPr>
      </w:pPr>
      <w:r w:rsidRPr="00250AD8">
        <w:t>Es können ungefähr 2,52 dm</w:t>
      </w:r>
      <w:r w:rsidRPr="00250AD8">
        <w:rPr>
          <w:vertAlign w:val="superscript"/>
        </w:rPr>
        <w:t>2</w:t>
      </w:r>
      <w:r w:rsidRPr="00250AD8">
        <w:t xml:space="preserve"> der Schallplatte von der Nadel abgetastet werden.</w:t>
      </w:r>
      <w:r w:rsidR="00CF6398">
        <w:rPr>
          <w:rFonts w:eastAsiaTheme="minorEastAsia"/>
        </w:rPr>
        <w:br/>
      </w:r>
    </w:p>
    <w:p w14:paraId="03673019" w14:textId="00A5A992" w:rsidR="00EC5C0D" w:rsidRPr="00EC5C0D" w:rsidRDefault="00EC5C0D" w:rsidP="00F1188D">
      <w:pPr>
        <w:pStyle w:val="Listenabsatz"/>
        <w:numPr>
          <w:ilvl w:val="0"/>
          <w:numId w:val="6"/>
        </w:numPr>
      </w:pPr>
      <w:r>
        <w:rPr>
          <w:color w:val="000000" w:themeColor="text1"/>
        </w:rPr>
        <w:t xml:space="preserve">Man benötigt </w:t>
      </w:r>
      <w:r w:rsidRPr="00EC5C0D">
        <w:rPr>
          <w:color w:val="000000" w:themeColor="text1"/>
        </w:rPr>
        <w:t xml:space="preserve">104 m² </w:t>
      </w:r>
      <w:proofErr w:type="spellStart"/>
      <w:r w:rsidRPr="00EC5C0D">
        <w:rPr>
          <w:color w:val="000000" w:themeColor="text1"/>
        </w:rPr>
        <w:t>Pﬂastersteine</w:t>
      </w:r>
      <w:proofErr w:type="spellEnd"/>
      <w:r w:rsidR="00E341FA">
        <w:rPr>
          <w:color w:val="000000" w:themeColor="text1"/>
        </w:rPr>
        <w:t>.</w:t>
      </w:r>
    </w:p>
    <w:p w14:paraId="6E66F611" w14:textId="77777777" w:rsidR="00EC5C0D" w:rsidRPr="00EC5C0D" w:rsidRDefault="00EC5C0D" w:rsidP="00EC5C0D">
      <w:pPr>
        <w:pStyle w:val="Listenabsatz"/>
        <w:ind w:left="1080"/>
      </w:pPr>
    </w:p>
    <w:p w14:paraId="2E5EA9D2" w14:textId="52952C2E" w:rsidR="00EC5C0D" w:rsidRDefault="00EC5C0D" w:rsidP="00F1188D">
      <w:pPr>
        <w:pStyle w:val="Listenabsatz"/>
        <w:numPr>
          <w:ilvl w:val="0"/>
          <w:numId w:val="6"/>
        </w:numPr>
      </w:pPr>
      <w:r>
        <w:t>Es werden ca. 87 cm</w:t>
      </w:r>
      <w:r>
        <w:rPr>
          <w:vertAlign w:val="superscript"/>
        </w:rPr>
        <w:t>2</w:t>
      </w:r>
      <w:r>
        <w:t xml:space="preserve"> nicht beheizt. Das entspricht ca. 28 % der Heizfläche des Topfes.</w:t>
      </w:r>
    </w:p>
    <w:p w14:paraId="396FD15A" w14:textId="1A1A4813" w:rsidR="00A30464" w:rsidRPr="00FD46B6" w:rsidRDefault="00A30464" w:rsidP="00B61768"/>
    <w:sectPr w:rsidR="00A30464" w:rsidRPr="00FD46B6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6F566B" w14:textId="77777777" w:rsidR="00C922B7" w:rsidRDefault="00C922B7">
      <w:pPr>
        <w:spacing w:after="0" w:line="240" w:lineRule="auto"/>
      </w:pPr>
      <w:r>
        <w:separator/>
      </w:r>
    </w:p>
  </w:endnote>
  <w:endnote w:type="continuationSeparator" w:id="0">
    <w:p w14:paraId="7A434CFF" w14:textId="77777777" w:rsidR="00C922B7" w:rsidRDefault="00C92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Klett Symbol Leicht 5">
    <w:altName w:val="Calibri"/>
    <w:panose1 w:val="00000500000000000000"/>
    <w:charset w:val="00"/>
    <w:family w:val="modern"/>
    <w:notTrueType/>
    <w:pitch w:val="variable"/>
    <w:sig w:usb0="8000002F" w:usb1="00000002" w:usb2="00000000" w:usb3="00000000" w:csb0="00000001" w:csb1="00000000"/>
  </w:font>
  <w:font w:name="Klett Symbol Buch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498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single" w:sz="6" w:space="0" w:color="auto"/>
        <w:insideV w:val="dotted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498"/>
    </w:tblGrid>
    <w:tr w:rsidR="00A4174C" w14:paraId="60CFFF9B" w14:textId="77777777" w:rsidTr="00CB6CA3">
      <w:tc>
        <w:tcPr>
          <w:tcW w:w="9498" w:type="dxa"/>
          <w:tcBorders>
            <w:top w:val="nil"/>
            <w:left w:val="nil"/>
            <w:bottom w:val="nil"/>
            <w:right w:val="nil"/>
          </w:tcBorders>
        </w:tcPr>
        <w:tbl>
          <w:tblPr>
            <w:tblW w:w="9498" w:type="dxa"/>
            <w:tbl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  <w:insideH w:val="single" w:sz="6" w:space="0" w:color="auto"/>
              <w:insideV w:val="dotted" w:sz="4" w:space="0" w:color="auto"/>
            </w:tblBorders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498"/>
          </w:tblGrid>
          <w:tr w:rsidR="00CB6CA3" w14:paraId="24E14E9E" w14:textId="77777777" w:rsidTr="00CB6CA3">
            <w:tc>
              <w:tcPr>
                <w:tcW w:w="949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tbl>
                <w:tblPr>
                  <w:tblW w:w="9498" w:type="dxa"/>
                  <w:tbl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  <w:insideH w:val="single" w:sz="6" w:space="0" w:color="auto"/>
                    <w:insideV w:val="dotted" w:sz="4" w:space="0" w:color="auto"/>
                  </w:tblBorders>
                  <w:tblLayout w:type="fixed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597"/>
                  <w:gridCol w:w="8901"/>
                </w:tblGrid>
                <w:tr w:rsidR="00CB6CA3" w14:paraId="75529239" w14:textId="77777777" w:rsidTr="00FE2E32">
                  <w:tc>
                    <w:tcPr>
                      <w:tcW w:w="59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678C238" w14:textId="77777777" w:rsidR="00CB6CA3" w:rsidRDefault="00CB6CA3" w:rsidP="00CB6CA3">
                      <w:pPr>
                        <w:spacing w:line="240" w:lineRule="auto"/>
                        <w:ind w:left="-6"/>
                      </w:pPr>
                      <w:r>
                        <w:rPr>
                          <w:noProof/>
                          <w:lang w:eastAsia="ja-JP"/>
                        </w:rPr>
                        <w:drawing>
                          <wp:inline distT="0" distB="0" distL="0" distR="0" wp14:anchorId="3FF3A8A3" wp14:editId="019959D9">
                            <wp:extent cx="236220" cy="251460"/>
                            <wp:effectExtent l="0" t="0" r="0" b="0"/>
                            <wp:docPr id="20" name="Grafik 20" descr="oebv_Logo_grau50_min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oebv_Logo_grau50_mini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6220" cy="2514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890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</w:tcPr>
                    <w:p w14:paraId="41BFCFDC" w14:textId="4F9621BB" w:rsidR="00CB6CA3" w:rsidRDefault="00CB6CA3" w:rsidP="00CB6CA3">
                      <w:pPr>
                        <w:pStyle w:val="bvFuzeile"/>
                        <w:spacing w:before="0" w:line="140" w:lineRule="exact"/>
                        <w:ind w:left="0"/>
                      </w:pPr>
                      <w:r>
                        <w:rPr>
                          <w:lang w:val="de-AT" w:eastAsia="ja-JP"/>
                        </w:rPr>
                        <mc:AlternateContent>
                          <mc:Choice Requires="wps">
                            <w:drawing>
                              <wp:anchor distT="0" distB="0" distL="114300" distR="114300" simplePos="0" relativeHeight="251661312" behindDoc="0" locked="0" layoutInCell="1" allowOverlap="1" wp14:anchorId="73188B22" wp14:editId="0F9E8520">
                                <wp:simplePos x="0" y="0"/>
                                <wp:positionH relativeFrom="column">
                                  <wp:posOffset>4672330</wp:posOffset>
                                </wp:positionH>
                                <wp:positionV relativeFrom="paragraph">
                                  <wp:posOffset>-241935</wp:posOffset>
                                </wp:positionV>
                                <wp:extent cx="624840" cy="685800"/>
                                <wp:effectExtent l="0" t="0" r="0" b="0"/>
                                <wp:wrapNone/>
                                <wp:docPr id="5" name="Textfeld 2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624840" cy="6858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36042C8C" w14:textId="01D1BD94" w:rsidR="00CB6CA3" w:rsidRPr="004F7692" w:rsidRDefault="00CB6CA3" w:rsidP="00CB6CA3">
                                            <w:pPr>
                                              <w:spacing w:line="240" w:lineRule="auto"/>
                                              <w:rPr>
                                                <w:rFonts w:cs="Arial"/>
                                                <w:sz w:val="18"/>
                                                <w:szCs w:val="18"/>
                                              </w:rPr>
                                            </w:pPr>
                                            <w:r w:rsidRPr="00300245">
                                              <w:rPr>
                                                <w:rFonts w:ascii="Klett Symbol Leicht 5" w:hAnsi="Klett Symbol Leicht 5"/>
                                                <w:sz w:val="30"/>
                                                <w:szCs w:val="30"/>
                                              </w:rPr>
                                              <w:t>Ó</w:t>
                                            </w:r>
                                            <w:r>
                                              <w:rPr>
                                                <w:rFonts w:ascii="Klett Symbol Buch" w:hAnsi="Klett Symbol Buch"/>
                                                <w:sz w:val="30"/>
                                                <w:szCs w:val="30"/>
                                              </w:rPr>
                                              <w:br/>
                                            </w:r>
                                            <w:r w:rsidR="00F356A5">
                                              <w:rPr>
                                                <w:rFonts w:cs="Arial"/>
                                                <w:sz w:val="18"/>
                                                <w:szCs w:val="18"/>
                                              </w:rPr>
                                              <w:t>XXXX</w:t>
                                            </w:r>
                                          </w:p>
                                          <w:p w14:paraId="592DC648" w14:textId="77777777" w:rsidR="00CB6CA3" w:rsidRPr="00CB59CA" w:rsidRDefault="00CB6CA3" w:rsidP="00CB6CA3">
                                            <w:pPr>
                                              <w:rPr>
                                                <w:rFonts w:ascii="Klett Symbol Buch" w:hAnsi="Klett Symbol Buch"/>
                                                <w:sz w:val="30"/>
                                                <w:szCs w:val="3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  <wp14:sizeRelH relativeFrom="margin">
                                  <wp14:pctWidth>0</wp14:pctWidth>
                                </wp14:sizeRelH>
                                <wp14:sizeRelV relativeFrom="margin">
                                  <wp14:pctHeight>0</wp14:pctHeight>
                                </wp14:sizeRelV>
                              </wp:anchor>
                            </w:drawing>
                          </mc:Choice>
                          <mc:Fallback>
                            <w:pict>
                              <v:shapetype w14:anchorId="73188B22" id="_x0000_t202" coordsize="21600,21600" o:spt="202" path="m,l,21600r21600,l21600,xe">
                                <v:stroke joinstyle="miter"/>
                                <v:path gradientshapeok="t" o:connecttype="rect"/>
                              </v:shapetype>
                              <v:shape id="Textfeld 2" o:spid="_x0000_s1026" type="#_x0000_t202" style="position:absolute;margin-left:367.9pt;margin-top:-19.05pt;width:49.2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kUDCQIAAPEDAAAOAAAAZHJzL2Uyb0RvYy54bWysU8Fu2zAMvQ/YPwi6L06MJEuNKEXXrsOA&#10;rhvQ7gMUSY6FSaImKbGzrx8lp2mw3Yb5IIgm+cj3SK2vB2vIQYWowTE6m0wpUU6A1G7H6Pfn+3cr&#10;SmLiTnIDTjF6VJFeb96+Wfe+UTV0YKQKBEFcbHrPaJeSb6oqik5ZHifglUNnC8HyhGbYVTLwHtGt&#10;qerpdFn1EKQPIFSM+PdudNJNwW9bJdLXto0qEcMo9pbKGcq5zWe1WfNmF7jvtDi1wf+hC8u1w6Jn&#10;qDueONkH/ReU1SJAhDZNBNgK2lYLVTggm9n0DzZPHfeqcEFxoj/LFP8frHg8fAtES0YXlDhucUTP&#10;akitMpLUWZ3exwaDnjyGpeEDDDjlwjT6BxA/InFw23G3UzchQN8pLrG7Wc6sLlJHnJhBtv0XkFiG&#10;7xMUoKENNkuHYhBExykdz5PBVojAn8t6vpqjR6BruVqspmVyFW9ekn2I6ZMCS/KF0YCDL+D88BBT&#10;boY3LyG5loN7bUwZvnGkZ/RqUS9KwoXH6oS7abRlFAviN25L5vjRyZKcuDbjHQsYdyKdeY6M07Ad&#10;MDArsQV5RPoBxh3EN4OXDsIvSnrcP0bjzz0PihLz2aGEV7N5JpyKMV+8r9EIl57tpYc7gVCMJkrG&#10;620qSz5yvUGpW11keO3k1CvuVVHn9Aby4l7aJer1pW5+AwAA//8DAFBLAwQUAAYACAAAACEAZpRJ&#10;gOAAAAAKAQAADwAAAGRycy9kb3ducmV2LnhtbEyPzU7DMBCE70i8g7VI3Fq7TVuSkE2FQFxBlB+J&#10;mxtvk4h4HcVuE96+5lSOoxnNfFNsJ9uJEw2+dYywmCsQxJUzLdcIH+/PsxSED5qN7hwTwi952JbX&#10;V4XOjRv5jU67UItYwj7XCE0IfS6lrxqy2s9dTxy9gxusDlEOtTSDHmO57eRSqY20uuW40OieHhuq&#10;fnZHi/D5cvj+WqnX+smu+9FNSrLNJOLtzfRwDyLQFC5h+MOP6FBGpr07svGiQ7hL1hE9IMySdAEi&#10;JtJktQSxR9hkGciykP8vlGcAAAD//wMAUEsBAi0AFAAGAAgAAAAhALaDOJL+AAAA4QEAABMAAAAA&#10;AAAAAAAAAAAAAAAAAFtDb250ZW50X1R5cGVzXS54bWxQSwECLQAUAAYACAAAACEAOP0h/9YAAACU&#10;AQAACwAAAAAAAAAAAAAAAAAvAQAAX3JlbHMvLnJlbHNQSwECLQAUAAYACAAAACEAcepFAwkCAADx&#10;AwAADgAAAAAAAAAAAAAAAAAuAgAAZHJzL2Uyb0RvYy54bWxQSwECLQAUAAYACAAAACEAZpRJgOAA&#10;AAAKAQAADwAAAAAAAAAAAAAAAABjBAAAZHJzL2Rvd25yZXYueG1sUEsFBgAAAAAEAAQA8wAAAHAF&#10;AAAAAA==&#10;" filled="f" stroked="f">
                                <v:textbox>
                                  <w:txbxContent>
                                    <w:p w14:paraId="36042C8C" w14:textId="01D1BD94" w:rsidR="00CB6CA3" w:rsidRPr="004F7692" w:rsidRDefault="00CB6CA3" w:rsidP="00CB6CA3">
                                      <w:pPr>
                                        <w:spacing w:line="240" w:lineRule="auto"/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300245">
                                        <w:rPr>
                                          <w:rFonts w:ascii="Klett Symbol Leicht 5" w:hAnsi="Klett Symbol Leicht 5"/>
                                          <w:sz w:val="30"/>
                                          <w:szCs w:val="30"/>
                                        </w:rPr>
                                        <w:t>Ó</w:t>
                                      </w:r>
                                      <w:r>
                                        <w:rPr>
                                          <w:rFonts w:ascii="Klett Symbol Buch" w:hAnsi="Klett Symbol Buch"/>
                                          <w:sz w:val="30"/>
                                          <w:szCs w:val="30"/>
                                        </w:rPr>
                                        <w:br/>
                                      </w:r>
                                      <w:r w:rsidR="00F356A5"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  <w:t>XXXX</w:t>
                                      </w:r>
                                    </w:p>
                                    <w:p w14:paraId="592DC648" w14:textId="77777777" w:rsidR="00CB6CA3" w:rsidRPr="00CB59CA" w:rsidRDefault="00CB6CA3" w:rsidP="00CB6CA3">
                                      <w:pPr>
                                        <w:rPr>
                                          <w:rFonts w:ascii="Klett Symbol Buch" w:hAnsi="Klett Symbol Buch"/>
                                          <w:sz w:val="30"/>
                                          <w:szCs w:val="3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lang w:val="de-AT" w:eastAsia="ja-JP"/>
                        </w:rPr>
                        <mc:AlternateContent>
                          <mc:Choice Requires="wps">
                            <w:drawing>
                              <wp:anchor distT="0" distB="0" distL="114300" distR="114300" simplePos="0" relativeHeight="251660288" behindDoc="0" locked="0" layoutInCell="1" allowOverlap="1" wp14:anchorId="4F65DFAF" wp14:editId="12432C38">
                                <wp:simplePos x="0" y="0"/>
                                <wp:positionH relativeFrom="column">
                                  <wp:posOffset>5379720</wp:posOffset>
                                </wp:positionH>
                                <wp:positionV relativeFrom="paragraph">
                                  <wp:posOffset>2540</wp:posOffset>
                                </wp:positionV>
                                <wp:extent cx="297180" cy="297180"/>
                                <wp:effectExtent l="0" t="0" r="7620" b="7620"/>
                                <wp:wrapNone/>
                                <wp:docPr id="307" name="Textfeld 2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97180" cy="29718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0233119E" w14:textId="77777777" w:rsidR="00CB6CA3" w:rsidRPr="009E0684" w:rsidRDefault="00CB6CA3" w:rsidP="00CB6CA3">
                                            <w:pPr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</w:pP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fldChar w:fldCharType="begin"/>
                                            </w: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instrText xml:space="preserve"> PAGE  \* Arabic  \* MERGEFORMAT </w:instrText>
                                            </w: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fldChar w:fldCharType="separate"/>
                                            </w:r>
                                            <w:r>
                                              <w:rPr>
                                                <w:rFonts w:cs="Arial"/>
                                                <w:noProof/>
                                                <w:sz w:val="24"/>
                                                <w:szCs w:val="24"/>
                                              </w:rPr>
                                              <w:t>2</w:t>
                                            </w: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fldChar w:fldCharType="end"/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  <wp14:sizeRelH relativeFrom="margin">
                                  <wp14:pctWidth>0</wp14:pctWidth>
                                </wp14:sizeRelH>
                                <wp14:sizeRelV relativeFrom="margin">
                                  <wp14:pctHeight>0</wp14:pctHeight>
                                </wp14:sizeRelV>
                              </wp:anchor>
                            </w:drawing>
                          </mc:Choice>
                          <mc:Fallback>
                            <w:pict>
                              <v:shape w14:anchorId="4F65DFAF" id="_x0000_s1027" type="#_x0000_t202" style="position:absolute;margin-left:423.6pt;margin-top:.2pt;width:23.4pt;height:2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HIbHwIAACMEAAAOAAAAZHJzL2Uyb0RvYy54bWysU9uO2yAQfa/Uf0C8N3bcpEmsOKtttqkq&#10;bS/Sbj8AA45RgXGBxE6/fgeczUbbt6o8oBlmOJw5M6xvBqPJUTqvwFZ0OskpkZaDUHZf0Z+Pu3dL&#10;SnxgVjANVlb0JD292bx9s+67UhbQghbSEQSxvuy7irYhdGWWed5Kw/wEOmkx2IAzLKDr9plwrEd0&#10;o7Mizz9kPTjROeDSezy9G4N0k/CbRvLwvWm8DERXFLmFtLu013HPNmtW7h3rWsXPNNg/sDBMWXz0&#10;AnXHAiMHp/6CMoo78NCECQeTQdMoLlMNWM00f1XNQ8s6mWpBcXx3kcn/P1j+7fjDESUq+j5fUGKZ&#10;wSY9yiE0UgtSRH36zpeY9tBhYhg+woB9TrX67h74L08sbFtm9/LWOehbyQTym8ab2dXVEcdHkLr/&#10;CgKfYYcACWhonInioRwE0bFPp0tvkArheFisFtMlRjiGznZ8gZXPlzvnw2cJhkSjog5bn8DZ8d6H&#10;MfU5Jb7lQSuxU1onx+3rrXbkyHBMdmkl/q/StCV9RVfzYp6QLcT7CM1KowKOsVamoss8rnGwohif&#10;rEgpgSk92kha27M6UZBRmjDUQ2pEki4qV4M4oVwOxqnFX4ZGC+4PJT1ObEX97wNzkhL9xaLkq+ls&#10;Fkc8ObP5okDHXUfq6wizHKEqGigZzW1I3yJWY+EWW9OoJNsLkzNlnMQk/PnXxFG/9lPWy9/ePAEA&#10;AP//AwBQSwMEFAAGAAgAAAAhAJPBI//bAAAABwEAAA8AAABkcnMvZG93bnJldi54bWxMj91Og0AQ&#10;he9NfIfNNPHG2MUGC0WWRk003vbnAQaYAik7S9htoW/veKWXZ87Jme/k29n26kqj7xwbeF5GoIgr&#10;V3fcGDgePp9SUD4g19g7JgM38rAt7u9yzGo38Y6u+9AoKWGfoYE2hCHT2lctWfRLNxCLd3KjxSBy&#10;bHQ94iTltterKFprix3LhxYH+mipOu8v1sDpe3p82UzlVzgmu3j9jl1SupsxD4v57RVUoDn8heEX&#10;X9ChEKbSXbj2qjeQxslKogZiUGKnm1imlSLlrItc/+cvfgAAAP//AwBQSwECLQAUAAYACAAAACEA&#10;toM4kv4AAADhAQAAEwAAAAAAAAAAAAAAAAAAAAAAW0NvbnRlbnRfVHlwZXNdLnhtbFBLAQItABQA&#10;BgAIAAAAIQA4/SH/1gAAAJQBAAALAAAAAAAAAAAAAAAAAC8BAABfcmVscy8ucmVsc1BLAQItABQA&#10;BgAIAAAAIQAVGHIbHwIAACMEAAAOAAAAAAAAAAAAAAAAAC4CAABkcnMvZTJvRG9jLnhtbFBLAQIt&#10;ABQABgAIAAAAIQCTwSP/2wAAAAcBAAAPAAAAAAAAAAAAAAAAAHkEAABkcnMvZG93bnJldi54bWxQ&#10;SwUGAAAAAAQABADzAAAAgQUAAAAA&#10;" stroked="f">
                                <v:textbox>
                                  <w:txbxContent>
                                    <w:p w14:paraId="0233119E" w14:textId="77777777" w:rsidR="00CB6CA3" w:rsidRPr="009E0684" w:rsidRDefault="00CB6CA3" w:rsidP="00CB6CA3">
                                      <w:pPr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fldChar w:fldCharType="begin"/>
                                      </w: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instrText xml:space="preserve"> PAGE  \* Arabic  \* MERGEFORMAT </w:instrText>
                                      </w: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fldChar w:fldCharType="separate"/>
                                      </w:r>
                                      <w:r>
                                        <w:rPr>
                                          <w:rFonts w:cs="Arial"/>
                                          <w:noProof/>
                                          <w:sz w:val="24"/>
                                          <w:szCs w:val="24"/>
                                        </w:rPr>
                                        <w:t>2</w:t>
                                      </w: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fldChar w:fldCharType="end"/>
                                      </w:r>
                                    </w:p>
                                  </w:txbxContent>
                                </v:textbox>
                              </v:shape>
                            </w:pict>
                          </mc:Fallback>
                        </mc:AlternateContent>
                      </w:r>
                      <w:r>
                        <w:t>© Österreichischer Bundesverlag Schulbuch GmbH &amp; Co. KG, Wien 20</w:t>
                      </w:r>
                      <w:r w:rsidR="000865AC">
                        <w:t>20</w:t>
                      </w:r>
                      <w:r>
                        <w:t xml:space="preserve">. | www.oebv.at | Das ist Mathematik SB + E-Book+ </w:t>
                      </w:r>
                      <w:r w:rsidR="00F356A5">
                        <w:t>4</w:t>
                      </w:r>
                      <w:r>
                        <w:t xml:space="preserve"> | ISBN: </w:t>
                      </w:r>
                      <w:r w:rsidR="000865AC" w:rsidRPr="000865AC">
                        <w:t>978-3-209-10802-9</w:t>
                      </w:r>
                    </w:p>
                    <w:p w14:paraId="76960BE0" w14:textId="77777777" w:rsidR="00CB6CA3" w:rsidRDefault="00CB6CA3" w:rsidP="00CB6CA3">
                      <w:pPr>
                        <w:pStyle w:val="bvFuzeile"/>
                        <w:spacing w:before="0" w:line="140" w:lineRule="exact"/>
                        <w:ind w:left="0"/>
                      </w:pPr>
                      <w:r>
                        <w:t xml:space="preserve">Alle Rechte vorbehalten. Von dieser Druckvorlage ist die Vervielfältigung für den eigenen Unterrichtsgebrauch gestattet. </w:t>
                      </w:r>
                      <w:r>
                        <w:br/>
                        <w:t>Die Kopiergebühren sind abgegolten. Für Veränderungen durch Dritte übernimmt der Verlag keine Verantwortung.</w:t>
                      </w:r>
                      <w:r>
                        <w:br/>
                      </w:r>
                    </w:p>
                  </w:tc>
                </w:tr>
              </w:tbl>
              <w:p w14:paraId="7BC08CAA" w14:textId="77777777" w:rsidR="00CB6CA3" w:rsidRDefault="00CB6CA3" w:rsidP="00CB6CA3">
                <w:pPr>
                  <w:pStyle w:val="bvFuzeile"/>
                  <w:spacing w:before="0" w:line="140" w:lineRule="exact"/>
                  <w:ind w:left="0"/>
                </w:pPr>
              </w:p>
            </w:tc>
          </w:tr>
        </w:tbl>
        <w:p w14:paraId="7291DCC9" w14:textId="77777777" w:rsidR="00A4174C" w:rsidRDefault="00A4174C">
          <w:pPr>
            <w:pStyle w:val="bvFuzeile"/>
            <w:spacing w:before="0" w:line="140" w:lineRule="exact"/>
            <w:ind w:left="0"/>
          </w:pPr>
        </w:p>
      </w:tc>
    </w:tr>
  </w:tbl>
  <w:p w14:paraId="268DCF6D" w14:textId="77777777" w:rsidR="00A4174C" w:rsidRDefault="00A4174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EDB043" w14:textId="77777777" w:rsidR="00C922B7" w:rsidRDefault="00C922B7">
      <w:pPr>
        <w:spacing w:after="0" w:line="240" w:lineRule="auto"/>
      </w:pPr>
      <w:r>
        <w:separator/>
      </w:r>
    </w:p>
  </w:footnote>
  <w:footnote w:type="continuationSeparator" w:id="0">
    <w:p w14:paraId="68936D8A" w14:textId="77777777" w:rsidR="00C922B7" w:rsidRDefault="00C922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986C37" w14:textId="77777777" w:rsidR="00A4174C" w:rsidRDefault="00A30464">
    <w:pPr>
      <w:pStyle w:val="Kopfzeile"/>
      <w:ind w:left="-284"/>
      <w:rPr>
        <w:rFonts w:cs="Arial"/>
        <w:b/>
      </w:rPr>
    </w:pPr>
    <w:r>
      <w:rPr>
        <w:noProof/>
        <w:lang w:val="de-DE" w:eastAsia="de-DE"/>
      </w:rPr>
      <w:drawing>
        <wp:anchor distT="0" distB="0" distL="114300" distR="114300" simplePos="0" relativeHeight="251654144" behindDoc="1" locked="0" layoutInCell="1" allowOverlap="1" wp14:anchorId="67EBC89B" wp14:editId="5B7BD9D1">
          <wp:simplePos x="0" y="0"/>
          <wp:positionH relativeFrom="column">
            <wp:posOffset>-907415</wp:posOffset>
          </wp:positionH>
          <wp:positionV relativeFrom="paragraph">
            <wp:posOffset>487680</wp:posOffset>
          </wp:positionV>
          <wp:extent cx="7554595" cy="439420"/>
          <wp:effectExtent l="0" t="0" r="8255" b="0"/>
          <wp:wrapNone/>
          <wp:docPr id="3" name="Grafik 3" descr="I:\600-ahs_bbs\610-ahs-unterstufe\Mathematik\Das ist Mathematik\dim 2015\dim_online_arbeitsblatt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I:\600-ahs_bbs\610-ahs-unterstufe\Mathematik\Das ist Mathematik\dim 2015\dim_online_arbeitsblatt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256" t="-16319" r="9259" b="385"/>
                  <a:stretch/>
                </pic:blipFill>
                <pic:spPr bwMode="auto">
                  <a:xfrm>
                    <a:off x="0" y="0"/>
                    <a:ext cx="7554595" cy="439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5304D">
      <w:rPr>
        <w:rFonts w:cs="Arial"/>
        <w:b/>
      </w:rPr>
      <w:t xml:space="preserve">  </w:t>
    </w:r>
  </w:p>
  <w:tbl>
    <w:tblPr>
      <w:tblStyle w:val="Tabellenraster"/>
      <w:tblW w:w="9923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67"/>
      <w:gridCol w:w="3941"/>
      <w:gridCol w:w="4815"/>
    </w:tblGrid>
    <w:tr w:rsidR="00A4174C" w14:paraId="147001D2" w14:textId="77777777" w:rsidTr="006B1D0A">
      <w:tc>
        <w:tcPr>
          <w:tcW w:w="1167" w:type="dxa"/>
        </w:tcPr>
        <w:p w14:paraId="1C7C4B6E" w14:textId="47974A50" w:rsidR="00A4174C" w:rsidRDefault="00D902B6">
          <w:pPr>
            <w:pStyle w:val="Kopfzeile"/>
            <w:rPr>
              <w:rFonts w:cs="Arial"/>
              <w:b/>
            </w:rPr>
          </w:pPr>
          <w:r>
            <w:object w:dxaOrig="3290" w:dyaOrig="2690" w14:anchorId="1314B5E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85" type="#_x0000_t75" style="width:48pt;height:36pt">
                <v:imagedata r:id="rId2" o:title=""/>
              </v:shape>
              <o:OLEObject Type="Embed" ProgID="PBrush" ShapeID="_x0000_i1085" DrawAspect="Content" ObjectID="_1668543175" r:id="rId3"/>
            </w:object>
          </w:r>
        </w:p>
      </w:tc>
      <w:tc>
        <w:tcPr>
          <w:tcW w:w="3941" w:type="dxa"/>
        </w:tcPr>
        <w:p w14:paraId="67667F71" w14:textId="33CF04C7" w:rsidR="00A4174C" w:rsidRDefault="0085304D">
          <w:pPr>
            <w:pStyle w:val="Kopfzeile"/>
            <w:rPr>
              <w:rFonts w:cs="Arial"/>
              <w:b/>
              <w:color w:val="008FB6"/>
              <w:sz w:val="30"/>
              <w:szCs w:val="30"/>
            </w:rPr>
          </w:pPr>
          <w:r>
            <w:rPr>
              <w:rFonts w:cs="Arial"/>
              <w:b/>
              <w:color w:val="008FB6"/>
              <w:sz w:val="30"/>
              <w:szCs w:val="30"/>
            </w:rPr>
            <w:t xml:space="preserve">Das ist </w:t>
          </w:r>
          <w:r w:rsidRPr="00A30464">
            <w:rPr>
              <w:rFonts w:cs="Arial"/>
              <w:b/>
              <w:color w:val="008FB6"/>
              <w:sz w:val="30"/>
              <w:szCs w:val="30"/>
            </w:rPr>
            <w:t>Mathematik</w:t>
          </w:r>
          <w:r>
            <w:rPr>
              <w:rFonts w:cs="Arial"/>
              <w:b/>
              <w:color w:val="008FB6"/>
              <w:sz w:val="30"/>
              <w:szCs w:val="30"/>
            </w:rPr>
            <w:t xml:space="preserve"> </w:t>
          </w:r>
          <w:r w:rsidR="00F356A5">
            <w:rPr>
              <w:rFonts w:cs="Arial"/>
              <w:b/>
              <w:color w:val="008FB6"/>
              <w:sz w:val="30"/>
              <w:szCs w:val="30"/>
            </w:rPr>
            <w:t>4</w:t>
          </w:r>
        </w:p>
        <w:p w14:paraId="62341300" w14:textId="77777777" w:rsidR="00A4174C" w:rsidRDefault="0085304D">
          <w:pPr>
            <w:pStyle w:val="Kopfzeile"/>
            <w:rPr>
              <w:rFonts w:cs="Arial"/>
              <w:b/>
              <w:sz w:val="30"/>
              <w:szCs w:val="30"/>
            </w:rPr>
          </w:pPr>
          <w:r>
            <w:rPr>
              <w:rFonts w:cs="Arial"/>
              <w:b/>
              <w:color w:val="008FB6"/>
              <w:sz w:val="30"/>
              <w:szCs w:val="30"/>
            </w:rPr>
            <w:t>Lehrwerk Online</w:t>
          </w:r>
        </w:p>
      </w:tc>
      <w:tc>
        <w:tcPr>
          <w:tcW w:w="4815" w:type="dxa"/>
        </w:tcPr>
        <w:p w14:paraId="02C9D7FF" w14:textId="74A13BBF" w:rsidR="00A4174C" w:rsidRDefault="006B1D0A" w:rsidP="006B1D0A">
          <w:pPr>
            <w:spacing w:after="160" w:line="259" w:lineRule="auto"/>
            <w:ind w:left="-254"/>
            <w:jc w:val="right"/>
            <w:rPr>
              <w:rFonts w:cs="Arial"/>
              <w:b/>
              <w:sz w:val="30"/>
              <w:szCs w:val="30"/>
            </w:rPr>
          </w:pPr>
          <w:r w:rsidRPr="008F3C1C">
            <w:rPr>
              <w:rFonts w:cs="Arial"/>
              <w:b/>
              <w:color w:val="FFC000"/>
              <w:sz w:val="30"/>
              <w:szCs w:val="30"/>
            </w:rPr>
            <w:t>Arbeitsblatt EINFAC</w:t>
          </w:r>
          <w:r>
            <w:rPr>
              <w:rFonts w:cs="Arial"/>
              <w:b/>
              <w:color w:val="FFC000"/>
              <w:sz w:val="30"/>
              <w:szCs w:val="30"/>
            </w:rPr>
            <w:t>H</w:t>
          </w:r>
          <w:r w:rsidR="00A30464">
            <w:rPr>
              <w:rFonts w:ascii="Arial,Bold" w:hAnsi="Arial,Bold" w:cs="Arial,Bold"/>
              <w:b/>
              <w:bCs/>
              <w:color w:val="ABC000"/>
              <w:sz w:val="30"/>
              <w:szCs w:val="30"/>
              <w:lang w:val="de-DE"/>
            </w:rPr>
            <w:br/>
          </w:r>
          <w:r>
            <w:rPr>
              <w:rFonts w:ascii="Arial,Bold" w:hAnsi="Arial,Bold" w:cs="Arial,Bold"/>
              <w:b/>
              <w:bCs/>
              <w:color w:val="F8A510"/>
              <w:sz w:val="28"/>
              <w:szCs w:val="28"/>
              <w:lang w:val="de-DE"/>
            </w:rPr>
            <w:t xml:space="preserve">G5 </w:t>
          </w:r>
          <w:r w:rsidR="009D1211" w:rsidRPr="006B1D0A">
            <w:rPr>
              <w:rFonts w:ascii="Arial,Bold" w:hAnsi="Arial,Bold" w:cs="Arial,Bold"/>
              <w:b/>
              <w:bCs/>
              <w:color w:val="F8A510"/>
              <w:sz w:val="28"/>
              <w:szCs w:val="28"/>
              <w:lang w:val="de-DE"/>
            </w:rPr>
            <w:t>Flächen</w:t>
          </w:r>
          <w:r>
            <w:rPr>
              <w:rFonts w:ascii="Arial,Bold" w:hAnsi="Arial,Bold" w:cs="Arial,Bold"/>
              <w:b/>
              <w:bCs/>
              <w:color w:val="F8A510"/>
              <w:sz w:val="28"/>
              <w:szCs w:val="28"/>
              <w:lang w:val="de-DE"/>
            </w:rPr>
            <w:t>. und Umfang</w:t>
          </w:r>
          <w:r w:rsidR="009D1211" w:rsidRPr="006B1D0A">
            <w:rPr>
              <w:rFonts w:ascii="Arial,Bold" w:hAnsi="Arial,Bold" w:cs="Arial,Bold"/>
              <w:b/>
              <w:bCs/>
              <w:color w:val="F8A510"/>
              <w:sz w:val="28"/>
              <w:szCs w:val="28"/>
              <w:lang w:val="de-DE"/>
            </w:rPr>
            <w:t xml:space="preserve"> </w:t>
          </w:r>
          <w:r>
            <w:rPr>
              <w:rFonts w:ascii="Arial,Bold" w:hAnsi="Arial,Bold" w:cs="Arial,Bold"/>
              <w:b/>
              <w:bCs/>
              <w:color w:val="F8A510"/>
              <w:sz w:val="28"/>
              <w:szCs w:val="28"/>
              <w:lang w:val="de-DE"/>
            </w:rPr>
            <w:t>Kreisring</w:t>
          </w:r>
        </w:p>
      </w:tc>
    </w:tr>
  </w:tbl>
  <w:p w14:paraId="280280E7" w14:textId="77777777" w:rsidR="00A4174C" w:rsidRDefault="00A4174C">
    <w:pPr>
      <w:pStyle w:val="Kopfzeile"/>
      <w:rPr>
        <w:rFonts w:cs="Arial"/>
        <w:b/>
        <w:color w:val="008FB6"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A05A1F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0B3C5E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E4708D"/>
    <w:multiLevelType w:val="hybridMultilevel"/>
    <w:tmpl w:val="3536A6F6"/>
    <w:lvl w:ilvl="0" w:tplc="40C07AD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2"/>
        <w:u w:color="89C65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82B31"/>
    <w:multiLevelType w:val="hybridMultilevel"/>
    <w:tmpl w:val="D27A3E1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436C84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5FD1FC0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F6427AA"/>
    <w:multiLevelType w:val="hybridMultilevel"/>
    <w:tmpl w:val="07360E8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74C"/>
    <w:rsid w:val="000003C0"/>
    <w:rsid w:val="00051F56"/>
    <w:rsid w:val="00060E94"/>
    <w:rsid w:val="000715EA"/>
    <w:rsid w:val="00076C72"/>
    <w:rsid w:val="000865AC"/>
    <w:rsid w:val="000F63EB"/>
    <w:rsid w:val="00120E8F"/>
    <w:rsid w:val="00140773"/>
    <w:rsid w:val="00152EC8"/>
    <w:rsid w:val="001A7524"/>
    <w:rsid w:val="001D1039"/>
    <w:rsid w:val="00250AD8"/>
    <w:rsid w:val="002643EC"/>
    <w:rsid w:val="0028298E"/>
    <w:rsid w:val="003219F4"/>
    <w:rsid w:val="00340C51"/>
    <w:rsid w:val="00365E4D"/>
    <w:rsid w:val="00382F65"/>
    <w:rsid w:val="004538D0"/>
    <w:rsid w:val="00474D4A"/>
    <w:rsid w:val="00484A62"/>
    <w:rsid w:val="004A377B"/>
    <w:rsid w:val="004F1FEB"/>
    <w:rsid w:val="004F2164"/>
    <w:rsid w:val="004F5434"/>
    <w:rsid w:val="004F790B"/>
    <w:rsid w:val="005016C7"/>
    <w:rsid w:val="00525CC4"/>
    <w:rsid w:val="00567512"/>
    <w:rsid w:val="005C2824"/>
    <w:rsid w:val="006002EE"/>
    <w:rsid w:val="006221C2"/>
    <w:rsid w:val="00642E74"/>
    <w:rsid w:val="00670460"/>
    <w:rsid w:val="00685BCB"/>
    <w:rsid w:val="006908E0"/>
    <w:rsid w:val="006B1D0A"/>
    <w:rsid w:val="006B3DD9"/>
    <w:rsid w:val="006C0015"/>
    <w:rsid w:val="006D0685"/>
    <w:rsid w:val="006D0F7B"/>
    <w:rsid w:val="00704923"/>
    <w:rsid w:val="007769D3"/>
    <w:rsid w:val="00793640"/>
    <w:rsid w:val="007A6A93"/>
    <w:rsid w:val="007C5657"/>
    <w:rsid w:val="007D1E40"/>
    <w:rsid w:val="007D3107"/>
    <w:rsid w:val="007E02FC"/>
    <w:rsid w:val="007F44FB"/>
    <w:rsid w:val="00826FA5"/>
    <w:rsid w:val="0085304D"/>
    <w:rsid w:val="00875B3D"/>
    <w:rsid w:val="008854E5"/>
    <w:rsid w:val="008E5BD2"/>
    <w:rsid w:val="00917E62"/>
    <w:rsid w:val="00922065"/>
    <w:rsid w:val="00952E69"/>
    <w:rsid w:val="00955278"/>
    <w:rsid w:val="00957C05"/>
    <w:rsid w:val="00970573"/>
    <w:rsid w:val="00973DBE"/>
    <w:rsid w:val="009D1211"/>
    <w:rsid w:val="009F0B51"/>
    <w:rsid w:val="00A30464"/>
    <w:rsid w:val="00A40FC8"/>
    <w:rsid w:val="00A4174C"/>
    <w:rsid w:val="00A8358B"/>
    <w:rsid w:val="00A8516D"/>
    <w:rsid w:val="00AB27AF"/>
    <w:rsid w:val="00AD082D"/>
    <w:rsid w:val="00AD24B6"/>
    <w:rsid w:val="00AE4B6A"/>
    <w:rsid w:val="00B14651"/>
    <w:rsid w:val="00B30FC8"/>
    <w:rsid w:val="00B61768"/>
    <w:rsid w:val="00B97A33"/>
    <w:rsid w:val="00BD7D77"/>
    <w:rsid w:val="00BE2C7C"/>
    <w:rsid w:val="00C01BD2"/>
    <w:rsid w:val="00C22DE7"/>
    <w:rsid w:val="00C372F0"/>
    <w:rsid w:val="00C41840"/>
    <w:rsid w:val="00C51873"/>
    <w:rsid w:val="00C922B7"/>
    <w:rsid w:val="00CA5ABB"/>
    <w:rsid w:val="00CB6CA3"/>
    <w:rsid w:val="00CF3B46"/>
    <w:rsid w:val="00CF6398"/>
    <w:rsid w:val="00D504B7"/>
    <w:rsid w:val="00D525C8"/>
    <w:rsid w:val="00D54770"/>
    <w:rsid w:val="00D738B5"/>
    <w:rsid w:val="00D902B6"/>
    <w:rsid w:val="00DA01E0"/>
    <w:rsid w:val="00E073A1"/>
    <w:rsid w:val="00E341FA"/>
    <w:rsid w:val="00E83309"/>
    <w:rsid w:val="00E968B1"/>
    <w:rsid w:val="00EC5C0D"/>
    <w:rsid w:val="00ED3360"/>
    <w:rsid w:val="00EE2C44"/>
    <w:rsid w:val="00F1188D"/>
    <w:rsid w:val="00F356A5"/>
    <w:rsid w:val="00F440CA"/>
    <w:rsid w:val="00F47249"/>
    <w:rsid w:val="00F73F84"/>
    <w:rsid w:val="00FD46B6"/>
    <w:rsid w:val="00FF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  <w14:docId w14:val="5B0DDC7F"/>
  <w15:docId w15:val="{8FDD1BCA-22FF-4684-9588-580489C4F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8FB6"/>
      <w:sz w:val="30"/>
      <w:szCs w:val="28"/>
    </w:rPr>
  </w:style>
  <w:style w:type="paragraph" w:styleId="berschrift2">
    <w:name w:val="heading 2"/>
    <w:basedOn w:val="berschrift1"/>
    <w:next w:val="berschrift1"/>
    <w:link w:val="berschrift2Zchn"/>
    <w:uiPriority w:val="9"/>
    <w:unhideWhenUsed/>
    <w:qFormat/>
    <w:pPr>
      <w:outlineLvl w:val="1"/>
    </w:pPr>
    <w:rPr>
      <w:bCs w:val="0"/>
      <w:color w:val="89C650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customStyle="1" w:styleId="bvFuzeile">
    <w:name w:val="öbv_Fußzeile"/>
    <w:link w:val="bvFuzeileZchnZchn"/>
    <w:qFormat/>
    <w:pPr>
      <w:spacing w:before="20" w:after="0" w:line="118" w:lineRule="exact"/>
      <w:ind w:left="-6"/>
    </w:pPr>
    <w:rPr>
      <w:rFonts w:ascii="Arial" w:eastAsia="Times New Roman" w:hAnsi="Arial" w:cs="Times New Roman"/>
      <w:noProof/>
      <w:sz w:val="10"/>
      <w:szCs w:val="20"/>
      <w:lang w:val="de-DE" w:eastAsia="de-DE"/>
    </w:rPr>
  </w:style>
  <w:style w:type="character" w:customStyle="1" w:styleId="bvFuzeileZchnZchn">
    <w:name w:val="öbv_Fußzeile Zchn Zchn"/>
    <w:link w:val="bvFuzeile"/>
    <w:rPr>
      <w:rFonts w:ascii="Arial" w:eastAsia="Times New Roman" w:hAnsi="Arial" w:cs="Times New Roman"/>
      <w:noProof/>
      <w:sz w:val="10"/>
      <w:szCs w:val="20"/>
      <w:lang w:val="de-DE" w:eastAsia="de-DE"/>
    </w:rPr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Theme="majorEastAsia" w:hAnsi="Arial" w:cstheme="majorBidi"/>
      <w:b/>
      <w:bCs/>
      <w:color w:val="008FB6"/>
      <w:sz w:val="3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Theme="majorEastAsia" w:hAnsi="Arial" w:cstheme="majorBidi"/>
      <w:b/>
      <w:color w:val="89C650"/>
      <w:sz w:val="30"/>
      <w:szCs w:val="26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642E7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1A9BF-E213-47DF-9550-CD37D5DFA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234</Words>
  <Characters>1252</Characters>
  <Application>Microsoft Office Word</Application>
  <DocSecurity>0</DocSecurity>
  <Lines>73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Schütz, Christiane</dc:creator>
  <cp:lastModifiedBy>Schütz MSc, Christiane</cp:lastModifiedBy>
  <cp:revision>41</cp:revision>
  <cp:lastPrinted>2019-07-22T11:21:00Z</cp:lastPrinted>
  <dcterms:created xsi:type="dcterms:W3CDTF">2020-04-06T14:33:00Z</dcterms:created>
  <dcterms:modified xsi:type="dcterms:W3CDTF">2020-12-03T22:26:00Z</dcterms:modified>
</cp:coreProperties>
</file>