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8551D5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8551D5">
              <w:rPr>
                <w:b/>
                <w:color w:val="008BEA"/>
                <w:sz w:val="32"/>
                <w:szCs w:val="24"/>
              </w:rPr>
              <w:t>Planetenbewegung – Gravitationskraft – Raumfahrt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B31D22" w:rsidRPr="00FD6262" w:rsidTr="00A4097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00053" w:rsidRDefault="00B31D22" w:rsidP="00A40975">
            <w:r w:rsidRPr="00F00053">
              <w:t>Ich kenne das 1. keplersche Gesetz.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31D22" w:rsidRPr="00FD6262" w:rsidTr="00A4097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00053" w:rsidRDefault="00B31D22" w:rsidP="00A40975">
            <w:r w:rsidRPr="00F00053">
              <w:t>Ich kenne die Ursache der Planetenbewegung um die Sonne.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31D22" w:rsidRPr="00FD6262" w:rsidTr="00A4097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00053" w:rsidRDefault="00B31D22" w:rsidP="00A40975">
            <w:r w:rsidRPr="00F00053">
              <w:t>Ich kenne den Zusammenhang von Gravitation, Masse und Entfernung von Körpern.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31D22" w:rsidRPr="00FD6262" w:rsidTr="00A4097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00053" w:rsidRDefault="00B31D22" w:rsidP="00A40975">
            <w:r w:rsidRPr="00F00053">
              <w:t>Ich kann die Entstehung von Satellitenbahnen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31D22" w:rsidRPr="00FD6262" w:rsidTr="00A4097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Default="00B31D22" w:rsidP="00A40975">
            <w:r w:rsidRPr="00F00053">
              <w:t>Ich kann die Begriffe „Umlaufgeschwindigkeit“ und „Fluchtgeschwindigkeit“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1D22" w:rsidRPr="00FD6262" w:rsidRDefault="00B31D22" w:rsidP="00A4097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5565B8">
        <w:trPr>
          <w:trHeight w:val="96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bookmarkEnd w:id="0"/>
      <w:tr w:rsidR="00AD41EE" w:rsidRPr="00FD6262" w:rsidTr="00346E77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141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142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1F64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65B8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079CE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551D5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40975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1D22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C25B4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62A134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11E4F-AA4A-4826-928F-40FBE720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201</cp:revision>
  <cp:lastPrinted>2019-01-11T06:48:00Z</cp:lastPrinted>
  <dcterms:created xsi:type="dcterms:W3CDTF">2016-12-13T09:33:00Z</dcterms:created>
  <dcterms:modified xsi:type="dcterms:W3CDTF">2019-04-09T11:11:00Z</dcterms:modified>
</cp:coreProperties>
</file>